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ECB3" w14:textId="77777777" w:rsidR="00020D3E" w:rsidRPr="006E0584" w:rsidRDefault="006D0D62">
      <w:pPr>
        <w:widowControl w:val="0"/>
        <w:tabs>
          <w:tab w:val="center" w:pos="4968"/>
        </w:tabs>
        <w:suppressAutoHyphens/>
        <w:overflowPunct w:val="0"/>
        <w:autoSpaceDE w:val="0"/>
        <w:autoSpaceDN w:val="0"/>
        <w:adjustRightInd w:val="0"/>
        <w:jc w:val="center"/>
        <w:rPr>
          <w:b/>
          <w:spacing w:val="-3"/>
          <w:sz w:val="22"/>
          <w:szCs w:val="22"/>
        </w:rPr>
      </w:pPr>
      <w:r>
        <w:rPr>
          <w:b/>
          <w:spacing w:val="-3"/>
          <w:sz w:val="22"/>
          <w:szCs w:val="22"/>
        </w:rPr>
        <w:t xml:space="preserve">REQUEST </w:t>
      </w:r>
      <w:r w:rsidR="00020D3E" w:rsidRPr="006E0584">
        <w:rPr>
          <w:b/>
          <w:spacing w:val="-3"/>
          <w:sz w:val="22"/>
          <w:szCs w:val="22"/>
        </w:rPr>
        <w:t>FOR PROPOSALS (RFP)</w:t>
      </w:r>
    </w:p>
    <w:p w14:paraId="4C8A7634" w14:textId="581AB261" w:rsidR="00020D3E" w:rsidRPr="008619AF" w:rsidRDefault="00020D3E">
      <w:pPr>
        <w:pStyle w:val="Heading2"/>
        <w:jc w:val="center"/>
        <w:rPr>
          <w:b w:val="0"/>
          <w:bCs w:val="0"/>
          <w:sz w:val="22"/>
          <w:szCs w:val="22"/>
        </w:rPr>
      </w:pPr>
      <w:r w:rsidRPr="006E0584">
        <w:rPr>
          <w:sz w:val="22"/>
          <w:szCs w:val="22"/>
        </w:rPr>
        <w:t xml:space="preserve">Specification No. </w:t>
      </w:r>
      <w:r w:rsidR="008619AF">
        <w:rPr>
          <w:sz w:val="22"/>
          <w:szCs w:val="22"/>
        </w:rPr>
        <w:t>26-11789-C</w:t>
      </w:r>
      <w:r w:rsidRPr="008619AF">
        <w:rPr>
          <w:sz w:val="22"/>
          <w:szCs w:val="22"/>
        </w:rPr>
        <w:t xml:space="preserve"> </w:t>
      </w:r>
    </w:p>
    <w:p w14:paraId="76E5874C" w14:textId="77777777" w:rsidR="00020D3E" w:rsidRPr="008619AF" w:rsidRDefault="00020D3E">
      <w:pPr>
        <w:pStyle w:val="Heading6"/>
        <w:tabs>
          <w:tab w:val="left" w:pos="-720"/>
        </w:tabs>
        <w:suppressAutoHyphens/>
        <w:rPr>
          <w:sz w:val="22"/>
          <w:szCs w:val="22"/>
        </w:rPr>
      </w:pPr>
      <w:r w:rsidRPr="008619AF">
        <w:rPr>
          <w:sz w:val="22"/>
          <w:szCs w:val="22"/>
        </w:rPr>
        <w:t xml:space="preserve">FOR </w:t>
      </w:r>
    </w:p>
    <w:p w14:paraId="5E8469B7" w14:textId="7D26F686" w:rsidR="00020D3E" w:rsidRPr="008619AF" w:rsidRDefault="00E7335A">
      <w:pPr>
        <w:pStyle w:val="Heading2"/>
        <w:jc w:val="center"/>
        <w:rPr>
          <w:sz w:val="22"/>
          <w:szCs w:val="22"/>
        </w:rPr>
      </w:pPr>
      <w:r w:rsidRPr="008619AF">
        <w:rPr>
          <w:sz w:val="22"/>
          <w:szCs w:val="22"/>
        </w:rPr>
        <w:t xml:space="preserve">ON-CALL TRAFFIC SURVEY CONSULTING SERVICES  </w:t>
      </w:r>
    </w:p>
    <w:p w14:paraId="18D87C1B" w14:textId="77777777" w:rsidR="00020D3E" w:rsidRPr="008619AF" w:rsidRDefault="00020D3E">
      <w:pPr>
        <w:pStyle w:val="Heading2"/>
        <w:tabs>
          <w:tab w:val="left" w:pos="-720"/>
        </w:tabs>
        <w:jc w:val="center"/>
        <w:rPr>
          <w:sz w:val="22"/>
          <w:szCs w:val="22"/>
        </w:rPr>
      </w:pPr>
      <w:r w:rsidRPr="008619AF">
        <w:rPr>
          <w:sz w:val="22"/>
          <w:szCs w:val="22"/>
        </w:rPr>
        <w:t>PROPOSALS WILL NOT BE OPENED AND READ PUBLICLY</w:t>
      </w:r>
    </w:p>
    <w:p w14:paraId="441DDD7E" w14:textId="77777777" w:rsidR="00020D3E" w:rsidRPr="008619AF" w:rsidRDefault="00020D3E">
      <w:pPr>
        <w:widowControl w:val="0"/>
        <w:tabs>
          <w:tab w:val="left" w:pos="-720"/>
        </w:tabs>
        <w:suppressAutoHyphens/>
        <w:overflowPunct w:val="0"/>
        <w:autoSpaceDE w:val="0"/>
        <w:autoSpaceDN w:val="0"/>
        <w:adjustRightInd w:val="0"/>
        <w:jc w:val="both"/>
        <w:rPr>
          <w:sz w:val="22"/>
          <w:szCs w:val="22"/>
        </w:rPr>
      </w:pPr>
    </w:p>
    <w:p w14:paraId="48C701C4" w14:textId="77777777" w:rsidR="00020D3E" w:rsidRPr="008619AF" w:rsidRDefault="00020D3E">
      <w:pPr>
        <w:widowControl w:val="0"/>
        <w:tabs>
          <w:tab w:val="left" w:pos="-720"/>
        </w:tabs>
        <w:suppressAutoHyphens/>
        <w:overflowPunct w:val="0"/>
        <w:autoSpaceDE w:val="0"/>
        <w:autoSpaceDN w:val="0"/>
        <w:adjustRightInd w:val="0"/>
        <w:rPr>
          <w:sz w:val="22"/>
          <w:szCs w:val="22"/>
        </w:rPr>
      </w:pPr>
      <w:r w:rsidRPr="008619AF">
        <w:rPr>
          <w:sz w:val="22"/>
          <w:szCs w:val="22"/>
        </w:rPr>
        <w:t>Dear Proposer:</w:t>
      </w:r>
    </w:p>
    <w:p w14:paraId="159B91A0" w14:textId="77777777" w:rsidR="00020D3E" w:rsidRPr="008619AF" w:rsidRDefault="00020D3E">
      <w:pPr>
        <w:widowControl w:val="0"/>
        <w:tabs>
          <w:tab w:val="left" w:pos="-720"/>
        </w:tabs>
        <w:suppressAutoHyphens/>
        <w:overflowPunct w:val="0"/>
        <w:autoSpaceDE w:val="0"/>
        <w:autoSpaceDN w:val="0"/>
        <w:adjustRightInd w:val="0"/>
        <w:rPr>
          <w:sz w:val="22"/>
          <w:szCs w:val="22"/>
        </w:rPr>
      </w:pPr>
    </w:p>
    <w:p w14:paraId="0C2E5D4D" w14:textId="244646AB" w:rsidR="00020D3E" w:rsidRPr="008619AF" w:rsidRDefault="00020D3E">
      <w:pPr>
        <w:widowControl w:val="0"/>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rPr>
          <w:sz w:val="22"/>
          <w:szCs w:val="22"/>
        </w:rPr>
      </w:pPr>
      <w:r w:rsidRPr="008619AF">
        <w:rPr>
          <w:sz w:val="22"/>
          <w:szCs w:val="22"/>
        </w:rPr>
        <w:t>The City of Berkeley is soliciting written proposals from qualified firms or individuals</w:t>
      </w:r>
      <w:r w:rsidR="00654979" w:rsidRPr="008619AF">
        <w:rPr>
          <w:sz w:val="22"/>
          <w:szCs w:val="22"/>
        </w:rPr>
        <w:t xml:space="preserve"> to perform traffic speed surveys, volume counts, classification studies, and other traffic engineering data collection at various citywide locations on an as-needed basis</w:t>
      </w:r>
      <w:r w:rsidR="00BA5949" w:rsidRPr="008619AF">
        <w:rPr>
          <w:sz w:val="22"/>
          <w:szCs w:val="22"/>
        </w:rPr>
        <w:t xml:space="preserve"> on</w:t>
      </w:r>
      <w:r w:rsidR="00021E8A" w:rsidRPr="008619AF">
        <w:rPr>
          <w:b/>
          <w:bCs/>
          <w:sz w:val="22"/>
          <w:szCs w:val="22"/>
        </w:rPr>
        <w:t xml:space="preserve"> </w:t>
      </w:r>
      <w:r w:rsidR="002F2D2F" w:rsidRPr="008619AF">
        <w:rPr>
          <w:b/>
          <w:bCs/>
          <w:sz w:val="22"/>
          <w:szCs w:val="22"/>
        </w:rPr>
        <w:t>June 1</w:t>
      </w:r>
      <w:r w:rsidR="006E088A" w:rsidRPr="008619AF">
        <w:rPr>
          <w:b/>
          <w:bCs/>
          <w:sz w:val="22"/>
          <w:szCs w:val="22"/>
        </w:rPr>
        <w:t>6</w:t>
      </w:r>
      <w:r w:rsidR="00021E8A" w:rsidRPr="008619AF">
        <w:rPr>
          <w:b/>
          <w:bCs/>
          <w:sz w:val="22"/>
          <w:szCs w:val="22"/>
        </w:rPr>
        <w:t>, 2026</w:t>
      </w:r>
      <w:r w:rsidRPr="008619AF">
        <w:rPr>
          <w:bCs/>
          <w:sz w:val="22"/>
          <w:szCs w:val="22"/>
        </w:rPr>
        <w:t>.</w:t>
      </w:r>
      <w:r w:rsidRPr="008619AF">
        <w:rPr>
          <w:sz w:val="22"/>
          <w:szCs w:val="22"/>
        </w:rPr>
        <w:t xml:space="preserve"> As a Request for Proposal (RFP) this is </w:t>
      </w:r>
      <w:r w:rsidRPr="008619AF">
        <w:rPr>
          <w:sz w:val="22"/>
          <w:szCs w:val="22"/>
          <w:u w:val="single"/>
        </w:rPr>
        <w:t>not</w:t>
      </w:r>
      <w:r w:rsidRPr="008619AF">
        <w:rPr>
          <w:sz w:val="22"/>
          <w:szCs w:val="22"/>
        </w:rPr>
        <w:t xml:space="preserve"> an invitation to bid and although price is very important, other factors will be taken into consideration.</w:t>
      </w:r>
    </w:p>
    <w:p w14:paraId="69BE12F6" w14:textId="77777777" w:rsidR="00020D3E" w:rsidRPr="008619AF" w:rsidRDefault="00020D3E">
      <w:pPr>
        <w:widowControl w:val="0"/>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rPr>
          <w:sz w:val="22"/>
          <w:szCs w:val="22"/>
        </w:rPr>
      </w:pPr>
    </w:p>
    <w:p w14:paraId="3BEA45DA" w14:textId="02A31ED4" w:rsidR="00020D3E" w:rsidRPr="008619AF" w:rsidRDefault="00020D3E">
      <w:pPr>
        <w:widowControl w:val="0"/>
        <w:tabs>
          <w:tab w:val="left" w:pos="-720"/>
        </w:tabs>
        <w:suppressAutoHyphens/>
        <w:overflowPunct w:val="0"/>
        <w:autoSpaceDE w:val="0"/>
        <w:autoSpaceDN w:val="0"/>
        <w:adjustRightInd w:val="0"/>
        <w:rPr>
          <w:rStyle w:val="normaltextrun"/>
          <w:color w:val="000000"/>
          <w:sz w:val="22"/>
          <w:szCs w:val="22"/>
          <w:shd w:val="clear" w:color="auto" w:fill="FFFFFF"/>
        </w:rPr>
      </w:pPr>
      <w:r w:rsidRPr="008619AF">
        <w:rPr>
          <w:sz w:val="22"/>
          <w:szCs w:val="22"/>
        </w:rPr>
        <w:t>The project scope, content of proposal, and vendor selection process are summarized in the RFP (attached)</w:t>
      </w:r>
      <w:r w:rsidR="00437401" w:rsidRPr="008619AF">
        <w:rPr>
          <w:sz w:val="22"/>
          <w:szCs w:val="22"/>
        </w:rPr>
        <w:t xml:space="preserve">. </w:t>
      </w:r>
      <w:r w:rsidRPr="008619AF">
        <w:rPr>
          <w:b/>
          <w:sz w:val="22"/>
          <w:szCs w:val="22"/>
        </w:rPr>
        <w:t xml:space="preserve">Proposals must be received no later than 2:00 pm, </w:t>
      </w:r>
      <w:r w:rsidRPr="008619AF">
        <w:rPr>
          <w:b/>
          <w:bCs/>
          <w:sz w:val="22"/>
          <w:szCs w:val="22"/>
        </w:rPr>
        <w:t xml:space="preserve">on </w:t>
      </w:r>
      <w:r w:rsidR="008619AF">
        <w:rPr>
          <w:b/>
          <w:bCs/>
          <w:sz w:val="22"/>
          <w:szCs w:val="22"/>
        </w:rPr>
        <w:t>Tuesday, June 16, 2026</w:t>
      </w:r>
      <w:bookmarkStart w:id="0" w:name="_Hlk174093449"/>
      <w:r w:rsidR="00900CA3" w:rsidRPr="008619AF">
        <w:rPr>
          <w:b/>
          <w:bCs/>
          <w:sz w:val="22"/>
          <w:szCs w:val="22"/>
        </w:rPr>
        <w:t xml:space="preserve">. </w:t>
      </w:r>
      <w:r w:rsidR="00363FE0" w:rsidRPr="008619AF">
        <w:rPr>
          <w:sz w:val="22"/>
          <w:szCs w:val="22"/>
        </w:rPr>
        <w:t xml:space="preserve">Proposals </w:t>
      </w:r>
      <w:r w:rsidR="006F60AA" w:rsidRPr="008619AF">
        <w:rPr>
          <w:sz w:val="22"/>
          <w:szCs w:val="22"/>
        </w:rPr>
        <w:t>are to be</w:t>
      </w:r>
      <w:r w:rsidR="00363FE0" w:rsidRPr="008619AF">
        <w:rPr>
          <w:sz w:val="22"/>
          <w:szCs w:val="22"/>
        </w:rPr>
        <w:t xml:space="preserve"> sent </w:t>
      </w:r>
      <w:r w:rsidR="006F60AA" w:rsidRPr="008619AF">
        <w:rPr>
          <w:sz w:val="22"/>
          <w:szCs w:val="22"/>
        </w:rPr>
        <w:t>via email</w:t>
      </w:r>
      <w:r w:rsidR="00363FE0" w:rsidRPr="008619AF">
        <w:rPr>
          <w:sz w:val="22"/>
          <w:szCs w:val="22"/>
        </w:rPr>
        <w:t xml:space="preserve"> with the</w:t>
      </w:r>
      <w:bookmarkEnd w:id="0"/>
      <w:r w:rsidR="00363FE0" w:rsidRPr="008619AF">
        <w:rPr>
          <w:sz w:val="22"/>
          <w:szCs w:val="22"/>
        </w:rPr>
        <w:t xml:space="preserve"> </w:t>
      </w:r>
      <w:r w:rsidR="00831352" w:rsidRPr="008619AF">
        <w:rPr>
          <w:sz w:val="22"/>
          <w:szCs w:val="22"/>
        </w:rPr>
        <w:t>“</w:t>
      </w:r>
      <w:r w:rsidR="009956C2" w:rsidRPr="008619AF">
        <w:rPr>
          <w:b/>
          <w:bCs/>
          <w:sz w:val="22"/>
          <w:szCs w:val="22"/>
        </w:rPr>
        <w:t>Specification No</w:t>
      </w:r>
      <w:r w:rsidR="009956C2" w:rsidRPr="008619AF">
        <w:rPr>
          <w:b/>
          <w:sz w:val="22"/>
          <w:szCs w:val="22"/>
        </w:rPr>
        <w:t>.</w:t>
      </w:r>
      <w:r w:rsidR="008619AF">
        <w:rPr>
          <w:b/>
          <w:bCs/>
          <w:color w:val="008000"/>
          <w:sz w:val="22"/>
          <w:szCs w:val="22"/>
          <w:u w:val="single"/>
        </w:rPr>
        <w:t xml:space="preserve"> 26-11789-C</w:t>
      </w:r>
      <w:r w:rsidR="009956C2" w:rsidRPr="008619AF">
        <w:rPr>
          <w:sz w:val="22"/>
          <w:szCs w:val="22"/>
        </w:rPr>
        <w:t xml:space="preserve"> and </w:t>
      </w:r>
      <w:r w:rsidR="00E7335A" w:rsidRPr="008619AF">
        <w:rPr>
          <w:b/>
          <w:sz w:val="22"/>
          <w:szCs w:val="22"/>
        </w:rPr>
        <w:t>ON-CALL TRAFFIC SURVEY CONSULTING SERVICES</w:t>
      </w:r>
      <w:r w:rsidRPr="008619AF">
        <w:rPr>
          <w:sz w:val="22"/>
          <w:szCs w:val="22"/>
        </w:rPr>
        <w:t xml:space="preserve">” </w:t>
      </w:r>
      <w:bookmarkStart w:id="1" w:name="_Hlk174093568"/>
      <w:r w:rsidRPr="008619AF">
        <w:rPr>
          <w:sz w:val="22"/>
          <w:szCs w:val="22"/>
        </w:rPr>
        <w:t xml:space="preserve">clearly </w:t>
      </w:r>
      <w:r w:rsidR="00363FE0" w:rsidRPr="008619AF">
        <w:rPr>
          <w:sz w:val="22"/>
          <w:szCs w:val="22"/>
        </w:rPr>
        <w:t>indicated in the subject line of the email</w:t>
      </w:r>
      <w:r w:rsidR="00437401" w:rsidRPr="008619AF">
        <w:rPr>
          <w:bCs/>
          <w:sz w:val="22"/>
          <w:szCs w:val="22"/>
        </w:rPr>
        <w:t xml:space="preserve">. </w:t>
      </w:r>
      <w:r w:rsidR="009956C2" w:rsidRPr="008619AF">
        <w:rPr>
          <w:rStyle w:val="normaltextrun"/>
          <w:color w:val="000000"/>
          <w:sz w:val="22"/>
          <w:szCs w:val="22"/>
          <w:shd w:val="clear" w:color="auto" w:fill="FFFFFF"/>
        </w:rPr>
        <w:t>Please submit one (1) PDF of the technical Proposal with the filename saved as, “</w:t>
      </w:r>
      <w:r w:rsidR="009956C2" w:rsidRPr="008619AF">
        <w:rPr>
          <w:rStyle w:val="normaltextrun"/>
          <w:b/>
          <w:bCs/>
          <w:color w:val="000000"/>
          <w:sz w:val="22"/>
          <w:szCs w:val="22"/>
          <w:shd w:val="clear" w:color="auto" w:fill="FFFFFF"/>
        </w:rPr>
        <w:t>Proposal</w:t>
      </w:r>
      <w:r w:rsidR="00141372" w:rsidRPr="008619AF">
        <w:rPr>
          <w:rStyle w:val="normaltextrun"/>
          <w:b/>
          <w:bCs/>
          <w:color w:val="000000"/>
          <w:sz w:val="22"/>
          <w:szCs w:val="22"/>
          <w:shd w:val="clear" w:color="auto" w:fill="FFFFFF"/>
        </w:rPr>
        <w:t>:</w:t>
      </w:r>
      <w:r w:rsidR="009956C2" w:rsidRPr="008619AF">
        <w:rPr>
          <w:rStyle w:val="normaltextrun"/>
          <w:b/>
          <w:bCs/>
          <w:color w:val="000000"/>
          <w:sz w:val="22"/>
          <w:szCs w:val="22"/>
          <w:shd w:val="clear" w:color="auto" w:fill="FFFFFF"/>
        </w:rPr>
        <w:t xml:space="preserve"> </w:t>
      </w:r>
      <w:r w:rsidR="00B477A7" w:rsidRPr="008619AF">
        <w:rPr>
          <w:rStyle w:val="normaltextrun"/>
          <w:b/>
          <w:bCs/>
          <w:i/>
          <w:color w:val="000000"/>
          <w:sz w:val="22"/>
          <w:szCs w:val="22"/>
          <w:shd w:val="clear" w:color="auto" w:fill="FFFFFF"/>
        </w:rPr>
        <w:t>Vendor Name</w:t>
      </w:r>
      <w:r w:rsidR="00B477A7" w:rsidRPr="008619AF">
        <w:rPr>
          <w:rStyle w:val="normaltextrun"/>
          <w:b/>
          <w:bCs/>
          <w:color w:val="000000"/>
          <w:sz w:val="22"/>
          <w:szCs w:val="22"/>
          <w:shd w:val="clear" w:color="auto" w:fill="FFFFFF"/>
        </w:rPr>
        <w:t xml:space="preserve"> </w:t>
      </w:r>
      <w:r w:rsidR="009956C2" w:rsidRPr="008619AF">
        <w:rPr>
          <w:rStyle w:val="normaltextrun"/>
          <w:b/>
          <w:bCs/>
          <w:color w:val="000000"/>
          <w:sz w:val="22"/>
          <w:szCs w:val="22"/>
          <w:shd w:val="clear" w:color="auto" w:fill="FFFFFF"/>
        </w:rPr>
        <w:t>- YY-#####</w:t>
      </w:r>
      <w:r w:rsidR="008D64C5" w:rsidRPr="008619AF">
        <w:rPr>
          <w:rStyle w:val="normaltextrun"/>
          <w:b/>
          <w:bCs/>
          <w:color w:val="000000"/>
          <w:sz w:val="22"/>
          <w:szCs w:val="22"/>
          <w:shd w:val="clear" w:color="auto" w:fill="FFFFFF"/>
        </w:rPr>
        <w:t>,</w:t>
      </w:r>
      <w:r w:rsidR="009956C2" w:rsidRPr="008619AF">
        <w:rPr>
          <w:rStyle w:val="normaltextrun"/>
          <w:b/>
          <w:bCs/>
          <w:color w:val="000000"/>
          <w:sz w:val="22"/>
          <w:szCs w:val="22"/>
          <w:shd w:val="clear" w:color="auto" w:fill="FFFFFF"/>
        </w:rPr>
        <w:t xml:space="preserve"> </w:t>
      </w:r>
      <w:r w:rsidR="00E7335A" w:rsidRPr="008619AF">
        <w:rPr>
          <w:rStyle w:val="normaltextrun"/>
          <w:b/>
          <w:bCs/>
          <w:color w:val="000000"/>
          <w:sz w:val="22"/>
          <w:szCs w:val="22"/>
          <w:shd w:val="clear" w:color="auto" w:fill="FFFFFF"/>
        </w:rPr>
        <w:t>ON-CALL TRAFFIC SURVEY CONSULTING SERVICES</w:t>
      </w:r>
      <w:r w:rsidR="009956C2" w:rsidRPr="008619AF">
        <w:rPr>
          <w:rStyle w:val="normaltextrun"/>
          <w:color w:val="000000"/>
          <w:sz w:val="22"/>
          <w:szCs w:val="22"/>
          <w:shd w:val="clear" w:color="auto" w:fill="FFFFFF"/>
        </w:rPr>
        <w:t>.” Corresponding pricing proposal shall be submitted as a separate document with the filename saved as, “</w:t>
      </w:r>
      <w:r w:rsidR="009956C2" w:rsidRPr="008619AF">
        <w:rPr>
          <w:rStyle w:val="normaltextrun"/>
          <w:b/>
          <w:bCs/>
          <w:color w:val="000000"/>
          <w:sz w:val="22"/>
          <w:szCs w:val="22"/>
          <w:shd w:val="clear" w:color="auto" w:fill="FFFFFF"/>
        </w:rPr>
        <w:t>Pricing</w:t>
      </w:r>
      <w:r w:rsidR="00141372" w:rsidRPr="008619AF">
        <w:rPr>
          <w:rStyle w:val="normaltextrun"/>
          <w:b/>
          <w:bCs/>
          <w:color w:val="000000"/>
          <w:sz w:val="22"/>
          <w:szCs w:val="22"/>
          <w:shd w:val="clear" w:color="auto" w:fill="FFFFFF"/>
        </w:rPr>
        <w:t xml:space="preserve">: </w:t>
      </w:r>
      <w:r w:rsidR="00B477A7" w:rsidRPr="008619AF">
        <w:rPr>
          <w:rStyle w:val="normaltextrun"/>
          <w:b/>
          <w:bCs/>
          <w:i/>
          <w:color w:val="000000"/>
          <w:sz w:val="22"/>
          <w:szCs w:val="22"/>
          <w:shd w:val="clear" w:color="auto" w:fill="FFFFFF"/>
        </w:rPr>
        <w:t>Vendor Name</w:t>
      </w:r>
      <w:r w:rsidR="00B477A7" w:rsidRPr="008619AF">
        <w:rPr>
          <w:rStyle w:val="normaltextrun"/>
          <w:b/>
          <w:bCs/>
          <w:color w:val="000000"/>
          <w:sz w:val="22"/>
          <w:szCs w:val="22"/>
          <w:shd w:val="clear" w:color="auto" w:fill="FFFFFF"/>
        </w:rPr>
        <w:t xml:space="preserve"> </w:t>
      </w:r>
      <w:r w:rsidR="009956C2" w:rsidRPr="008619AF">
        <w:rPr>
          <w:rStyle w:val="normaltextrun"/>
          <w:b/>
          <w:bCs/>
          <w:color w:val="000000"/>
          <w:sz w:val="22"/>
          <w:szCs w:val="22"/>
          <w:shd w:val="clear" w:color="auto" w:fill="FFFFFF"/>
        </w:rPr>
        <w:t>- YY-#####</w:t>
      </w:r>
      <w:r w:rsidR="008D64C5" w:rsidRPr="008619AF">
        <w:rPr>
          <w:rStyle w:val="normaltextrun"/>
          <w:b/>
          <w:bCs/>
          <w:color w:val="000000"/>
          <w:sz w:val="22"/>
          <w:szCs w:val="22"/>
          <w:shd w:val="clear" w:color="auto" w:fill="FFFFFF"/>
        </w:rPr>
        <w:t>,</w:t>
      </w:r>
      <w:r w:rsidR="009956C2" w:rsidRPr="008619AF">
        <w:rPr>
          <w:rStyle w:val="normaltextrun"/>
          <w:b/>
          <w:bCs/>
          <w:color w:val="000000"/>
          <w:sz w:val="22"/>
          <w:szCs w:val="22"/>
          <w:shd w:val="clear" w:color="auto" w:fill="FFFFFF"/>
        </w:rPr>
        <w:t xml:space="preserve"> </w:t>
      </w:r>
      <w:r w:rsidR="00E7335A" w:rsidRPr="008619AF">
        <w:rPr>
          <w:rStyle w:val="normaltextrun"/>
          <w:b/>
          <w:bCs/>
          <w:color w:val="000000"/>
          <w:sz w:val="22"/>
          <w:szCs w:val="22"/>
          <w:shd w:val="clear" w:color="auto" w:fill="FFFFFF"/>
        </w:rPr>
        <w:t>ON-CALL TRAFFIC SURVEY CONSULTING SERVICES</w:t>
      </w:r>
      <w:r w:rsidR="009956C2" w:rsidRPr="008619AF">
        <w:rPr>
          <w:rStyle w:val="normaltextrun"/>
          <w:color w:val="000000"/>
          <w:sz w:val="22"/>
          <w:szCs w:val="22"/>
          <w:shd w:val="clear" w:color="auto" w:fill="FFFFFF"/>
        </w:rPr>
        <w:t>.”</w:t>
      </w:r>
      <w:bookmarkEnd w:id="1"/>
    </w:p>
    <w:p w14:paraId="377E85B6" w14:textId="77777777" w:rsidR="00020D3E" w:rsidRPr="008619AF" w:rsidRDefault="006F60AA">
      <w:pPr>
        <w:widowControl w:val="0"/>
        <w:tabs>
          <w:tab w:val="left" w:pos="-720"/>
        </w:tabs>
        <w:suppressAutoHyphens/>
        <w:overflowPunct w:val="0"/>
        <w:autoSpaceDE w:val="0"/>
        <w:autoSpaceDN w:val="0"/>
        <w:adjustRightInd w:val="0"/>
        <w:jc w:val="center"/>
        <w:rPr>
          <w:b/>
          <w:sz w:val="22"/>
          <w:szCs w:val="22"/>
        </w:rPr>
      </w:pPr>
      <w:r w:rsidRPr="008619AF">
        <w:rPr>
          <w:b/>
          <w:sz w:val="22"/>
          <w:szCs w:val="22"/>
        </w:rPr>
        <w:t>Email Proposals to</w:t>
      </w:r>
      <w:r w:rsidR="00020D3E" w:rsidRPr="008619AF">
        <w:rPr>
          <w:b/>
          <w:sz w:val="22"/>
          <w:szCs w:val="22"/>
        </w:rPr>
        <w:t>:</w:t>
      </w:r>
    </w:p>
    <w:p w14:paraId="0BDC5636" w14:textId="77777777" w:rsidR="00020D3E" w:rsidRPr="008619AF" w:rsidRDefault="00020D3E">
      <w:pPr>
        <w:widowControl w:val="0"/>
        <w:tabs>
          <w:tab w:val="left" w:pos="-720"/>
        </w:tabs>
        <w:suppressAutoHyphens/>
        <w:overflowPunct w:val="0"/>
        <w:autoSpaceDE w:val="0"/>
        <w:autoSpaceDN w:val="0"/>
        <w:adjustRightInd w:val="0"/>
        <w:jc w:val="center"/>
        <w:rPr>
          <w:sz w:val="22"/>
          <w:szCs w:val="22"/>
        </w:rPr>
      </w:pPr>
      <w:r w:rsidRPr="008619AF">
        <w:rPr>
          <w:sz w:val="22"/>
          <w:szCs w:val="22"/>
        </w:rPr>
        <w:t>City of Berkeley</w:t>
      </w:r>
    </w:p>
    <w:p w14:paraId="1EE406D9" w14:textId="77777777" w:rsidR="00020D3E" w:rsidRPr="008619AF" w:rsidRDefault="00020D3E">
      <w:pPr>
        <w:widowControl w:val="0"/>
        <w:tabs>
          <w:tab w:val="left" w:pos="-720"/>
        </w:tabs>
        <w:suppressAutoHyphens/>
        <w:overflowPunct w:val="0"/>
        <w:autoSpaceDE w:val="0"/>
        <w:autoSpaceDN w:val="0"/>
        <w:adjustRightInd w:val="0"/>
        <w:jc w:val="center"/>
        <w:rPr>
          <w:sz w:val="22"/>
          <w:szCs w:val="22"/>
        </w:rPr>
      </w:pPr>
      <w:r w:rsidRPr="008619AF">
        <w:rPr>
          <w:sz w:val="22"/>
          <w:szCs w:val="22"/>
        </w:rPr>
        <w:t>Finance Department/General Services Division</w:t>
      </w:r>
    </w:p>
    <w:p w14:paraId="2CE77346" w14:textId="77777777" w:rsidR="00020D3E" w:rsidRPr="008619AF" w:rsidRDefault="00743158">
      <w:pPr>
        <w:widowControl w:val="0"/>
        <w:tabs>
          <w:tab w:val="left" w:pos="-720"/>
        </w:tabs>
        <w:suppressAutoHyphens/>
        <w:overflowPunct w:val="0"/>
        <w:autoSpaceDE w:val="0"/>
        <w:autoSpaceDN w:val="0"/>
        <w:adjustRightInd w:val="0"/>
        <w:jc w:val="center"/>
        <w:rPr>
          <w:sz w:val="22"/>
          <w:szCs w:val="22"/>
        </w:rPr>
      </w:pPr>
      <w:hyperlink r:id="rId12" w:history="1">
        <w:r w:rsidRPr="008619AF">
          <w:rPr>
            <w:rStyle w:val="Hyperlink"/>
            <w:sz w:val="22"/>
            <w:szCs w:val="22"/>
          </w:rPr>
          <w:t>Solicitations@berkeleyca.gov</w:t>
        </w:r>
      </w:hyperlink>
    </w:p>
    <w:p w14:paraId="463DFFFF" w14:textId="77777777" w:rsidR="00020D3E" w:rsidRPr="008619AF" w:rsidRDefault="00020D3E">
      <w:pPr>
        <w:widowControl w:val="0"/>
        <w:tabs>
          <w:tab w:val="left" w:pos="-720"/>
        </w:tabs>
        <w:suppressAutoHyphens/>
        <w:overflowPunct w:val="0"/>
        <w:autoSpaceDE w:val="0"/>
        <w:autoSpaceDN w:val="0"/>
        <w:adjustRightInd w:val="0"/>
        <w:ind w:left="1440"/>
        <w:jc w:val="both"/>
        <w:rPr>
          <w:sz w:val="22"/>
          <w:szCs w:val="22"/>
        </w:rPr>
      </w:pPr>
    </w:p>
    <w:p w14:paraId="5392C2FC" w14:textId="77777777" w:rsidR="00020D3E" w:rsidRPr="008619AF" w:rsidRDefault="00020D3E">
      <w:pPr>
        <w:widowControl w:val="0"/>
        <w:tabs>
          <w:tab w:val="left" w:pos="-720"/>
        </w:tabs>
        <w:suppressAutoHyphens/>
        <w:overflowPunct w:val="0"/>
        <w:autoSpaceDE w:val="0"/>
        <w:autoSpaceDN w:val="0"/>
        <w:adjustRightInd w:val="0"/>
        <w:rPr>
          <w:sz w:val="22"/>
          <w:szCs w:val="22"/>
        </w:rPr>
      </w:pPr>
      <w:r w:rsidRPr="008619AF">
        <w:rPr>
          <w:sz w:val="22"/>
          <w:szCs w:val="22"/>
        </w:rPr>
        <w:t>Proposals will not be accepted after the date and time stated above. Incomplete proposal or proposals that do not conform to the requirements specified herein will not be considered. Issuance of the RFP does not obligate the City to award a contract, nor is the City liable for any costs incurred by the proposer in the preparation and submittal of proposals for the subject work. The City retains the right to award all or parts of this contract to several bidders, to not select any bidders, and/or to re-solicit proposals. The act of submitting a proposal is a declaration that the proposer has read the RFP and understands all the requirements and conditions.</w:t>
      </w:r>
    </w:p>
    <w:p w14:paraId="404F2639" w14:textId="77777777" w:rsidR="00020D3E" w:rsidRPr="008619AF" w:rsidRDefault="00020D3E">
      <w:pPr>
        <w:widowControl w:val="0"/>
        <w:tabs>
          <w:tab w:val="left" w:pos="-720"/>
        </w:tabs>
        <w:suppressAutoHyphens/>
        <w:overflowPunct w:val="0"/>
        <w:autoSpaceDE w:val="0"/>
        <w:autoSpaceDN w:val="0"/>
        <w:adjustRightInd w:val="0"/>
        <w:rPr>
          <w:sz w:val="22"/>
          <w:szCs w:val="22"/>
        </w:rPr>
      </w:pPr>
    </w:p>
    <w:p w14:paraId="377A2908" w14:textId="6A7B5F83" w:rsidR="00020D3E" w:rsidRPr="008619AF" w:rsidRDefault="00020D3E">
      <w:pPr>
        <w:widowControl w:val="0"/>
        <w:tabs>
          <w:tab w:val="left" w:pos="-720"/>
        </w:tabs>
        <w:suppressAutoHyphens/>
        <w:overflowPunct w:val="0"/>
        <w:autoSpaceDE w:val="0"/>
        <w:autoSpaceDN w:val="0"/>
        <w:adjustRightInd w:val="0"/>
        <w:ind w:right="-36"/>
        <w:rPr>
          <w:sz w:val="22"/>
          <w:szCs w:val="22"/>
        </w:rPr>
      </w:pPr>
      <w:r w:rsidRPr="008619AF">
        <w:rPr>
          <w:b/>
          <w:bCs/>
          <w:sz w:val="22"/>
          <w:szCs w:val="22"/>
        </w:rPr>
        <w:t>For questions</w:t>
      </w:r>
      <w:r w:rsidRPr="008619AF">
        <w:rPr>
          <w:sz w:val="22"/>
          <w:szCs w:val="22"/>
        </w:rPr>
        <w:t xml:space="preserve"> concerning the anticipated work, or scope of the project, please </w:t>
      </w:r>
      <w:r w:rsidRPr="008619AF">
        <w:rPr>
          <w:b/>
          <w:bCs/>
          <w:sz w:val="22"/>
          <w:szCs w:val="22"/>
        </w:rPr>
        <w:t xml:space="preserve">contact </w:t>
      </w:r>
      <w:r w:rsidR="008619AF">
        <w:rPr>
          <w:b/>
          <w:bCs/>
          <w:sz w:val="22"/>
          <w:szCs w:val="22"/>
        </w:rPr>
        <w:t>Arieli Balderrama, Associate Planner</w:t>
      </w:r>
      <w:r w:rsidRPr="008619AF">
        <w:rPr>
          <w:sz w:val="22"/>
          <w:szCs w:val="22"/>
        </w:rPr>
        <w:t xml:space="preserve">, via email </w:t>
      </w:r>
      <w:r w:rsidR="00F81F3B" w:rsidRPr="008619AF">
        <w:rPr>
          <w:sz w:val="22"/>
          <w:szCs w:val="22"/>
        </w:rPr>
        <w:t xml:space="preserve">at </w:t>
      </w:r>
      <w:r w:rsidR="00F81F3B">
        <w:rPr>
          <w:sz w:val="22"/>
          <w:szCs w:val="22"/>
        </w:rPr>
        <w:t>Abalderrama@berkeleyca.gov</w:t>
      </w:r>
      <w:r w:rsidR="00DF48EC" w:rsidRPr="008619AF">
        <w:rPr>
          <w:sz w:val="22"/>
          <w:szCs w:val="22"/>
        </w:rPr>
        <w:t xml:space="preserve"> no later than </w:t>
      </w:r>
      <w:r w:rsidR="00B706B6" w:rsidRPr="008619AF">
        <w:rPr>
          <w:b/>
          <w:bCs/>
          <w:sz w:val="22"/>
          <w:szCs w:val="22"/>
          <w:u w:val="single"/>
        </w:rPr>
        <w:t>June 1, 2026</w:t>
      </w:r>
      <w:r w:rsidRPr="008619AF">
        <w:rPr>
          <w:sz w:val="22"/>
          <w:szCs w:val="22"/>
        </w:rPr>
        <w:t xml:space="preserve">. </w:t>
      </w:r>
      <w:bookmarkStart w:id="2" w:name="OLE_LINK1"/>
      <w:r w:rsidR="00A16A2D" w:rsidRPr="008619AF">
        <w:rPr>
          <w:sz w:val="22"/>
          <w:szCs w:val="22"/>
        </w:rPr>
        <w:t xml:space="preserve">Answers to questions will </w:t>
      </w:r>
      <w:r w:rsidR="00A16A2D" w:rsidRPr="008619AF">
        <w:rPr>
          <w:b/>
          <w:sz w:val="22"/>
          <w:szCs w:val="22"/>
        </w:rPr>
        <w:t>not</w:t>
      </w:r>
      <w:r w:rsidR="00A16A2D" w:rsidRPr="008619AF">
        <w:rPr>
          <w:sz w:val="22"/>
          <w:szCs w:val="22"/>
        </w:rPr>
        <w:t xml:space="preserve"> be provided by telephone</w:t>
      </w:r>
      <w:r w:rsidR="00E27B4F" w:rsidRPr="008619AF">
        <w:rPr>
          <w:sz w:val="22"/>
          <w:szCs w:val="22"/>
        </w:rPr>
        <w:t xml:space="preserve"> or email</w:t>
      </w:r>
      <w:r w:rsidR="00437401" w:rsidRPr="008619AF">
        <w:rPr>
          <w:sz w:val="22"/>
          <w:szCs w:val="22"/>
        </w:rPr>
        <w:t xml:space="preserve">. </w:t>
      </w:r>
      <w:r w:rsidR="001A7BD3" w:rsidRPr="008619AF">
        <w:rPr>
          <w:sz w:val="22"/>
          <w:szCs w:val="22"/>
        </w:rPr>
        <w:t>A</w:t>
      </w:r>
      <w:r w:rsidR="00A16A2D" w:rsidRPr="008619AF">
        <w:rPr>
          <w:sz w:val="22"/>
          <w:szCs w:val="22"/>
        </w:rPr>
        <w:t xml:space="preserve">nswers to all questions or any addenda will be </w:t>
      </w:r>
      <w:r w:rsidR="00A16A2D" w:rsidRPr="008619AF">
        <w:rPr>
          <w:b/>
          <w:sz w:val="22"/>
          <w:szCs w:val="22"/>
        </w:rPr>
        <w:t>posted</w:t>
      </w:r>
      <w:r w:rsidR="00A16A2D" w:rsidRPr="008619AF">
        <w:rPr>
          <w:sz w:val="22"/>
          <w:szCs w:val="22"/>
        </w:rPr>
        <w:t xml:space="preserve"> on the City of Berkeley’s site at </w:t>
      </w:r>
      <w:hyperlink r:id="rId13" w:history="1">
        <w:r w:rsidR="00B85564" w:rsidRPr="008619AF">
          <w:rPr>
            <w:rStyle w:val="Hyperlink"/>
            <w:sz w:val="22"/>
            <w:szCs w:val="22"/>
          </w:rPr>
          <w:t>Bid &amp; Proposal Opportunities | City of Berkeley (berkeleyca.gov)</w:t>
        </w:r>
      </w:hyperlink>
      <w:r w:rsidR="00B85564" w:rsidRPr="008619AF">
        <w:rPr>
          <w:sz w:val="22"/>
          <w:szCs w:val="22"/>
        </w:rPr>
        <w:t xml:space="preserve">. </w:t>
      </w:r>
      <w:r w:rsidRPr="008619AF">
        <w:rPr>
          <w:sz w:val="22"/>
          <w:szCs w:val="22"/>
        </w:rPr>
        <w:t xml:space="preserve">It is the vendor’s responsibility to check </w:t>
      </w:r>
      <w:r w:rsidR="00A16A2D" w:rsidRPr="008619AF">
        <w:rPr>
          <w:sz w:val="22"/>
          <w:szCs w:val="22"/>
        </w:rPr>
        <w:t>this site</w:t>
      </w:r>
      <w:r w:rsidR="00437401" w:rsidRPr="008619AF">
        <w:rPr>
          <w:sz w:val="22"/>
          <w:szCs w:val="22"/>
        </w:rPr>
        <w:t xml:space="preserve">. </w:t>
      </w:r>
      <w:r w:rsidRPr="008619AF">
        <w:rPr>
          <w:sz w:val="22"/>
          <w:szCs w:val="22"/>
        </w:rPr>
        <w:t xml:space="preserve"> For general questions concerning the submittal process, contact purchasing at 510-981-7320.</w:t>
      </w:r>
      <w:bookmarkEnd w:id="2"/>
    </w:p>
    <w:p w14:paraId="6484E6F4" w14:textId="77777777" w:rsidR="00020D3E" w:rsidRPr="008619AF" w:rsidRDefault="00020D3E">
      <w:pPr>
        <w:widowControl w:val="0"/>
        <w:tabs>
          <w:tab w:val="left" w:pos="-720"/>
        </w:tabs>
        <w:suppressAutoHyphens/>
        <w:overflowPunct w:val="0"/>
        <w:autoSpaceDE w:val="0"/>
        <w:autoSpaceDN w:val="0"/>
        <w:adjustRightInd w:val="0"/>
        <w:jc w:val="both"/>
        <w:rPr>
          <w:sz w:val="22"/>
          <w:szCs w:val="22"/>
        </w:rPr>
      </w:pPr>
    </w:p>
    <w:p w14:paraId="599D10AE" w14:textId="77777777" w:rsidR="00020D3E" w:rsidRPr="008619AF" w:rsidRDefault="00020D3E">
      <w:pPr>
        <w:widowControl w:val="0"/>
        <w:tabs>
          <w:tab w:val="left" w:pos="-720"/>
        </w:tabs>
        <w:suppressAutoHyphens/>
        <w:overflowPunct w:val="0"/>
        <w:autoSpaceDE w:val="0"/>
        <w:autoSpaceDN w:val="0"/>
        <w:adjustRightInd w:val="0"/>
        <w:jc w:val="both"/>
        <w:rPr>
          <w:sz w:val="22"/>
          <w:szCs w:val="22"/>
        </w:rPr>
      </w:pPr>
      <w:r w:rsidRPr="008619AF">
        <w:rPr>
          <w:sz w:val="22"/>
          <w:szCs w:val="22"/>
        </w:rPr>
        <w:t>We look forward to receiving and reviewing your proposal.</w:t>
      </w:r>
    </w:p>
    <w:p w14:paraId="7995CE94" w14:textId="77777777" w:rsidR="00020D3E" w:rsidRPr="008619AF" w:rsidRDefault="00020D3E">
      <w:pPr>
        <w:widowControl w:val="0"/>
        <w:tabs>
          <w:tab w:val="left" w:pos="-720"/>
        </w:tabs>
        <w:suppressAutoHyphens/>
        <w:overflowPunct w:val="0"/>
        <w:autoSpaceDE w:val="0"/>
        <w:autoSpaceDN w:val="0"/>
        <w:adjustRightInd w:val="0"/>
        <w:jc w:val="both"/>
        <w:rPr>
          <w:sz w:val="22"/>
          <w:szCs w:val="22"/>
        </w:rPr>
      </w:pPr>
    </w:p>
    <w:p w14:paraId="03230F23" w14:textId="77777777" w:rsidR="00020D3E" w:rsidRDefault="00020D3E">
      <w:pPr>
        <w:widowControl w:val="0"/>
        <w:tabs>
          <w:tab w:val="left" w:pos="-720"/>
        </w:tabs>
        <w:suppressAutoHyphens/>
        <w:overflowPunct w:val="0"/>
        <w:autoSpaceDE w:val="0"/>
        <w:autoSpaceDN w:val="0"/>
        <w:adjustRightInd w:val="0"/>
        <w:jc w:val="both"/>
        <w:rPr>
          <w:sz w:val="22"/>
          <w:szCs w:val="22"/>
        </w:rPr>
      </w:pPr>
      <w:r w:rsidRPr="008619AF">
        <w:rPr>
          <w:sz w:val="22"/>
          <w:szCs w:val="22"/>
        </w:rPr>
        <w:t>Sincerely,</w:t>
      </w:r>
    </w:p>
    <w:p w14:paraId="3E7879AA" w14:textId="77777777" w:rsidR="00F81F3B" w:rsidRPr="006E0584" w:rsidRDefault="00F81F3B">
      <w:pPr>
        <w:widowControl w:val="0"/>
        <w:tabs>
          <w:tab w:val="left" w:pos="-720"/>
        </w:tabs>
        <w:suppressAutoHyphens/>
        <w:overflowPunct w:val="0"/>
        <w:autoSpaceDE w:val="0"/>
        <w:autoSpaceDN w:val="0"/>
        <w:adjustRightInd w:val="0"/>
        <w:jc w:val="both"/>
        <w:rPr>
          <w:sz w:val="22"/>
          <w:szCs w:val="22"/>
        </w:rPr>
      </w:pPr>
    </w:p>
    <w:p w14:paraId="2344644E" w14:textId="77777777" w:rsidR="009732A9" w:rsidRDefault="00743158" w:rsidP="009732A9">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 w:val="22"/>
          <w:szCs w:val="22"/>
        </w:rPr>
      </w:pPr>
      <w:r>
        <w:rPr>
          <w:sz w:val="22"/>
          <w:szCs w:val="22"/>
        </w:rPr>
        <w:t>Henry Oyekanmi</w:t>
      </w:r>
    </w:p>
    <w:p w14:paraId="11C8D4BD" w14:textId="77777777" w:rsidR="00743158" w:rsidRPr="006E0584" w:rsidRDefault="00743158" w:rsidP="009732A9">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 w:val="22"/>
          <w:szCs w:val="22"/>
        </w:rPr>
      </w:pPr>
      <w:r>
        <w:rPr>
          <w:sz w:val="22"/>
          <w:szCs w:val="22"/>
        </w:rPr>
        <w:lastRenderedPageBreak/>
        <w:t>Finance Director</w:t>
      </w:r>
    </w:p>
    <w:p w14:paraId="60960650" w14:textId="77777777" w:rsidR="00020D3E" w:rsidRDefault="00020D3E">
      <w:pPr>
        <w:widowControl w:val="0"/>
        <w:tabs>
          <w:tab w:val="left" w:pos="-720"/>
        </w:tabs>
        <w:suppressAutoHyphens/>
        <w:overflowPunct w:val="0"/>
        <w:autoSpaceDE w:val="0"/>
        <w:autoSpaceDN w:val="0"/>
        <w:adjustRightInd w:val="0"/>
        <w:jc w:val="both"/>
        <w:rPr>
          <w:sz w:val="22"/>
        </w:rPr>
      </w:pPr>
    </w:p>
    <w:p w14:paraId="767D18FB" w14:textId="77777777" w:rsidR="00020D3E" w:rsidRDefault="00020D3E">
      <w:pPr>
        <w:sectPr w:rsidR="00020D3E">
          <w:headerReference w:type="default" r:id="rId14"/>
          <w:footerReference w:type="even" r:id="rId15"/>
          <w:footerReference w:type="default" r:id="rId16"/>
          <w:headerReference w:type="first" r:id="rId17"/>
          <w:footerReference w:type="first" r:id="rId18"/>
          <w:pgSz w:w="12240" w:h="15840" w:code="1"/>
          <w:pgMar w:top="864" w:right="1008" w:bottom="864" w:left="1008" w:header="720" w:footer="720" w:gutter="0"/>
          <w:cols w:space="720"/>
          <w:titlePg/>
          <w:docGrid w:linePitch="360"/>
        </w:sectPr>
      </w:pPr>
    </w:p>
    <w:p w14:paraId="383440EE" w14:textId="77664FCC" w:rsidR="00020D3E" w:rsidRDefault="00020D3E" w:rsidP="00D75048">
      <w:pPr>
        <w:pStyle w:val="Heading1"/>
        <w:numPr>
          <w:ilvl w:val="0"/>
          <w:numId w:val="11"/>
        </w:numPr>
        <w:spacing w:before="0" w:after="120"/>
        <w:rPr>
          <w:rFonts w:ascii="Times New Roman" w:hAnsi="Times New Roman"/>
          <w:sz w:val="22"/>
          <w:u w:val="single"/>
        </w:rPr>
      </w:pPr>
      <w:r>
        <w:rPr>
          <w:rFonts w:ascii="Times New Roman" w:hAnsi="Times New Roman"/>
          <w:sz w:val="22"/>
          <w:u w:val="single"/>
        </w:rPr>
        <w:lastRenderedPageBreak/>
        <w:t>BACKGROUND/SUMMARY</w:t>
      </w:r>
    </w:p>
    <w:p w14:paraId="2BB66E46" w14:textId="2F8E6EEB" w:rsidR="002B3869" w:rsidRDefault="0001070A" w:rsidP="002B3869">
      <w:pPr>
        <w:ind w:left="720"/>
        <w:jc w:val="both"/>
        <w:rPr>
          <w:sz w:val="22"/>
          <w:szCs w:val="22"/>
        </w:rPr>
      </w:pPr>
      <w:r w:rsidRPr="00DA2CD8">
        <w:rPr>
          <w:sz w:val="22"/>
          <w:szCs w:val="22"/>
        </w:rPr>
        <w:t>The City of Berkeley regularly conducts traffic studies to support its goals and objectives. These studies are initiated through the Capital Improvement Program (CIP) process and in response to community requests. In addition, the City provides traffic data to partner agencies as needed.</w:t>
      </w:r>
    </w:p>
    <w:p w14:paraId="4CF05A34" w14:textId="77777777" w:rsidR="004F47CC" w:rsidRPr="00DA2CD8" w:rsidRDefault="004F47CC" w:rsidP="002B3869">
      <w:pPr>
        <w:ind w:left="720"/>
        <w:jc w:val="both"/>
        <w:rPr>
          <w:sz w:val="22"/>
          <w:szCs w:val="22"/>
        </w:rPr>
      </w:pPr>
    </w:p>
    <w:p w14:paraId="1C52DD1C" w14:textId="739E5B75" w:rsidR="0001070A" w:rsidRPr="00DA2CD8" w:rsidRDefault="0001070A" w:rsidP="002035F8">
      <w:pPr>
        <w:ind w:left="720"/>
        <w:jc w:val="both"/>
        <w:rPr>
          <w:sz w:val="22"/>
          <w:szCs w:val="22"/>
        </w:rPr>
      </w:pPr>
      <w:r w:rsidRPr="00DA2CD8">
        <w:rPr>
          <w:sz w:val="22"/>
          <w:szCs w:val="22"/>
        </w:rPr>
        <w:t>Currently, the City does not have in-house data-collection capabilities; therefore, an on-call traffic data-collection vendor is essential to deliver this critical service. Requests for traffic surveys are sporadic and vary seasonally, depending on community inquiries and the phase of CIP projects. While the frequency of these requests is unpredictable, they are largely driven by public requests and project needs.</w:t>
      </w:r>
    </w:p>
    <w:p w14:paraId="7F3167A6" w14:textId="77777777" w:rsidR="00976CBB" w:rsidRDefault="00976CBB" w:rsidP="00141372">
      <w:pPr>
        <w:pStyle w:val="BodyText"/>
        <w:rPr>
          <w:b/>
          <w:bCs/>
          <w:sz w:val="22"/>
        </w:rPr>
      </w:pPr>
    </w:p>
    <w:p w14:paraId="24C18232" w14:textId="77777777" w:rsidR="00020D3E" w:rsidRPr="00141372" w:rsidRDefault="00020D3E" w:rsidP="00141372">
      <w:pPr>
        <w:pStyle w:val="BodyText"/>
        <w:rPr>
          <w:b/>
          <w:bCs/>
          <w:i w:val="0"/>
          <w:sz w:val="22"/>
        </w:rPr>
      </w:pPr>
    </w:p>
    <w:p w14:paraId="2EAC8AF6" w14:textId="23B70167" w:rsidR="00020D3E" w:rsidRDefault="00020D3E" w:rsidP="006825CD">
      <w:pPr>
        <w:pStyle w:val="Heading1"/>
        <w:numPr>
          <w:ilvl w:val="0"/>
          <w:numId w:val="11"/>
        </w:numPr>
        <w:spacing w:before="0" w:after="120"/>
        <w:rPr>
          <w:rFonts w:ascii="Times New Roman" w:hAnsi="Times New Roman"/>
          <w:sz w:val="22"/>
          <w:u w:val="single"/>
        </w:rPr>
      </w:pPr>
      <w:r>
        <w:rPr>
          <w:rFonts w:ascii="Times New Roman" w:hAnsi="Times New Roman"/>
          <w:sz w:val="22"/>
          <w:u w:val="single"/>
        </w:rPr>
        <w:t>SCOPE OF SERVICES</w:t>
      </w:r>
    </w:p>
    <w:p w14:paraId="0CA1CF35" w14:textId="77777777" w:rsidR="00DA2CD8" w:rsidRPr="00DA2CD8" w:rsidRDefault="00DA2CD8" w:rsidP="00C36B37">
      <w:pPr>
        <w:spacing w:before="120" w:after="120"/>
        <w:ind w:left="720"/>
        <w:jc w:val="both"/>
        <w:rPr>
          <w:sz w:val="22"/>
          <w:szCs w:val="22"/>
        </w:rPr>
      </w:pPr>
      <w:r w:rsidRPr="00DA2CD8">
        <w:rPr>
          <w:sz w:val="22"/>
          <w:szCs w:val="22"/>
        </w:rPr>
        <w:t>The City of Berkeley wishes to hire a consultant to perform traffic speed surveys, volume counts, classification studies, and other traffic engineering data collection at various citywide locations on an as-needed basis. The City desires a vendor with specialized experience in data collection and the ability to provide a variety of solutions using innovative strategies. Under the direct supervision of the City’s Public Works Transportation Division staff, the consultant will provide on-call traffic survey services to the City.</w:t>
      </w:r>
    </w:p>
    <w:p w14:paraId="6262FB79" w14:textId="77777777" w:rsidR="00F34D1C" w:rsidRPr="00BE1A6F" w:rsidRDefault="00F34D1C" w:rsidP="00F34D1C">
      <w:pPr>
        <w:autoSpaceDE w:val="0"/>
        <w:autoSpaceDN w:val="0"/>
        <w:adjustRightInd w:val="0"/>
        <w:jc w:val="both"/>
        <w:rPr>
          <w:iCs/>
          <w:sz w:val="22"/>
        </w:rPr>
      </w:pPr>
    </w:p>
    <w:p w14:paraId="44A12535" w14:textId="6BB3589F" w:rsidR="00397B7C" w:rsidRDefault="00F34D1C" w:rsidP="00397B7C">
      <w:pPr>
        <w:numPr>
          <w:ilvl w:val="0"/>
          <w:numId w:val="30"/>
        </w:numPr>
        <w:autoSpaceDE w:val="0"/>
        <w:autoSpaceDN w:val="0"/>
        <w:adjustRightInd w:val="0"/>
        <w:jc w:val="both"/>
        <w:rPr>
          <w:iCs/>
          <w:sz w:val="22"/>
        </w:rPr>
      </w:pPr>
      <w:r w:rsidRPr="00BE1A6F">
        <w:rPr>
          <w:iCs/>
          <w:sz w:val="22"/>
          <w:u w:val="single"/>
        </w:rPr>
        <w:t>Project Term and Contract Amount:</w:t>
      </w:r>
      <w:r w:rsidRPr="00BE1A6F">
        <w:rPr>
          <w:iCs/>
          <w:sz w:val="22"/>
        </w:rPr>
        <w:t> The on-call traffic survey consulting service would be for a t</w:t>
      </w:r>
      <w:r>
        <w:rPr>
          <w:iCs/>
          <w:sz w:val="22"/>
        </w:rPr>
        <w:t>hree-</w:t>
      </w:r>
      <w:r w:rsidRPr="00BE1A6F">
        <w:rPr>
          <w:iCs/>
          <w:sz w:val="22"/>
        </w:rPr>
        <w:t>year period beginning from </w:t>
      </w:r>
      <w:r>
        <w:rPr>
          <w:iCs/>
          <w:sz w:val="22"/>
        </w:rPr>
        <w:t>July</w:t>
      </w:r>
      <w:r w:rsidR="000354FD">
        <w:rPr>
          <w:iCs/>
          <w:sz w:val="22"/>
        </w:rPr>
        <w:t xml:space="preserve"> </w:t>
      </w:r>
      <w:r w:rsidRPr="00BE1A6F">
        <w:rPr>
          <w:iCs/>
          <w:sz w:val="22"/>
        </w:rPr>
        <w:t>1</w:t>
      </w:r>
      <w:r w:rsidRPr="00BE1A6F">
        <w:rPr>
          <w:iCs/>
          <w:sz w:val="22"/>
          <w:vertAlign w:val="superscript"/>
        </w:rPr>
        <w:t>st</w:t>
      </w:r>
      <w:r w:rsidRPr="00BE1A6F">
        <w:rPr>
          <w:iCs/>
          <w:sz w:val="22"/>
        </w:rPr>
        <w:t>, </w:t>
      </w:r>
      <w:r w:rsidR="008619AF" w:rsidRPr="00BE1A6F">
        <w:rPr>
          <w:iCs/>
          <w:sz w:val="22"/>
        </w:rPr>
        <w:t>20</w:t>
      </w:r>
      <w:r w:rsidR="008619AF">
        <w:rPr>
          <w:iCs/>
          <w:sz w:val="22"/>
        </w:rPr>
        <w:t>26,</w:t>
      </w:r>
      <w:r w:rsidRPr="00BE1A6F">
        <w:rPr>
          <w:iCs/>
          <w:sz w:val="22"/>
        </w:rPr>
        <w:t> and ending </w:t>
      </w:r>
      <w:r>
        <w:rPr>
          <w:iCs/>
          <w:sz w:val="22"/>
        </w:rPr>
        <w:t xml:space="preserve">June </w:t>
      </w:r>
      <w:r w:rsidR="003B515C">
        <w:rPr>
          <w:iCs/>
          <w:sz w:val="22"/>
        </w:rPr>
        <w:t>30</w:t>
      </w:r>
      <w:r w:rsidRPr="00BE1A6F">
        <w:rPr>
          <w:iCs/>
          <w:sz w:val="22"/>
          <w:vertAlign w:val="superscript"/>
        </w:rPr>
        <w:t>t</w:t>
      </w:r>
      <w:r w:rsidR="003B515C">
        <w:rPr>
          <w:iCs/>
          <w:sz w:val="22"/>
          <w:vertAlign w:val="superscript"/>
        </w:rPr>
        <w:t>h</w:t>
      </w:r>
      <w:r w:rsidRPr="00BE1A6F">
        <w:rPr>
          <w:iCs/>
          <w:sz w:val="22"/>
        </w:rPr>
        <w:t>, 20</w:t>
      </w:r>
      <w:r>
        <w:rPr>
          <w:iCs/>
          <w:sz w:val="22"/>
        </w:rPr>
        <w:t>29</w:t>
      </w:r>
      <w:r w:rsidRPr="00BE1A6F">
        <w:rPr>
          <w:iCs/>
          <w:sz w:val="22"/>
        </w:rPr>
        <w:t xml:space="preserve">, with an option for </w:t>
      </w:r>
      <w:r w:rsidR="00CE58FC">
        <w:rPr>
          <w:iCs/>
          <w:sz w:val="22"/>
        </w:rPr>
        <w:t>two</w:t>
      </w:r>
      <w:r w:rsidRPr="00BE1A6F">
        <w:rPr>
          <w:iCs/>
          <w:sz w:val="22"/>
        </w:rPr>
        <w:t xml:space="preserve"> one-year extensions.  The contract </w:t>
      </w:r>
      <w:r w:rsidR="00BF0E37">
        <w:rPr>
          <w:iCs/>
          <w:sz w:val="22"/>
        </w:rPr>
        <w:t xml:space="preserve">is expected not to </w:t>
      </w:r>
      <w:r w:rsidRPr="00BE1A6F">
        <w:rPr>
          <w:iCs/>
          <w:sz w:val="22"/>
        </w:rPr>
        <w:t>exceed</w:t>
      </w:r>
      <w:r w:rsidR="00EA6A0E">
        <w:rPr>
          <w:iCs/>
          <w:sz w:val="22"/>
        </w:rPr>
        <w:t xml:space="preserve"> approximately</w:t>
      </w:r>
      <w:r w:rsidRPr="00BE1A6F">
        <w:rPr>
          <w:iCs/>
          <w:sz w:val="22"/>
        </w:rPr>
        <w:t xml:space="preserve"> $</w:t>
      </w:r>
      <w:r>
        <w:rPr>
          <w:iCs/>
          <w:sz w:val="22"/>
        </w:rPr>
        <w:t>80</w:t>
      </w:r>
      <w:r w:rsidRPr="00BE1A6F">
        <w:rPr>
          <w:iCs/>
          <w:sz w:val="22"/>
        </w:rPr>
        <w:t>,000 per year (a total of $</w:t>
      </w:r>
      <w:r w:rsidR="00331A2F">
        <w:rPr>
          <w:iCs/>
          <w:sz w:val="22"/>
        </w:rPr>
        <w:t>6</w:t>
      </w:r>
      <w:r>
        <w:rPr>
          <w:iCs/>
          <w:sz w:val="22"/>
        </w:rPr>
        <w:t>40</w:t>
      </w:r>
      <w:r w:rsidRPr="00BE1A6F">
        <w:rPr>
          <w:iCs/>
          <w:sz w:val="22"/>
        </w:rPr>
        <w:t>,000 for the </w:t>
      </w:r>
      <w:r w:rsidR="006C2F32" w:rsidRPr="00BE1A6F">
        <w:rPr>
          <w:iCs/>
          <w:sz w:val="22"/>
        </w:rPr>
        <w:t>t</w:t>
      </w:r>
      <w:r w:rsidR="006C2F32">
        <w:rPr>
          <w:iCs/>
          <w:sz w:val="22"/>
        </w:rPr>
        <w:t>hree</w:t>
      </w:r>
      <w:r w:rsidR="006C2F32" w:rsidRPr="00BE1A6F">
        <w:rPr>
          <w:iCs/>
          <w:sz w:val="22"/>
        </w:rPr>
        <w:t>-year</w:t>
      </w:r>
      <w:r w:rsidRPr="00BE1A6F">
        <w:rPr>
          <w:iCs/>
          <w:sz w:val="22"/>
        </w:rPr>
        <w:t> duration</w:t>
      </w:r>
      <w:r w:rsidR="00331A2F">
        <w:rPr>
          <w:iCs/>
          <w:sz w:val="22"/>
        </w:rPr>
        <w:t xml:space="preserve"> and five </w:t>
      </w:r>
      <w:r w:rsidR="00C87F12">
        <w:rPr>
          <w:iCs/>
          <w:sz w:val="22"/>
        </w:rPr>
        <w:t>one-year extensions</w:t>
      </w:r>
      <w:r w:rsidRPr="00BE1A6F">
        <w:rPr>
          <w:iCs/>
          <w:sz w:val="22"/>
        </w:rPr>
        <w:t>). </w:t>
      </w:r>
    </w:p>
    <w:p w14:paraId="518BD63C" w14:textId="77777777" w:rsidR="00397B7C" w:rsidRDefault="00397B7C" w:rsidP="00397B7C">
      <w:pPr>
        <w:autoSpaceDE w:val="0"/>
        <w:autoSpaceDN w:val="0"/>
        <w:adjustRightInd w:val="0"/>
        <w:ind w:left="720"/>
        <w:jc w:val="both"/>
        <w:rPr>
          <w:iCs/>
          <w:sz w:val="22"/>
        </w:rPr>
      </w:pPr>
    </w:p>
    <w:p w14:paraId="1278CB23" w14:textId="170AD895" w:rsidR="00F34D1C" w:rsidRPr="00397B7C" w:rsidRDefault="00F34D1C" w:rsidP="00397B7C">
      <w:pPr>
        <w:numPr>
          <w:ilvl w:val="0"/>
          <w:numId w:val="30"/>
        </w:numPr>
        <w:autoSpaceDE w:val="0"/>
        <w:autoSpaceDN w:val="0"/>
        <w:adjustRightInd w:val="0"/>
        <w:jc w:val="both"/>
        <w:rPr>
          <w:iCs/>
          <w:sz w:val="22"/>
        </w:rPr>
      </w:pPr>
      <w:r w:rsidRPr="00397B7C">
        <w:rPr>
          <w:iCs/>
          <w:sz w:val="22"/>
          <w:u w:val="single"/>
        </w:rPr>
        <w:t>Typical Data Collection:</w:t>
      </w:r>
      <w:r w:rsidRPr="00397B7C">
        <w:rPr>
          <w:iCs/>
          <w:sz w:val="22"/>
        </w:rPr>
        <w:t> Collect traffic data for locations throughout the City of Berkeley as requested, in a timely manner, perform</w:t>
      </w:r>
      <w:r w:rsidR="007F5758">
        <w:rPr>
          <w:iCs/>
          <w:sz w:val="22"/>
        </w:rPr>
        <w:t>ing</w:t>
      </w:r>
      <w:r w:rsidRPr="00397B7C">
        <w:rPr>
          <w:iCs/>
          <w:sz w:val="22"/>
        </w:rPr>
        <w:t xml:space="preserve"> any or all of the following, according to a schedule to be approved by the Transportation Division: </w:t>
      </w:r>
    </w:p>
    <w:p w14:paraId="3F15B1A4" w14:textId="77777777" w:rsidR="00F34D1C" w:rsidRPr="00BE1A6F" w:rsidRDefault="00F34D1C" w:rsidP="00F34D1C">
      <w:pPr>
        <w:autoSpaceDE w:val="0"/>
        <w:autoSpaceDN w:val="0"/>
        <w:adjustRightInd w:val="0"/>
        <w:jc w:val="both"/>
        <w:rPr>
          <w:iCs/>
          <w:sz w:val="22"/>
        </w:rPr>
      </w:pPr>
      <w:r w:rsidRPr="00BE1A6F">
        <w:rPr>
          <w:iCs/>
          <w:sz w:val="22"/>
        </w:rPr>
        <w:t> </w:t>
      </w:r>
    </w:p>
    <w:p w14:paraId="3E4CB5B2" w14:textId="77777777" w:rsidR="00F34D1C" w:rsidRPr="00BE1A6F" w:rsidRDefault="00F34D1C" w:rsidP="00F34D1C">
      <w:pPr>
        <w:numPr>
          <w:ilvl w:val="0"/>
          <w:numId w:val="31"/>
        </w:numPr>
        <w:tabs>
          <w:tab w:val="clear" w:pos="720"/>
          <w:tab w:val="num" w:pos="1080"/>
        </w:tabs>
        <w:autoSpaceDE w:val="0"/>
        <w:autoSpaceDN w:val="0"/>
        <w:adjustRightInd w:val="0"/>
        <w:ind w:left="1080"/>
        <w:jc w:val="both"/>
        <w:rPr>
          <w:iCs/>
          <w:sz w:val="22"/>
        </w:rPr>
      </w:pPr>
      <w:r w:rsidRPr="00BE1A6F">
        <w:rPr>
          <w:iCs/>
          <w:sz w:val="22"/>
        </w:rPr>
        <w:t>Perform 24-hour traffic volume counts on an hourly basis in each direction separately, categorized under 13 classifications (Motor Bikes, Cars &amp; Trailers, 2 Axle Long, Buses, 2 Axle 6 Tire, 3 Axle Single, 4 Axle Single, &lt; 5 Axle Double, 5 Axle Double, &gt;6 Axle Double, &lt;6 Axle Multiple, 6 Axle Multiple, &gt;6 Axle Multiple) and also indicate vehicles not classified;  </w:t>
      </w:r>
    </w:p>
    <w:p w14:paraId="1FE354B1" w14:textId="3A577BE7" w:rsidR="00F34D1C" w:rsidRPr="00BE1A6F" w:rsidRDefault="00F34D1C" w:rsidP="00F34D1C">
      <w:pPr>
        <w:numPr>
          <w:ilvl w:val="0"/>
          <w:numId w:val="32"/>
        </w:numPr>
        <w:tabs>
          <w:tab w:val="clear" w:pos="720"/>
          <w:tab w:val="num" w:pos="1080"/>
        </w:tabs>
        <w:autoSpaceDE w:val="0"/>
        <w:autoSpaceDN w:val="0"/>
        <w:adjustRightInd w:val="0"/>
        <w:ind w:left="1080"/>
        <w:jc w:val="both"/>
        <w:rPr>
          <w:iCs/>
          <w:sz w:val="22"/>
        </w:rPr>
      </w:pPr>
      <w:r w:rsidRPr="00BE1A6F">
        <w:rPr>
          <w:iCs/>
          <w:sz w:val="22"/>
        </w:rPr>
        <w:t>Perform 24-hour speed machine counts on an hourly basis in each direction separately, to be grouped under the following mph groups: 1</w:t>
      </w:r>
      <w:r w:rsidR="00BE5FD3">
        <w:rPr>
          <w:iCs/>
          <w:sz w:val="22"/>
        </w:rPr>
        <w:t>-</w:t>
      </w:r>
      <w:r w:rsidR="00CC65D5">
        <w:rPr>
          <w:iCs/>
          <w:sz w:val="22"/>
        </w:rPr>
        <w:t>1</w:t>
      </w:r>
      <w:r w:rsidR="00635727">
        <w:rPr>
          <w:iCs/>
          <w:sz w:val="22"/>
        </w:rPr>
        <w:t>0</w:t>
      </w:r>
      <w:r w:rsidRPr="00BE1A6F">
        <w:rPr>
          <w:iCs/>
          <w:sz w:val="22"/>
        </w:rPr>
        <w:t>,</w:t>
      </w:r>
      <w:r w:rsidR="00635727">
        <w:rPr>
          <w:iCs/>
          <w:sz w:val="22"/>
        </w:rPr>
        <w:t xml:space="preserve"> 11</w:t>
      </w:r>
      <w:r w:rsidR="00C24E25">
        <w:rPr>
          <w:iCs/>
          <w:sz w:val="22"/>
        </w:rPr>
        <w:t>-15,</w:t>
      </w:r>
      <w:r w:rsidRPr="00BE1A6F">
        <w:rPr>
          <w:iCs/>
          <w:sz w:val="22"/>
        </w:rPr>
        <w:t xml:space="preserve"> </w:t>
      </w:r>
      <w:r w:rsidR="00C24E25">
        <w:rPr>
          <w:iCs/>
          <w:sz w:val="22"/>
        </w:rPr>
        <w:t>16-20, 21-25, 26-30, 31-</w:t>
      </w:r>
      <w:r w:rsidR="00F604AC">
        <w:rPr>
          <w:iCs/>
          <w:sz w:val="22"/>
        </w:rPr>
        <w:t xml:space="preserve">35, 36-40, </w:t>
      </w:r>
      <w:r w:rsidRPr="00BE1A6F">
        <w:rPr>
          <w:iCs/>
          <w:sz w:val="22"/>
        </w:rPr>
        <w:t xml:space="preserve">and </w:t>
      </w:r>
      <w:r w:rsidR="00C24E25">
        <w:rPr>
          <w:iCs/>
          <w:sz w:val="22"/>
        </w:rPr>
        <w:t>41</w:t>
      </w:r>
      <w:r w:rsidRPr="00BE1A6F">
        <w:rPr>
          <w:iCs/>
          <w:sz w:val="22"/>
        </w:rPr>
        <w:t>-999 mph;   </w:t>
      </w:r>
    </w:p>
    <w:p w14:paraId="6F34DAC5" w14:textId="77777777" w:rsidR="00F34D1C" w:rsidRPr="00BE1A6F" w:rsidRDefault="00F34D1C" w:rsidP="00F34D1C">
      <w:pPr>
        <w:numPr>
          <w:ilvl w:val="0"/>
          <w:numId w:val="33"/>
        </w:numPr>
        <w:tabs>
          <w:tab w:val="clear" w:pos="720"/>
          <w:tab w:val="num" w:pos="1080"/>
        </w:tabs>
        <w:autoSpaceDE w:val="0"/>
        <w:autoSpaceDN w:val="0"/>
        <w:adjustRightInd w:val="0"/>
        <w:ind w:left="1080"/>
        <w:jc w:val="both"/>
        <w:rPr>
          <w:iCs/>
          <w:sz w:val="22"/>
        </w:rPr>
      </w:pPr>
      <w:r w:rsidRPr="00BE1A6F">
        <w:rPr>
          <w:iCs/>
          <w:sz w:val="22"/>
        </w:rPr>
        <w:t>Perform intersection turning movement counts (motor vehicles, bicycles and pedestrians); </w:t>
      </w:r>
    </w:p>
    <w:p w14:paraId="59B9BAEA" w14:textId="149323EE" w:rsidR="00F34D1C" w:rsidRPr="00BE1A6F" w:rsidRDefault="00F34D1C" w:rsidP="00F34D1C">
      <w:pPr>
        <w:numPr>
          <w:ilvl w:val="0"/>
          <w:numId w:val="34"/>
        </w:numPr>
        <w:tabs>
          <w:tab w:val="clear" w:pos="720"/>
          <w:tab w:val="num" w:pos="1080"/>
        </w:tabs>
        <w:autoSpaceDE w:val="0"/>
        <w:autoSpaceDN w:val="0"/>
        <w:adjustRightInd w:val="0"/>
        <w:ind w:left="1080"/>
        <w:jc w:val="both"/>
        <w:rPr>
          <w:iCs/>
          <w:sz w:val="22"/>
        </w:rPr>
      </w:pPr>
      <w:r w:rsidRPr="00BE1A6F">
        <w:rPr>
          <w:iCs/>
          <w:sz w:val="22"/>
        </w:rPr>
        <w:t>Perform “before” and “after” studies in conjunction with rectangular rapid flashing systems (RRFB)/flashing beacon systems/in-pavement crosswalk lighting systems, per guidelines in Exhibit-B, attached</w:t>
      </w:r>
      <w:r w:rsidR="00E72928">
        <w:rPr>
          <w:iCs/>
          <w:sz w:val="22"/>
        </w:rPr>
        <w:t xml:space="preserve"> and </w:t>
      </w:r>
      <w:r w:rsidR="00A75FBC">
        <w:rPr>
          <w:iCs/>
          <w:sz w:val="22"/>
        </w:rPr>
        <w:t>other projects at the direction of the City Traffic Engineer</w:t>
      </w:r>
      <w:r w:rsidRPr="00BE1A6F">
        <w:rPr>
          <w:iCs/>
          <w:sz w:val="22"/>
        </w:rPr>
        <w:t>. </w:t>
      </w:r>
    </w:p>
    <w:p w14:paraId="45448CE2" w14:textId="77777777" w:rsidR="00F34D1C" w:rsidRPr="00BE1A6F" w:rsidRDefault="00F34D1C" w:rsidP="00F34D1C">
      <w:pPr>
        <w:numPr>
          <w:ilvl w:val="0"/>
          <w:numId w:val="35"/>
        </w:numPr>
        <w:tabs>
          <w:tab w:val="clear" w:pos="720"/>
          <w:tab w:val="num" w:pos="1080"/>
        </w:tabs>
        <w:autoSpaceDE w:val="0"/>
        <w:autoSpaceDN w:val="0"/>
        <w:adjustRightInd w:val="0"/>
        <w:ind w:left="1080"/>
        <w:jc w:val="both"/>
        <w:rPr>
          <w:iCs/>
          <w:sz w:val="22"/>
        </w:rPr>
      </w:pPr>
      <w:r w:rsidRPr="00BE1A6F">
        <w:rPr>
          <w:iCs/>
          <w:sz w:val="22"/>
        </w:rPr>
        <w:t>Complete engineering and traffic radar speed surveys in accordance with the California Vehicle Code (CVC), Section 627 and in dry conditions, to allow legal use of radar for speed enforcement (except accident data); and </w:t>
      </w:r>
    </w:p>
    <w:p w14:paraId="71DD86D3" w14:textId="77777777" w:rsidR="00F34D1C" w:rsidRDefault="00F34D1C" w:rsidP="00F34D1C">
      <w:pPr>
        <w:numPr>
          <w:ilvl w:val="0"/>
          <w:numId w:val="36"/>
        </w:numPr>
        <w:tabs>
          <w:tab w:val="clear" w:pos="720"/>
          <w:tab w:val="num" w:pos="1080"/>
        </w:tabs>
        <w:autoSpaceDE w:val="0"/>
        <w:autoSpaceDN w:val="0"/>
        <w:adjustRightInd w:val="0"/>
        <w:ind w:left="1080"/>
        <w:jc w:val="both"/>
        <w:rPr>
          <w:iCs/>
          <w:sz w:val="22"/>
        </w:rPr>
      </w:pPr>
      <w:r w:rsidRPr="00BE1A6F">
        <w:rPr>
          <w:iCs/>
          <w:sz w:val="22"/>
        </w:rPr>
        <w:t>Gather roadway segment speeds, observed by use of radar, laser or similar device as needed. </w:t>
      </w:r>
    </w:p>
    <w:p w14:paraId="168203ED" w14:textId="3F024271" w:rsidR="00DC778F" w:rsidRPr="00D05DFB" w:rsidRDefault="00124219" w:rsidP="00F34D1C">
      <w:pPr>
        <w:numPr>
          <w:ilvl w:val="0"/>
          <w:numId w:val="36"/>
        </w:numPr>
        <w:tabs>
          <w:tab w:val="clear" w:pos="720"/>
          <w:tab w:val="num" w:pos="1080"/>
        </w:tabs>
        <w:autoSpaceDE w:val="0"/>
        <w:autoSpaceDN w:val="0"/>
        <w:adjustRightInd w:val="0"/>
        <w:ind w:left="1080"/>
        <w:jc w:val="both"/>
        <w:rPr>
          <w:iCs/>
          <w:sz w:val="22"/>
        </w:rPr>
      </w:pPr>
      <w:r w:rsidRPr="00D05DFB">
        <w:rPr>
          <w:iCs/>
          <w:sz w:val="22"/>
        </w:rPr>
        <w:t>Perform</w:t>
      </w:r>
      <w:r w:rsidR="00582559" w:rsidRPr="00D05DFB">
        <w:rPr>
          <w:iCs/>
          <w:sz w:val="22"/>
        </w:rPr>
        <w:t xml:space="preserve"> </w:t>
      </w:r>
      <w:r w:rsidR="00DC778F" w:rsidRPr="00D05DFB">
        <w:rPr>
          <w:iCs/>
          <w:sz w:val="22"/>
        </w:rPr>
        <w:t xml:space="preserve">other similar traffic counting services. </w:t>
      </w:r>
    </w:p>
    <w:p w14:paraId="5A8A4CDA" w14:textId="77777777" w:rsidR="00F34D1C" w:rsidRPr="00BE1A6F" w:rsidRDefault="00F34D1C" w:rsidP="00F34D1C">
      <w:pPr>
        <w:autoSpaceDE w:val="0"/>
        <w:autoSpaceDN w:val="0"/>
        <w:adjustRightInd w:val="0"/>
        <w:jc w:val="both"/>
        <w:rPr>
          <w:iCs/>
          <w:sz w:val="22"/>
        </w:rPr>
      </w:pPr>
      <w:r w:rsidRPr="00BE1A6F">
        <w:rPr>
          <w:iCs/>
          <w:sz w:val="22"/>
        </w:rPr>
        <w:t> </w:t>
      </w:r>
    </w:p>
    <w:p w14:paraId="06B33F4F" w14:textId="77777777" w:rsidR="00F34D1C" w:rsidRPr="00BE1A6F" w:rsidRDefault="00F34D1C" w:rsidP="006D692F">
      <w:pPr>
        <w:autoSpaceDE w:val="0"/>
        <w:autoSpaceDN w:val="0"/>
        <w:adjustRightInd w:val="0"/>
        <w:ind w:left="360"/>
        <w:jc w:val="both"/>
        <w:rPr>
          <w:iCs/>
          <w:sz w:val="22"/>
        </w:rPr>
      </w:pPr>
      <w:r w:rsidRPr="00BE1A6F">
        <w:rPr>
          <w:iCs/>
          <w:sz w:val="22"/>
        </w:rPr>
        <w:t>C. </w:t>
      </w:r>
      <w:r w:rsidRPr="00BE1A6F">
        <w:rPr>
          <w:iCs/>
          <w:sz w:val="22"/>
          <w:u w:val="single"/>
        </w:rPr>
        <w:t>Traffic Counting Standards</w:t>
      </w:r>
      <w:r w:rsidRPr="00BE1A6F">
        <w:rPr>
          <w:iCs/>
          <w:sz w:val="22"/>
        </w:rPr>
        <w:t>: Traffic counts shall be conducted in Berkeley as follows: </w:t>
      </w:r>
    </w:p>
    <w:p w14:paraId="259073B2" w14:textId="77777777" w:rsidR="00F34D1C" w:rsidRPr="00BE1A6F" w:rsidRDefault="00F34D1C" w:rsidP="00F34D1C">
      <w:pPr>
        <w:autoSpaceDE w:val="0"/>
        <w:autoSpaceDN w:val="0"/>
        <w:adjustRightInd w:val="0"/>
        <w:jc w:val="both"/>
        <w:rPr>
          <w:iCs/>
          <w:sz w:val="22"/>
        </w:rPr>
      </w:pPr>
      <w:r w:rsidRPr="00BE1A6F">
        <w:rPr>
          <w:iCs/>
          <w:sz w:val="22"/>
        </w:rPr>
        <w:t> </w:t>
      </w:r>
    </w:p>
    <w:p w14:paraId="31B33DC5" w14:textId="77777777" w:rsidR="00F34D1C" w:rsidRPr="00BE1A6F" w:rsidRDefault="00F34D1C" w:rsidP="006D692F">
      <w:pPr>
        <w:numPr>
          <w:ilvl w:val="0"/>
          <w:numId w:val="37"/>
        </w:numPr>
        <w:tabs>
          <w:tab w:val="clear" w:pos="720"/>
          <w:tab w:val="num" w:pos="1080"/>
        </w:tabs>
        <w:autoSpaceDE w:val="0"/>
        <w:autoSpaceDN w:val="0"/>
        <w:adjustRightInd w:val="0"/>
        <w:ind w:left="1080"/>
        <w:jc w:val="both"/>
        <w:rPr>
          <w:iCs/>
          <w:sz w:val="22"/>
        </w:rPr>
      </w:pPr>
      <w:r w:rsidRPr="00BE1A6F">
        <w:rPr>
          <w:b/>
          <w:bCs/>
          <w:iCs/>
          <w:sz w:val="22"/>
        </w:rPr>
        <w:t>24-Hour Counts: </w:t>
      </w:r>
      <w:r w:rsidRPr="00BE1A6F">
        <w:rPr>
          <w:iCs/>
          <w:sz w:val="22"/>
        </w:rPr>
        <w:t>Conduct for at least two full days (48 hours) on Tuesday, Wednesday, or Thursday in both directions unless otherwise specified by the traffic engineer.  Record each direction separately. </w:t>
      </w:r>
    </w:p>
    <w:p w14:paraId="44557AB2" w14:textId="77777777" w:rsidR="00F34D1C" w:rsidRPr="00BE1A6F" w:rsidRDefault="00F34D1C" w:rsidP="006D692F">
      <w:pPr>
        <w:autoSpaceDE w:val="0"/>
        <w:autoSpaceDN w:val="0"/>
        <w:adjustRightInd w:val="0"/>
        <w:ind w:left="360"/>
        <w:jc w:val="both"/>
        <w:rPr>
          <w:iCs/>
          <w:sz w:val="22"/>
        </w:rPr>
      </w:pPr>
      <w:r w:rsidRPr="00BE1A6F">
        <w:rPr>
          <w:b/>
          <w:bCs/>
          <w:iCs/>
          <w:sz w:val="22"/>
        </w:rPr>
        <w:t> </w:t>
      </w:r>
      <w:r w:rsidRPr="00BE1A6F">
        <w:rPr>
          <w:iCs/>
          <w:sz w:val="22"/>
        </w:rPr>
        <w:t> </w:t>
      </w:r>
    </w:p>
    <w:p w14:paraId="1E50C71F" w14:textId="7D5DDA1F" w:rsidR="00F34D1C" w:rsidRPr="00BE1A6F" w:rsidRDefault="00F34D1C" w:rsidP="006D692F">
      <w:pPr>
        <w:numPr>
          <w:ilvl w:val="0"/>
          <w:numId w:val="38"/>
        </w:numPr>
        <w:tabs>
          <w:tab w:val="clear" w:pos="720"/>
          <w:tab w:val="num" w:pos="1080"/>
        </w:tabs>
        <w:autoSpaceDE w:val="0"/>
        <w:autoSpaceDN w:val="0"/>
        <w:adjustRightInd w:val="0"/>
        <w:ind w:left="1080"/>
        <w:jc w:val="both"/>
        <w:rPr>
          <w:iCs/>
          <w:sz w:val="22"/>
        </w:rPr>
      </w:pPr>
      <w:r w:rsidRPr="00BE1A6F">
        <w:rPr>
          <w:b/>
          <w:bCs/>
          <w:iCs/>
          <w:sz w:val="22"/>
        </w:rPr>
        <w:t>Weekday Count: </w:t>
      </w:r>
      <w:r w:rsidRPr="00BE1A6F">
        <w:rPr>
          <w:iCs/>
          <w:sz w:val="22"/>
        </w:rPr>
        <w:t xml:space="preserve">Conduct on Tuesday, Wednesday, or Thursday.  Counts should not be conducted on </w:t>
      </w:r>
      <w:r w:rsidR="008619AF" w:rsidRPr="00BE1A6F">
        <w:rPr>
          <w:iCs/>
          <w:sz w:val="22"/>
        </w:rPr>
        <w:t>Monday</w:t>
      </w:r>
      <w:r w:rsidRPr="00BE1A6F">
        <w:rPr>
          <w:iCs/>
          <w:sz w:val="22"/>
        </w:rPr>
        <w:t xml:space="preserve"> or </w:t>
      </w:r>
      <w:r w:rsidR="008619AF" w:rsidRPr="00BE1A6F">
        <w:rPr>
          <w:iCs/>
          <w:sz w:val="22"/>
        </w:rPr>
        <w:t>Friday</w:t>
      </w:r>
      <w:r w:rsidRPr="00BE1A6F">
        <w:rPr>
          <w:iCs/>
          <w:sz w:val="22"/>
        </w:rPr>
        <w:t xml:space="preserve"> unless otherwise specified by the traffic engineer.  </w:t>
      </w:r>
    </w:p>
    <w:p w14:paraId="1BF3BC8B" w14:textId="77777777" w:rsidR="00F34D1C" w:rsidRPr="00BE1A6F" w:rsidRDefault="00F34D1C" w:rsidP="006D692F">
      <w:pPr>
        <w:autoSpaceDE w:val="0"/>
        <w:autoSpaceDN w:val="0"/>
        <w:adjustRightInd w:val="0"/>
        <w:ind w:left="360"/>
        <w:jc w:val="both"/>
        <w:rPr>
          <w:iCs/>
          <w:sz w:val="22"/>
        </w:rPr>
      </w:pPr>
      <w:r w:rsidRPr="00BE1A6F">
        <w:rPr>
          <w:iCs/>
          <w:sz w:val="22"/>
        </w:rPr>
        <w:t> </w:t>
      </w:r>
    </w:p>
    <w:p w14:paraId="7094D086" w14:textId="77777777" w:rsidR="00F34D1C" w:rsidRPr="00BE1A6F" w:rsidRDefault="00F34D1C" w:rsidP="006D692F">
      <w:pPr>
        <w:numPr>
          <w:ilvl w:val="0"/>
          <w:numId w:val="39"/>
        </w:numPr>
        <w:tabs>
          <w:tab w:val="clear" w:pos="720"/>
          <w:tab w:val="num" w:pos="1080"/>
        </w:tabs>
        <w:autoSpaceDE w:val="0"/>
        <w:autoSpaceDN w:val="0"/>
        <w:adjustRightInd w:val="0"/>
        <w:ind w:left="1080"/>
        <w:jc w:val="both"/>
        <w:rPr>
          <w:iCs/>
          <w:sz w:val="22"/>
        </w:rPr>
      </w:pPr>
      <w:r w:rsidRPr="00BE1A6F">
        <w:rPr>
          <w:b/>
          <w:bCs/>
          <w:iCs/>
          <w:sz w:val="22"/>
        </w:rPr>
        <w:lastRenderedPageBreak/>
        <w:t>Weekend Count: </w:t>
      </w:r>
      <w:r w:rsidRPr="00BE1A6F">
        <w:rPr>
          <w:iCs/>
          <w:sz w:val="22"/>
        </w:rPr>
        <w:t>Conduct on Saturday and/or Sunday.  Saturday counts are preferred when the purpose is to estimate weekend and recreational activity impacts. </w:t>
      </w:r>
    </w:p>
    <w:p w14:paraId="18108F15" w14:textId="77777777" w:rsidR="00F34D1C" w:rsidRPr="00BE1A6F" w:rsidRDefault="00F34D1C" w:rsidP="006D692F">
      <w:pPr>
        <w:autoSpaceDE w:val="0"/>
        <w:autoSpaceDN w:val="0"/>
        <w:adjustRightInd w:val="0"/>
        <w:ind w:left="360"/>
        <w:jc w:val="both"/>
        <w:rPr>
          <w:iCs/>
          <w:sz w:val="22"/>
        </w:rPr>
      </w:pPr>
      <w:r w:rsidRPr="00BE1A6F">
        <w:rPr>
          <w:iCs/>
          <w:sz w:val="22"/>
        </w:rPr>
        <w:t> </w:t>
      </w:r>
    </w:p>
    <w:p w14:paraId="4E4DC968" w14:textId="3446769F" w:rsidR="00F34D1C" w:rsidRPr="00BE1A6F" w:rsidRDefault="00F34D1C" w:rsidP="006D692F">
      <w:pPr>
        <w:numPr>
          <w:ilvl w:val="0"/>
          <w:numId w:val="40"/>
        </w:numPr>
        <w:tabs>
          <w:tab w:val="clear" w:pos="720"/>
          <w:tab w:val="num" w:pos="1080"/>
        </w:tabs>
        <w:autoSpaceDE w:val="0"/>
        <w:autoSpaceDN w:val="0"/>
        <w:adjustRightInd w:val="0"/>
        <w:ind w:left="1080"/>
        <w:jc w:val="both"/>
        <w:rPr>
          <w:iCs/>
          <w:sz w:val="22"/>
        </w:rPr>
      </w:pPr>
      <w:r w:rsidRPr="00BE1A6F">
        <w:rPr>
          <w:b/>
          <w:bCs/>
          <w:iCs/>
          <w:sz w:val="22"/>
        </w:rPr>
        <w:t>AM Peak Period Count: </w:t>
      </w:r>
      <w:r w:rsidRPr="00BE1A6F">
        <w:rPr>
          <w:iCs/>
          <w:sz w:val="22"/>
        </w:rPr>
        <w:t>Eight consecutive 15-minute intervals for </w:t>
      </w:r>
      <w:r w:rsidR="008619AF" w:rsidRPr="00BE1A6F">
        <w:rPr>
          <w:iCs/>
          <w:sz w:val="22"/>
        </w:rPr>
        <w:t>two-hour</w:t>
      </w:r>
      <w:r w:rsidRPr="00BE1A6F">
        <w:rPr>
          <w:iCs/>
          <w:sz w:val="22"/>
        </w:rPr>
        <w:t> </w:t>
      </w:r>
      <w:r w:rsidR="008619AF" w:rsidRPr="00BE1A6F">
        <w:rPr>
          <w:iCs/>
          <w:sz w:val="22"/>
        </w:rPr>
        <w:t>periods</w:t>
      </w:r>
      <w:r w:rsidRPr="00BE1A6F">
        <w:rPr>
          <w:iCs/>
          <w:sz w:val="22"/>
        </w:rPr>
        <w:t xml:space="preserve"> between 7:00 AM to 9:00 AM unless otherwise specified by the traffic engineer. </w:t>
      </w:r>
    </w:p>
    <w:p w14:paraId="19347E24" w14:textId="77777777" w:rsidR="00F34D1C" w:rsidRPr="00BE1A6F" w:rsidRDefault="00F34D1C" w:rsidP="006D692F">
      <w:pPr>
        <w:autoSpaceDE w:val="0"/>
        <w:autoSpaceDN w:val="0"/>
        <w:adjustRightInd w:val="0"/>
        <w:ind w:left="360"/>
        <w:jc w:val="both"/>
        <w:rPr>
          <w:iCs/>
          <w:sz w:val="22"/>
        </w:rPr>
      </w:pPr>
      <w:r w:rsidRPr="00BE1A6F">
        <w:rPr>
          <w:iCs/>
          <w:sz w:val="22"/>
        </w:rPr>
        <w:t> </w:t>
      </w:r>
    </w:p>
    <w:p w14:paraId="0DD7D903" w14:textId="01CF390E" w:rsidR="00F34D1C" w:rsidRPr="00BE1A6F" w:rsidRDefault="00F34D1C" w:rsidP="006D692F">
      <w:pPr>
        <w:numPr>
          <w:ilvl w:val="0"/>
          <w:numId w:val="41"/>
        </w:numPr>
        <w:tabs>
          <w:tab w:val="clear" w:pos="720"/>
          <w:tab w:val="num" w:pos="1080"/>
        </w:tabs>
        <w:autoSpaceDE w:val="0"/>
        <w:autoSpaceDN w:val="0"/>
        <w:adjustRightInd w:val="0"/>
        <w:ind w:left="1080"/>
        <w:jc w:val="both"/>
        <w:rPr>
          <w:iCs/>
          <w:sz w:val="22"/>
        </w:rPr>
      </w:pPr>
      <w:r w:rsidRPr="00BE1A6F">
        <w:rPr>
          <w:b/>
          <w:bCs/>
          <w:iCs/>
          <w:sz w:val="22"/>
        </w:rPr>
        <w:t>Midday Peak Period Count: </w:t>
      </w:r>
      <w:r w:rsidRPr="00BE1A6F">
        <w:rPr>
          <w:iCs/>
          <w:sz w:val="22"/>
        </w:rPr>
        <w:t>Eight consecutive 15-minute intervals for </w:t>
      </w:r>
      <w:r w:rsidR="008619AF" w:rsidRPr="00BE1A6F">
        <w:rPr>
          <w:iCs/>
          <w:sz w:val="22"/>
        </w:rPr>
        <w:t>two-hour</w:t>
      </w:r>
      <w:r w:rsidRPr="00BE1A6F">
        <w:rPr>
          <w:iCs/>
          <w:sz w:val="22"/>
        </w:rPr>
        <w:t> period between 11:30 AM to 1:30 PM unless otherwise specified by the traffic engineer. </w:t>
      </w:r>
    </w:p>
    <w:p w14:paraId="2CAD08D4" w14:textId="77777777" w:rsidR="00F34D1C" w:rsidRPr="00BE1A6F" w:rsidRDefault="00F34D1C" w:rsidP="006D692F">
      <w:pPr>
        <w:autoSpaceDE w:val="0"/>
        <w:autoSpaceDN w:val="0"/>
        <w:adjustRightInd w:val="0"/>
        <w:ind w:left="360"/>
        <w:jc w:val="both"/>
        <w:rPr>
          <w:iCs/>
          <w:sz w:val="22"/>
        </w:rPr>
      </w:pPr>
      <w:r w:rsidRPr="00BE1A6F">
        <w:rPr>
          <w:iCs/>
          <w:sz w:val="22"/>
        </w:rPr>
        <w:t> </w:t>
      </w:r>
    </w:p>
    <w:p w14:paraId="05388476" w14:textId="4A82BD06" w:rsidR="00F34D1C" w:rsidRPr="00BE1A6F" w:rsidRDefault="00F34D1C" w:rsidP="006D692F">
      <w:pPr>
        <w:numPr>
          <w:ilvl w:val="0"/>
          <w:numId w:val="42"/>
        </w:numPr>
        <w:tabs>
          <w:tab w:val="clear" w:pos="720"/>
          <w:tab w:val="num" w:pos="1080"/>
        </w:tabs>
        <w:autoSpaceDE w:val="0"/>
        <w:autoSpaceDN w:val="0"/>
        <w:adjustRightInd w:val="0"/>
        <w:ind w:left="1080"/>
        <w:jc w:val="both"/>
        <w:rPr>
          <w:iCs/>
          <w:sz w:val="22"/>
        </w:rPr>
      </w:pPr>
      <w:r w:rsidRPr="00BE1A6F">
        <w:rPr>
          <w:b/>
          <w:bCs/>
          <w:iCs/>
          <w:sz w:val="22"/>
        </w:rPr>
        <w:t>PM Peak Period Count: </w:t>
      </w:r>
      <w:r w:rsidRPr="00BE1A6F">
        <w:rPr>
          <w:iCs/>
          <w:sz w:val="22"/>
        </w:rPr>
        <w:t>Eight consecutive 15-minute intervals for </w:t>
      </w:r>
      <w:r w:rsidR="008619AF" w:rsidRPr="00BE1A6F">
        <w:rPr>
          <w:iCs/>
          <w:sz w:val="22"/>
        </w:rPr>
        <w:t>two-hour</w:t>
      </w:r>
      <w:r w:rsidRPr="00BE1A6F">
        <w:rPr>
          <w:iCs/>
          <w:sz w:val="22"/>
        </w:rPr>
        <w:t> </w:t>
      </w:r>
      <w:r w:rsidR="008619AF" w:rsidRPr="00BE1A6F">
        <w:rPr>
          <w:iCs/>
          <w:sz w:val="22"/>
        </w:rPr>
        <w:t>periods</w:t>
      </w:r>
      <w:r w:rsidRPr="00BE1A6F">
        <w:rPr>
          <w:iCs/>
          <w:sz w:val="22"/>
        </w:rPr>
        <w:t xml:space="preserve"> between 4:00 PM to 6:00 PM unless otherwise specified by the traffic engineer. </w:t>
      </w:r>
    </w:p>
    <w:p w14:paraId="643E555E" w14:textId="77777777" w:rsidR="00F34D1C" w:rsidRPr="00BE1A6F" w:rsidRDefault="00F34D1C" w:rsidP="006D692F">
      <w:pPr>
        <w:autoSpaceDE w:val="0"/>
        <w:autoSpaceDN w:val="0"/>
        <w:adjustRightInd w:val="0"/>
        <w:ind w:left="360"/>
        <w:jc w:val="both"/>
        <w:rPr>
          <w:iCs/>
          <w:sz w:val="22"/>
        </w:rPr>
      </w:pPr>
      <w:r w:rsidRPr="00BE1A6F">
        <w:rPr>
          <w:iCs/>
          <w:sz w:val="22"/>
        </w:rPr>
        <w:t> </w:t>
      </w:r>
    </w:p>
    <w:p w14:paraId="465DE152" w14:textId="77777777" w:rsidR="00F34D1C" w:rsidRPr="00BE1A6F" w:rsidRDefault="00F34D1C" w:rsidP="006D692F">
      <w:pPr>
        <w:numPr>
          <w:ilvl w:val="0"/>
          <w:numId w:val="43"/>
        </w:numPr>
        <w:tabs>
          <w:tab w:val="clear" w:pos="720"/>
          <w:tab w:val="num" w:pos="1080"/>
        </w:tabs>
        <w:autoSpaceDE w:val="0"/>
        <w:autoSpaceDN w:val="0"/>
        <w:adjustRightInd w:val="0"/>
        <w:ind w:left="1080"/>
        <w:jc w:val="both"/>
        <w:rPr>
          <w:iCs/>
          <w:sz w:val="22"/>
        </w:rPr>
      </w:pPr>
      <w:r w:rsidRPr="00BE1A6F">
        <w:rPr>
          <w:b/>
          <w:bCs/>
          <w:iCs/>
          <w:sz w:val="22"/>
        </w:rPr>
        <w:t>Turning Movement Counts: </w:t>
      </w:r>
      <w:r w:rsidRPr="00BE1A6F">
        <w:rPr>
          <w:iCs/>
          <w:sz w:val="22"/>
        </w:rPr>
        <w:t>A minimum of two-hour counts summarized for each turning movement by 15-minute intervals (estimates based on extrapolation of a shorter counting period are not acceptable). </w:t>
      </w:r>
    </w:p>
    <w:p w14:paraId="1A99EF64" w14:textId="77777777" w:rsidR="00F34D1C" w:rsidRPr="00BE1A6F" w:rsidRDefault="00F34D1C" w:rsidP="006D692F">
      <w:pPr>
        <w:autoSpaceDE w:val="0"/>
        <w:autoSpaceDN w:val="0"/>
        <w:adjustRightInd w:val="0"/>
        <w:ind w:left="360"/>
        <w:jc w:val="both"/>
        <w:rPr>
          <w:iCs/>
          <w:sz w:val="22"/>
        </w:rPr>
      </w:pPr>
      <w:r w:rsidRPr="00BE1A6F">
        <w:rPr>
          <w:iCs/>
          <w:sz w:val="22"/>
        </w:rPr>
        <w:t> </w:t>
      </w:r>
    </w:p>
    <w:p w14:paraId="1E8198AF" w14:textId="333C227E" w:rsidR="00F34D1C" w:rsidRPr="00BE1A6F" w:rsidRDefault="00F34D1C" w:rsidP="006D692F">
      <w:pPr>
        <w:numPr>
          <w:ilvl w:val="0"/>
          <w:numId w:val="44"/>
        </w:numPr>
        <w:tabs>
          <w:tab w:val="clear" w:pos="720"/>
          <w:tab w:val="num" w:pos="1080"/>
        </w:tabs>
        <w:autoSpaceDE w:val="0"/>
        <w:autoSpaceDN w:val="0"/>
        <w:adjustRightInd w:val="0"/>
        <w:ind w:left="1080"/>
        <w:jc w:val="both"/>
        <w:rPr>
          <w:iCs/>
          <w:sz w:val="22"/>
        </w:rPr>
      </w:pPr>
      <w:r w:rsidRPr="00BE1A6F">
        <w:rPr>
          <w:b/>
          <w:bCs/>
          <w:iCs/>
          <w:sz w:val="22"/>
        </w:rPr>
        <w:t>Radar Speed Data Collection Survey: </w:t>
      </w:r>
      <w:r w:rsidRPr="00BE1A6F">
        <w:rPr>
          <w:iCs/>
          <w:sz w:val="22"/>
        </w:rPr>
        <w:t>The roadway segment speeds will be observed and recorded by using a radar device to fully satisfy the methodology described in Caltrans Traffic Manual/Manual of Uniform Traffic Control Devices.</w:t>
      </w:r>
      <w:r>
        <w:rPr>
          <w:iCs/>
          <w:sz w:val="22"/>
        </w:rPr>
        <w:t xml:space="preserve"> </w:t>
      </w:r>
      <w:r w:rsidRPr="00BE1A6F">
        <w:rPr>
          <w:iCs/>
          <w:sz w:val="22"/>
        </w:rPr>
        <w:t>Free flow speeds will be measured (at-least 100 </w:t>
      </w:r>
      <w:r w:rsidR="008619AF" w:rsidRPr="00BE1A6F">
        <w:rPr>
          <w:iCs/>
          <w:sz w:val="22"/>
        </w:rPr>
        <w:t>observations</w:t>
      </w:r>
      <w:r w:rsidRPr="00BE1A6F">
        <w:rPr>
          <w:iCs/>
          <w:sz w:val="22"/>
        </w:rPr>
        <w:t xml:space="preserve"> per direction) during off-peak hour on typical weekdays (Tuesday through Thursday) not including holidays or the day before or after a holiday.  Typical off-peak weekday hours are 9:00 AM to 11:30 AM, 1:30 PM to 3:30 PM, and 7:00 PM to 10 PM. Data should be provided per attached Exhibit-C “Speed Radar Survey Sample Sheet” on page </w:t>
      </w:r>
      <w:r>
        <w:rPr>
          <w:iCs/>
          <w:sz w:val="22"/>
        </w:rPr>
        <w:t>3</w:t>
      </w:r>
      <w:r w:rsidRPr="00BE1A6F">
        <w:rPr>
          <w:iCs/>
          <w:sz w:val="22"/>
        </w:rPr>
        <w:t>3. </w:t>
      </w:r>
    </w:p>
    <w:p w14:paraId="6CCB44BE" w14:textId="77777777" w:rsidR="00F34D1C" w:rsidRPr="00BE1A6F" w:rsidRDefault="00F34D1C" w:rsidP="006D692F">
      <w:pPr>
        <w:autoSpaceDE w:val="0"/>
        <w:autoSpaceDN w:val="0"/>
        <w:adjustRightInd w:val="0"/>
        <w:ind w:left="360"/>
        <w:jc w:val="both"/>
        <w:rPr>
          <w:iCs/>
          <w:sz w:val="22"/>
        </w:rPr>
      </w:pPr>
      <w:r w:rsidRPr="00BE1A6F">
        <w:rPr>
          <w:iCs/>
          <w:sz w:val="22"/>
        </w:rPr>
        <w:t> </w:t>
      </w:r>
    </w:p>
    <w:p w14:paraId="4D191EB0" w14:textId="77777777" w:rsidR="00F34D1C" w:rsidRPr="00BE1A6F" w:rsidRDefault="00F34D1C" w:rsidP="006D692F">
      <w:pPr>
        <w:numPr>
          <w:ilvl w:val="0"/>
          <w:numId w:val="45"/>
        </w:numPr>
        <w:tabs>
          <w:tab w:val="clear" w:pos="720"/>
          <w:tab w:val="num" w:pos="1080"/>
        </w:tabs>
        <w:autoSpaceDE w:val="0"/>
        <w:autoSpaceDN w:val="0"/>
        <w:adjustRightInd w:val="0"/>
        <w:ind w:left="1080"/>
        <w:jc w:val="both"/>
        <w:rPr>
          <w:iCs/>
          <w:sz w:val="22"/>
        </w:rPr>
      </w:pPr>
      <w:r w:rsidRPr="00BE1A6F">
        <w:rPr>
          <w:b/>
          <w:bCs/>
          <w:iCs/>
          <w:sz w:val="22"/>
        </w:rPr>
        <w:t>Exclusion of Holidays, Vacation Period, and Special Events: </w:t>
      </w:r>
      <w:r w:rsidRPr="00BE1A6F">
        <w:rPr>
          <w:iCs/>
          <w:sz w:val="22"/>
        </w:rPr>
        <w:t>Data collection must exclude holidays, vacation periods, and special events, unless otherwise specified by the traffic engineer. </w:t>
      </w:r>
    </w:p>
    <w:p w14:paraId="57BB34E8" w14:textId="77777777" w:rsidR="00F34D1C" w:rsidRPr="00BE1A6F" w:rsidRDefault="00F34D1C" w:rsidP="006D692F">
      <w:pPr>
        <w:autoSpaceDE w:val="0"/>
        <w:autoSpaceDN w:val="0"/>
        <w:adjustRightInd w:val="0"/>
        <w:ind w:left="360"/>
        <w:jc w:val="both"/>
        <w:rPr>
          <w:iCs/>
          <w:sz w:val="22"/>
        </w:rPr>
      </w:pPr>
      <w:r w:rsidRPr="00BE1A6F">
        <w:rPr>
          <w:iCs/>
          <w:sz w:val="22"/>
        </w:rPr>
        <w:t> </w:t>
      </w:r>
    </w:p>
    <w:p w14:paraId="43E9827F" w14:textId="77777777" w:rsidR="00F34D1C" w:rsidRPr="00BE1A6F" w:rsidRDefault="00F34D1C" w:rsidP="006D692F">
      <w:pPr>
        <w:autoSpaceDE w:val="0"/>
        <w:autoSpaceDN w:val="0"/>
        <w:adjustRightInd w:val="0"/>
        <w:ind w:left="1080"/>
        <w:jc w:val="both"/>
        <w:rPr>
          <w:iCs/>
          <w:sz w:val="22"/>
        </w:rPr>
      </w:pPr>
      <w:r w:rsidRPr="00BE1A6F">
        <w:rPr>
          <w:iCs/>
          <w:sz w:val="22"/>
        </w:rPr>
        <w:t>Vendor will avoid collecting data under any abnormal operating conditions until the road segment returns to normal operating conditions.  When data are intended to represent average or typical conditions, vendor will not collect data during holidays or University vacations or during the first and last two weeks of the academic semester.  Vendor will also avoid data collection during major sports events, concerts, or other major trip generators.  Refer to the schedule for the City of Berkeley and the University to determine specific dates to avoid. </w:t>
      </w:r>
    </w:p>
    <w:p w14:paraId="70401049" w14:textId="77777777" w:rsidR="00F34D1C" w:rsidRPr="00BE1A6F" w:rsidRDefault="00F34D1C" w:rsidP="006D692F">
      <w:pPr>
        <w:autoSpaceDE w:val="0"/>
        <w:autoSpaceDN w:val="0"/>
        <w:adjustRightInd w:val="0"/>
        <w:ind w:left="720"/>
        <w:jc w:val="both"/>
        <w:rPr>
          <w:iCs/>
          <w:sz w:val="22"/>
        </w:rPr>
      </w:pPr>
      <w:r w:rsidRPr="00BE1A6F">
        <w:rPr>
          <w:iCs/>
          <w:sz w:val="22"/>
        </w:rPr>
        <w:t> </w:t>
      </w:r>
    </w:p>
    <w:p w14:paraId="26E3CA62" w14:textId="2584FED3" w:rsidR="007E7907" w:rsidRDefault="00F34D1C" w:rsidP="007E7907">
      <w:pPr>
        <w:autoSpaceDE w:val="0"/>
        <w:autoSpaceDN w:val="0"/>
        <w:adjustRightInd w:val="0"/>
        <w:ind w:left="1080"/>
        <w:jc w:val="both"/>
        <w:rPr>
          <w:iCs/>
          <w:sz w:val="22"/>
        </w:rPr>
      </w:pPr>
      <w:r w:rsidRPr="00BE1A6F">
        <w:rPr>
          <w:iCs/>
          <w:sz w:val="22"/>
        </w:rPr>
        <w:t xml:space="preserve">Information on City holidays is available from City Clerk at (510) 981-6900.  Event listing for the City of Berkeley is available through the </w:t>
      </w:r>
      <w:r w:rsidR="008619AF" w:rsidRPr="00BE1A6F">
        <w:rPr>
          <w:iCs/>
          <w:sz w:val="22"/>
        </w:rPr>
        <w:t>visitors’</w:t>
      </w:r>
      <w:r w:rsidRPr="00BE1A6F">
        <w:rPr>
          <w:iCs/>
          <w:sz w:val="22"/>
        </w:rPr>
        <w:t xml:space="preserve"> bureau at (510) 549-7040.  Event listings and holidays for the university are available through University’s </w:t>
      </w:r>
      <w:r>
        <w:rPr>
          <w:iCs/>
          <w:sz w:val="22"/>
        </w:rPr>
        <w:t>Campus Operator</w:t>
      </w:r>
      <w:r w:rsidRPr="00BE1A6F">
        <w:rPr>
          <w:iCs/>
          <w:sz w:val="22"/>
        </w:rPr>
        <w:t xml:space="preserve"> at (510) 642-</w:t>
      </w:r>
      <w:r>
        <w:rPr>
          <w:iCs/>
          <w:sz w:val="22"/>
        </w:rPr>
        <w:t>6000</w:t>
      </w:r>
      <w:r w:rsidRPr="00BE1A6F">
        <w:rPr>
          <w:iCs/>
          <w:sz w:val="22"/>
        </w:rPr>
        <w:t>. </w:t>
      </w:r>
    </w:p>
    <w:p w14:paraId="780FC6FF" w14:textId="77777777" w:rsidR="007E7907" w:rsidRDefault="007E7907" w:rsidP="007E7907">
      <w:pPr>
        <w:autoSpaceDE w:val="0"/>
        <w:autoSpaceDN w:val="0"/>
        <w:adjustRightInd w:val="0"/>
        <w:ind w:left="1080"/>
        <w:jc w:val="both"/>
        <w:rPr>
          <w:iCs/>
          <w:sz w:val="22"/>
        </w:rPr>
      </w:pPr>
    </w:p>
    <w:p w14:paraId="61DBF797" w14:textId="36CEBC38" w:rsidR="00F34D1C" w:rsidRPr="00F533FB" w:rsidRDefault="00F34D1C" w:rsidP="007E7907">
      <w:pPr>
        <w:autoSpaceDE w:val="0"/>
        <w:autoSpaceDN w:val="0"/>
        <w:adjustRightInd w:val="0"/>
        <w:ind w:left="360"/>
        <w:jc w:val="both"/>
        <w:rPr>
          <w:iCs/>
          <w:sz w:val="22"/>
        </w:rPr>
      </w:pPr>
      <w:r w:rsidRPr="00F533FB">
        <w:rPr>
          <w:iCs/>
          <w:sz w:val="22"/>
        </w:rPr>
        <w:t>D. </w:t>
      </w:r>
      <w:r w:rsidRPr="00F533FB">
        <w:rPr>
          <w:iCs/>
          <w:sz w:val="22"/>
          <w:u w:val="single"/>
        </w:rPr>
        <w:t>Analysis of Data</w:t>
      </w:r>
      <w:r w:rsidRPr="00F533FB">
        <w:rPr>
          <w:iCs/>
          <w:sz w:val="22"/>
        </w:rPr>
        <w:t>: The collected data shall be evaluated using the standard analysis method described in the Caltrans Traffic Manual.  Speed data will be studied to determine the average speed, 50</w:t>
      </w:r>
      <w:r w:rsidRPr="00F533FB">
        <w:rPr>
          <w:iCs/>
          <w:sz w:val="22"/>
          <w:vertAlign w:val="superscript"/>
        </w:rPr>
        <w:t>th</w:t>
      </w:r>
      <w:r w:rsidRPr="00F533FB">
        <w:rPr>
          <w:iCs/>
          <w:sz w:val="22"/>
        </w:rPr>
        <w:t> (median) percentile speed, 85</w:t>
      </w:r>
      <w:r w:rsidRPr="00F533FB">
        <w:rPr>
          <w:iCs/>
          <w:sz w:val="22"/>
          <w:vertAlign w:val="superscript"/>
        </w:rPr>
        <w:t>th</w:t>
      </w:r>
      <w:r w:rsidRPr="00F533FB">
        <w:rPr>
          <w:iCs/>
          <w:sz w:val="22"/>
        </w:rPr>
        <w:t> percentile, 10-mph pace, tabular summation frequency of the speed observed, standard deviation, cumulative speed distribution curve, date, time started, time ended, weather, direction, and road surface condition. Traffic data will be summarized into 24-hour, AM peak hour, Midday peak hour and PM peak hour values. </w:t>
      </w:r>
    </w:p>
    <w:p w14:paraId="4EB65204" w14:textId="77777777" w:rsidR="00F34D1C" w:rsidRPr="00F533FB" w:rsidRDefault="00F34D1C" w:rsidP="00F34D1C">
      <w:pPr>
        <w:autoSpaceDE w:val="0"/>
        <w:autoSpaceDN w:val="0"/>
        <w:adjustRightInd w:val="0"/>
        <w:ind w:left="360"/>
        <w:jc w:val="both"/>
        <w:rPr>
          <w:iCs/>
          <w:sz w:val="22"/>
        </w:rPr>
      </w:pPr>
      <w:r w:rsidRPr="00F533FB">
        <w:rPr>
          <w:iCs/>
          <w:sz w:val="22"/>
        </w:rPr>
        <w:t> </w:t>
      </w:r>
    </w:p>
    <w:p w14:paraId="43754E73" w14:textId="24F64612" w:rsidR="00F34D1C" w:rsidRPr="00F533FB" w:rsidRDefault="00F34D1C" w:rsidP="00F34D1C">
      <w:pPr>
        <w:autoSpaceDE w:val="0"/>
        <w:autoSpaceDN w:val="0"/>
        <w:adjustRightInd w:val="0"/>
        <w:ind w:left="360"/>
        <w:jc w:val="both"/>
        <w:rPr>
          <w:iCs/>
          <w:sz w:val="22"/>
        </w:rPr>
      </w:pPr>
      <w:r w:rsidRPr="00F533FB">
        <w:rPr>
          <w:iCs/>
          <w:sz w:val="22"/>
        </w:rPr>
        <w:t>E. </w:t>
      </w:r>
      <w:r w:rsidRPr="00F533FB">
        <w:rPr>
          <w:iCs/>
          <w:sz w:val="22"/>
          <w:u w:val="single"/>
        </w:rPr>
        <w:t>Delivery of Data:</w:t>
      </w:r>
      <w:r w:rsidRPr="00F533FB">
        <w:rPr>
          <w:iCs/>
          <w:sz w:val="22"/>
        </w:rPr>
        <w:t> All traffic data must be provided to the City in electronic forms as well as in hard copy.  The data must be in Adobe Acrobat and Microsoft Excel formats, which can be saved as a database file.</w:t>
      </w:r>
      <w:r w:rsidR="00582559" w:rsidRPr="00582559">
        <w:rPr>
          <w:rFonts w:ascii="Segoe UI" w:hAnsi="Segoe UI" w:cs="Segoe UI"/>
          <w:sz w:val="18"/>
          <w:szCs w:val="18"/>
        </w:rPr>
        <w:t xml:space="preserve"> </w:t>
      </w:r>
      <w:r w:rsidR="00582559">
        <w:rPr>
          <w:iCs/>
          <w:sz w:val="22"/>
        </w:rPr>
        <w:t>T</w:t>
      </w:r>
      <w:r w:rsidR="00582559" w:rsidRPr="00582559">
        <w:rPr>
          <w:iCs/>
          <w:sz w:val="22"/>
        </w:rPr>
        <w:t>he reported data to the</w:t>
      </w:r>
      <w:r w:rsidR="008D0579">
        <w:rPr>
          <w:iCs/>
          <w:sz w:val="22"/>
        </w:rPr>
        <w:t xml:space="preserve"> C</w:t>
      </w:r>
      <w:r w:rsidR="00582559" w:rsidRPr="00582559">
        <w:rPr>
          <w:iCs/>
          <w:sz w:val="22"/>
        </w:rPr>
        <w:t xml:space="preserve">ity shall be anonymized (no personally recognizable data) unless directed differently by the City Traffic </w:t>
      </w:r>
      <w:r w:rsidR="008D0579" w:rsidRPr="00582559">
        <w:rPr>
          <w:iCs/>
          <w:sz w:val="22"/>
        </w:rPr>
        <w:t>Engineer</w:t>
      </w:r>
      <w:r w:rsidR="008D0579">
        <w:rPr>
          <w:iCs/>
          <w:sz w:val="22"/>
        </w:rPr>
        <w:t>.</w:t>
      </w:r>
      <w:r w:rsidRPr="00F533FB">
        <w:rPr>
          <w:iCs/>
          <w:sz w:val="22"/>
        </w:rPr>
        <w:t> </w:t>
      </w:r>
    </w:p>
    <w:p w14:paraId="064F7A4E" w14:textId="77777777" w:rsidR="00F34D1C" w:rsidRPr="00F533FB" w:rsidRDefault="00F34D1C" w:rsidP="00F34D1C">
      <w:pPr>
        <w:autoSpaceDE w:val="0"/>
        <w:autoSpaceDN w:val="0"/>
        <w:adjustRightInd w:val="0"/>
        <w:ind w:left="360"/>
        <w:jc w:val="both"/>
        <w:rPr>
          <w:iCs/>
          <w:sz w:val="22"/>
        </w:rPr>
      </w:pPr>
      <w:r w:rsidRPr="00F533FB">
        <w:rPr>
          <w:iCs/>
          <w:sz w:val="22"/>
        </w:rPr>
        <w:t> </w:t>
      </w:r>
    </w:p>
    <w:p w14:paraId="3213C4B9" w14:textId="77777777" w:rsidR="00F34D1C" w:rsidRPr="00F533FB" w:rsidRDefault="00F34D1C" w:rsidP="00F34D1C">
      <w:pPr>
        <w:autoSpaceDE w:val="0"/>
        <w:autoSpaceDN w:val="0"/>
        <w:adjustRightInd w:val="0"/>
        <w:ind w:left="360"/>
        <w:jc w:val="both"/>
        <w:rPr>
          <w:iCs/>
          <w:sz w:val="22"/>
        </w:rPr>
      </w:pPr>
      <w:r w:rsidRPr="00F533FB">
        <w:rPr>
          <w:iCs/>
          <w:sz w:val="22"/>
        </w:rPr>
        <w:t>F. </w:t>
      </w:r>
      <w:r w:rsidRPr="00F533FB">
        <w:rPr>
          <w:iCs/>
          <w:sz w:val="22"/>
          <w:u w:val="single"/>
        </w:rPr>
        <w:t>Documentation:</w:t>
      </w:r>
      <w:r w:rsidRPr="00F533FB">
        <w:rPr>
          <w:iCs/>
          <w:sz w:val="22"/>
        </w:rPr>
        <w:t> All data and all reports using data must document the source of the data used and the dates, days of the week, and times of the day of data collection.  Any special data collected (e.g., holiday data, event data) also must specify date, day of week, hours of day, and the nature of the event.  Each sheet of data must clearly show the date of the count and the period of the count, and the location of the count. </w:t>
      </w:r>
    </w:p>
    <w:p w14:paraId="3B6EC480" w14:textId="77777777" w:rsidR="00F34D1C" w:rsidRPr="00F533FB" w:rsidRDefault="00F34D1C" w:rsidP="00F34D1C">
      <w:pPr>
        <w:autoSpaceDE w:val="0"/>
        <w:autoSpaceDN w:val="0"/>
        <w:adjustRightInd w:val="0"/>
        <w:ind w:left="360"/>
        <w:jc w:val="both"/>
        <w:rPr>
          <w:iCs/>
          <w:sz w:val="22"/>
        </w:rPr>
      </w:pPr>
      <w:r w:rsidRPr="00F533FB">
        <w:rPr>
          <w:iCs/>
          <w:sz w:val="22"/>
        </w:rPr>
        <w:t> </w:t>
      </w:r>
    </w:p>
    <w:p w14:paraId="23752D6E" w14:textId="77777777" w:rsidR="00F34D1C" w:rsidRPr="00F533FB" w:rsidRDefault="00F34D1C" w:rsidP="00F34D1C">
      <w:pPr>
        <w:autoSpaceDE w:val="0"/>
        <w:autoSpaceDN w:val="0"/>
        <w:adjustRightInd w:val="0"/>
        <w:ind w:left="360"/>
        <w:jc w:val="both"/>
        <w:rPr>
          <w:iCs/>
          <w:sz w:val="22"/>
        </w:rPr>
      </w:pPr>
      <w:r w:rsidRPr="00F533FB">
        <w:rPr>
          <w:iCs/>
          <w:sz w:val="22"/>
        </w:rPr>
        <w:lastRenderedPageBreak/>
        <w:t>G. </w:t>
      </w:r>
      <w:r w:rsidRPr="00F533FB">
        <w:rPr>
          <w:iCs/>
          <w:sz w:val="22"/>
          <w:u w:val="single"/>
        </w:rPr>
        <w:t>Lists of Locations and Response Times:</w:t>
      </w:r>
      <w:r w:rsidRPr="00F533FB">
        <w:rPr>
          <w:iCs/>
          <w:sz w:val="22"/>
        </w:rPr>
        <w:t> The City will submit the data collection requests to the contractor as individual locations or lists.  The contractor is required to identify the guaranteed maximum number of workdays within which the data will be presented to the City for five (5) or fewer locations per request, and for each additional five (5) or fewer locations in the same request, on Exhibit A. </w:t>
      </w:r>
    </w:p>
    <w:p w14:paraId="615CA103" w14:textId="77777777" w:rsidR="00F34D1C" w:rsidRPr="00F533FB" w:rsidRDefault="00F34D1C" w:rsidP="00F34D1C">
      <w:pPr>
        <w:autoSpaceDE w:val="0"/>
        <w:autoSpaceDN w:val="0"/>
        <w:adjustRightInd w:val="0"/>
        <w:ind w:left="360"/>
        <w:jc w:val="both"/>
        <w:rPr>
          <w:iCs/>
          <w:sz w:val="22"/>
        </w:rPr>
      </w:pPr>
      <w:r w:rsidRPr="00F533FB">
        <w:rPr>
          <w:iCs/>
          <w:sz w:val="22"/>
        </w:rPr>
        <w:t> </w:t>
      </w:r>
    </w:p>
    <w:p w14:paraId="3999D7F1" w14:textId="14874123" w:rsidR="00F34D1C" w:rsidRPr="00F533FB" w:rsidRDefault="00F34D1C" w:rsidP="00F34D1C">
      <w:pPr>
        <w:autoSpaceDE w:val="0"/>
        <w:autoSpaceDN w:val="0"/>
        <w:adjustRightInd w:val="0"/>
        <w:ind w:left="360"/>
        <w:jc w:val="both"/>
        <w:rPr>
          <w:iCs/>
          <w:sz w:val="22"/>
        </w:rPr>
      </w:pPr>
      <w:r w:rsidRPr="00F533FB">
        <w:rPr>
          <w:iCs/>
          <w:sz w:val="22"/>
        </w:rPr>
        <w:t>H. </w:t>
      </w:r>
      <w:r w:rsidRPr="00F533FB">
        <w:rPr>
          <w:iCs/>
          <w:sz w:val="22"/>
          <w:u w:val="single"/>
        </w:rPr>
        <w:t>Project Locations:</w:t>
      </w:r>
      <w:r w:rsidRPr="00F533FB">
        <w:rPr>
          <w:iCs/>
          <w:sz w:val="22"/>
        </w:rPr>
        <w:t> The project locations are in the city limits of the</w:t>
      </w:r>
      <w:r w:rsidRPr="00330307">
        <w:rPr>
          <w:iCs/>
          <w:sz w:val="22"/>
        </w:rPr>
        <w:t xml:space="preserve"> City of Berkeley at various locations citywide. </w:t>
      </w:r>
      <w:r w:rsidR="00612B7A" w:rsidRPr="00330307">
        <w:rPr>
          <w:iCs/>
          <w:sz w:val="22"/>
        </w:rPr>
        <w:t xml:space="preserve">Confirm </w:t>
      </w:r>
      <w:r w:rsidR="00164F0D" w:rsidRPr="00330307">
        <w:rPr>
          <w:iCs/>
          <w:sz w:val="22"/>
        </w:rPr>
        <w:t xml:space="preserve">project </w:t>
      </w:r>
      <w:r w:rsidR="00612B7A" w:rsidRPr="00330307">
        <w:rPr>
          <w:iCs/>
          <w:sz w:val="22"/>
        </w:rPr>
        <w:t xml:space="preserve">collection locations in the field with the </w:t>
      </w:r>
      <w:r w:rsidR="00B632F4" w:rsidRPr="00330307">
        <w:rPr>
          <w:iCs/>
          <w:sz w:val="22"/>
        </w:rPr>
        <w:t>City T</w:t>
      </w:r>
      <w:r w:rsidR="00612B7A" w:rsidRPr="00330307">
        <w:rPr>
          <w:iCs/>
          <w:sz w:val="22"/>
        </w:rPr>
        <w:t xml:space="preserve">raffic </w:t>
      </w:r>
      <w:r w:rsidR="00B632F4" w:rsidRPr="00330307">
        <w:rPr>
          <w:iCs/>
          <w:sz w:val="22"/>
        </w:rPr>
        <w:t>E</w:t>
      </w:r>
      <w:r w:rsidR="00612B7A" w:rsidRPr="00330307">
        <w:rPr>
          <w:iCs/>
          <w:sz w:val="22"/>
        </w:rPr>
        <w:t>ngineer</w:t>
      </w:r>
      <w:r w:rsidR="00164F0D" w:rsidRPr="00330307">
        <w:rPr>
          <w:iCs/>
          <w:sz w:val="22"/>
        </w:rPr>
        <w:t xml:space="preserve"> prior to deployment</w:t>
      </w:r>
      <w:r w:rsidR="00612B7A" w:rsidRPr="00330307">
        <w:rPr>
          <w:iCs/>
          <w:sz w:val="22"/>
        </w:rPr>
        <w:t>.</w:t>
      </w:r>
      <w:r w:rsidRPr="00330307">
        <w:rPr>
          <w:iCs/>
          <w:sz w:val="22"/>
        </w:rPr>
        <w:t> </w:t>
      </w:r>
      <w:r w:rsidRPr="00F533FB">
        <w:rPr>
          <w:iCs/>
          <w:sz w:val="22"/>
        </w:rPr>
        <w:t>  </w:t>
      </w:r>
    </w:p>
    <w:p w14:paraId="3C88AD09" w14:textId="77777777" w:rsidR="00F34D1C" w:rsidRDefault="00F34D1C" w:rsidP="00141372">
      <w:pPr>
        <w:autoSpaceDE w:val="0"/>
        <w:autoSpaceDN w:val="0"/>
        <w:adjustRightInd w:val="0"/>
        <w:rPr>
          <w:iCs/>
          <w:sz w:val="22"/>
        </w:rPr>
      </w:pPr>
    </w:p>
    <w:p w14:paraId="52BF71AB" w14:textId="77777777" w:rsidR="00020D3E" w:rsidRDefault="00020D3E" w:rsidP="00141372">
      <w:pPr>
        <w:autoSpaceDE w:val="0"/>
        <w:autoSpaceDN w:val="0"/>
        <w:adjustRightInd w:val="0"/>
        <w:rPr>
          <w:iCs/>
          <w:sz w:val="22"/>
        </w:rPr>
      </w:pPr>
    </w:p>
    <w:p w14:paraId="157894AD" w14:textId="77777777" w:rsidR="00020D3E" w:rsidRDefault="00020D3E" w:rsidP="00141372">
      <w:pPr>
        <w:pStyle w:val="Heading1"/>
        <w:numPr>
          <w:ilvl w:val="0"/>
          <w:numId w:val="13"/>
        </w:numPr>
        <w:tabs>
          <w:tab w:val="clear" w:pos="1080"/>
          <w:tab w:val="num" w:pos="720"/>
        </w:tabs>
        <w:spacing w:before="0" w:after="120"/>
        <w:ind w:left="0" w:firstLine="0"/>
        <w:rPr>
          <w:rFonts w:ascii="Times New Roman" w:hAnsi="Times New Roman"/>
          <w:sz w:val="22"/>
          <w:u w:val="single"/>
        </w:rPr>
      </w:pPr>
      <w:r>
        <w:rPr>
          <w:rFonts w:ascii="Times New Roman" w:hAnsi="Times New Roman"/>
          <w:sz w:val="22"/>
          <w:u w:val="single"/>
        </w:rPr>
        <w:t>SUBMISSION REQUIREMENTS</w:t>
      </w:r>
    </w:p>
    <w:p w14:paraId="4DEC655F" w14:textId="77777777" w:rsidR="00020D3E" w:rsidRDefault="00020D3E" w:rsidP="00141372">
      <w:pPr>
        <w:pStyle w:val="Normal-J"/>
        <w:jc w:val="left"/>
        <w:rPr>
          <w:sz w:val="22"/>
        </w:rPr>
      </w:pPr>
      <w:r>
        <w:rPr>
          <w:sz w:val="22"/>
        </w:rPr>
        <w:t>All proposals shall include the following information, organized as separate sections of the proposal</w:t>
      </w:r>
      <w:r w:rsidR="00437401">
        <w:rPr>
          <w:sz w:val="22"/>
        </w:rPr>
        <w:t xml:space="preserve">. </w:t>
      </w:r>
      <w:r>
        <w:rPr>
          <w:sz w:val="22"/>
        </w:rPr>
        <w:t>The proposal should be concise and to the point.</w:t>
      </w:r>
    </w:p>
    <w:p w14:paraId="00F9D405" w14:textId="77777777" w:rsidR="00020D3E" w:rsidRDefault="00020D3E" w:rsidP="005900B4">
      <w:pPr>
        <w:numPr>
          <w:ilvl w:val="0"/>
          <w:numId w:val="16"/>
        </w:numPr>
        <w:rPr>
          <w:sz w:val="22"/>
        </w:rPr>
      </w:pPr>
      <w:r>
        <w:rPr>
          <w:sz w:val="22"/>
          <w:u w:val="single"/>
        </w:rPr>
        <w:t>Contractor Identification</w:t>
      </w:r>
      <w:r>
        <w:rPr>
          <w:sz w:val="22"/>
        </w:rPr>
        <w:t xml:space="preserve">: </w:t>
      </w:r>
    </w:p>
    <w:p w14:paraId="0B476384" w14:textId="77777777" w:rsidR="00020D3E" w:rsidRDefault="00020D3E" w:rsidP="00141372">
      <w:pPr>
        <w:ind w:left="360"/>
        <w:rPr>
          <w:sz w:val="22"/>
        </w:rPr>
      </w:pPr>
    </w:p>
    <w:p w14:paraId="4CC16C10" w14:textId="77777777" w:rsidR="00020D3E" w:rsidRDefault="00020D3E" w:rsidP="00141372">
      <w:pPr>
        <w:pStyle w:val="BodyTextIndent"/>
        <w:widowControl/>
        <w:tabs>
          <w:tab w:val="clear" w:pos="-720"/>
          <w:tab w:val="clear" w:pos="0"/>
        </w:tabs>
        <w:suppressAutoHyphens w:val="0"/>
        <w:overflowPunct/>
        <w:autoSpaceDE/>
        <w:autoSpaceDN/>
        <w:adjustRightInd/>
        <w:jc w:val="left"/>
      </w:pPr>
      <w:r>
        <w:t>Provide the name of the firm, the firm's principal place of business</w:t>
      </w:r>
      <w:r w:rsidR="00BC6B27">
        <w:t xml:space="preserve"> (see section VII, F. – Local </w:t>
      </w:r>
      <w:r w:rsidR="00E43F2A">
        <w:t>Vendor Preference</w:t>
      </w:r>
      <w:r w:rsidR="00BC6B27">
        <w:t>)</w:t>
      </w:r>
      <w:r>
        <w:t>, the name and telephone number of the contact person and company tax identification number.</w:t>
      </w:r>
      <w:r w:rsidR="00BC6B27">
        <w:t xml:space="preserve"> </w:t>
      </w:r>
    </w:p>
    <w:p w14:paraId="335B6E21" w14:textId="77777777" w:rsidR="00020D3E" w:rsidRDefault="00020D3E" w:rsidP="00141372">
      <w:pPr>
        <w:ind w:left="720" w:hanging="360"/>
        <w:rPr>
          <w:sz w:val="22"/>
        </w:rPr>
      </w:pPr>
    </w:p>
    <w:p w14:paraId="559CAEB8" w14:textId="77777777" w:rsidR="00020D3E" w:rsidRDefault="00020D3E" w:rsidP="00141372">
      <w:pPr>
        <w:numPr>
          <w:ilvl w:val="0"/>
          <w:numId w:val="16"/>
        </w:numPr>
        <w:rPr>
          <w:i/>
          <w:iCs/>
          <w:sz w:val="22"/>
        </w:rPr>
      </w:pPr>
      <w:r>
        <w:rPr>
          <w:sz w:val="22"/>
          <w:u w:val="single"/>
        </w:rPr>
        <w:t>Client References</w:t>
      </w:r>
      <w:r>
        <w:rPr>
          <w:sz w:val="22"/>
        </w:rPr>
        <w:t xml:space="preserve">: </w:t>
      </w:r>
      <w:r>
        <w:rPr>
          <w:i/>
          <w:iCs/>
          <w:sz w:val="22"/>
        </w:rPr>
        <w:t>(3-5 References is usual)</w:t>
      </w:r>
    </w:p>
    <w:p w14:paraId="76E7B4AA" w14:textId="77777777" w:rsidR="00020D3E" w:rsidRDefault="00020D3E" w:rsidP="00141372">
      <w:pPr>
        <w:ind w:left="720" w:hanging="360"/>
        <w:rPr>
          <w:sz w:val="22"/>
        </w:rPr>
      </w:pPr>
    </w:p>
    <w:p w14:paraId="320AC636" w14:textId="362E8701" w:rsidR="00020D3E" w:rsidRDefault="00020D3E" w:rsidP="00141372">
      <w:pPr>
        <w:ind w:left="360"/>
        <w:rPr>
          <w:sz w:val="22"/>
        </w:rPr>
      </w:pPr>
      <w:r>
        <w:rPr>
          <w:sz w:val="22"/>
        </w:rPr>
        <w:t xml:space="preserve">Provide a minimum </w:t>
      </w:r>
      <w:r w:rsidRPr="00645C4E">
        <w:rPr>
          <w:i/>
          <w:iCs/>
          <w:sz w:val="22"/>
        </w:rPr>
        <w:t>of</w:t>
      </w:r>
      <w:r w:rsidR="00E30901" w:rsidRPr="00645C4E">
        <w:rPr>
          <w:i/>
          <w:iCs/>
          <w:sz w:val="22"/>
        </w:rPr>
        <w:t xml:space="preserve"> </w:t>
      </w:r>
      <w:r w:rsidR="00E30901" w:rsidRPr="00645C4E">
        <w:rPr>
          <w:i/>
          <w:iCs/>
          <w:sz w:val="22"/>
        </w:rPr>
        <w:fldChar w:fldCharType="begin">
          <w:ffData>
            <w:name w:val="Dropdown12"/>
            <w:enabled/>
            <w:calcOnExit w:val="0"/>
            <w:ddList>
              <w:listEntry w:val="five"/>
            </w:ddList>
          </w:ffData>
        </w:fldChar>
      </w:r>
      <w:bookmarkStart w:id="5" w:name="Dropdown12"/>
      <w:r w:rsidR="00E30901" w:rsidRPr="00645C4E">
        <w:rPr>
          <w:i/>
          <w:iCs/>
          <w:sz w:val="22"/>
        </w:rPr>
        <w:instrText xml:space="preserve"> FORMDROPDOWN </w:instrText>
      </w:r>
      <w:r w:rsidR="00E30901" w:rsidRPr="00645C4E">
        <w:rPr>
          <w:i/>
          <w:iCs/>
          <w:sz w:val="22"/>
        </w:rPr>
      </w:r>
      <w:r w:rsidR="00E30901" w:rsidRPr="00645C4E">
        <w:rPr>
          <w:i/>
          <w:iCs/>
          <w:sz w:val="22"/>
        </w:rPr>
        <w:fldChar w:fldCharType="separate"/>
      </w:r>
      <w:r w:rsidR="00E30901" w:rsidRPr="00645C4E">
        <w:rPr>
          <w:i/>
          <w:iCs/>
          <w:sz w:val="22"/>
        </w:rPr>
        <w:fldChar w:fldCharType="end"/>
      </w:r>
      <w:bookmarkEnd w:id="5"/>
      <w:r w:rsidRPr="00645C4E">
        <w:rPr>
          <w:i/>
          <w:iCs/>
          <w:sz w:val="22"/>
        </w:rPr>
        <w:t xml:space="preserve"> (</w:t>
      </w:r>
      <w:r w:rsidR="00E30901" w:rsidRPr="00645C4E">
        <w:rPr>
          <w:i/>
          <w:iCs/>
          <w:sz w:val="22"/>
        </w:rPr>
        <w:t>5</w:t>
      </w:r>
      <w:r w:rsidRPr="00645C4E">
        <w:rPr>
          <w:i/>
          <w:iCs/>
          <w:sz w:val="22"/>
        </w:rPr>
        <w:t>)</w:t>
      </w:r>
      <w:r w:rsidRPr="00645C4E">
        <w:rPr>
          <w:sz w:val="22"/>
        </w:rPr>
        <w:t xml:space="preserve"> client references. References should be California cities or other large public sector entities. Provide the designated person's name, title, organization, address, telephone number, and the project(s) that were completed</w:t>
      </w:r>
      <w:r>
        <w:rPr>
          <w:sz w:val="22"/>
        </w:rPr>
        <w:t xml:space="preserve"> under that client’s direction.</w:t>
      </w:r>
    </w:p>
    <w:p w14:paraId="6262C12F" w14:textId="77777777" w:rsidR="00020D3E" w:rsidRDefault="00020D3E" w:rsidP="00141372">
      <w:pPr>
        <w:ind w:left="720" w:hanging="360"/>
        <w:rPr>
          <w:sz w:val="22"/>
        </w:rPr>
      </w:pPr>
    </w:p>
    <w:p w14:paraId="019A116D" w14:textId="77777777" w:rsidR="00020D3E" w:rsidRDefault="00020D3E" w:rsidP="00141372">
      <w:pPr>
        <w:numPr>
          <w:ilvl w:val="0"/>
          <w:numId w:val="16"/>
        </w:numPr>
        <w:rPr>
          <w:sz w:val="22"/>
        </w:rPr>
      </w:pPr>
      <w:r>
        <w:rPr>
          <w:sz w:val="22"/>
          <w:u w:val="single"/>
        </w:rPr>
        <w:t>Price Proposal</w:t>
      </w:r>
      <w:r>
        <w:rPr>
          <w:sz w:val="22"/>
        </w:rPr>
        <w:t>:</w:t>
      </w:r>
    </w:p>
    <w:p w14:paraId="0E9B44EA" w14:textId="77777777" w:rsidR="00020D3E" w:rsidRDefault="00020D3E" w:rsidP="00141372">
      <w:pPr>
        <w:rPr>
          <w:sz w:val="22"/>
        </w:rPr>
      </w:pPr>
    </w:p>
    <w:p w14:paraId="47CDE202" w14:textId="66D322B9" w:rsidR="00133828" w:rsidRDefault="00133828" w:rsidP="00133828">
      <w:pPr>
        <w:ind w:left="360"/>
        <w:jc w:val="both"/>
        <w:rPr>
          <w:sz w:val="22"/>
        </w:rPr>
      </w:pPr>
      <w:r w:rsidRPr="00F533FB">
        <w:rPr>
          <w:sz w:val="22"/>
        </w:rPr>
        <w:t>On Exhibit A, identify the unit cost for each type of data collection study listed, with costs for weekday and weekend of studies per list submitted. It should be noted that the preparation of Excel spreadsheets, processing of the collected data, travel time and expenses, roadway tolls, parking fee, printing, postage, supplies, computer time, supervision, communications, and other out-of-pocket expenses are non- reimbursable items (consultant need</w:t>
      </w:r>
      <w:r w:rsidR="008A5C79">
        <w:rPr>
          <w:sz w:val="22"/>
        </w:rPr>
        <w:t>s</w:t>
      </w:r>
      <w:r w:rsidRPr="00F533FB">
        <w:rPr>
          <w:sz w:val="22"/>
        </w:rPr>
        <w:t xml:space="preserve"> to absorb these expenses in the unit cost of each type of data collection study listed in Exhibit-A). </w:t>
      </w:r>
    </w:p>
    <w:p w14:paraId="64DE862A" w14:textId="77777777" w:rsidR="00133828" w:rsidRDefault="00133828" w:rsidP="00141372">
      <w:pPr>
        <w:ind w:left="360"/>
        <w:rPr>
          <w:sz w:val="22"/>
        </w:rPr>
      </w:pPr>
    </w:p>
    <w:p w14:paraId="75AF6EF7" w14:textId="5C5A1E4F" w:rsidR="00020D3E" w:rsidRDefault="00020D3E" w:rsidP="00141372">
      <w:pPr>
        <w:ind w:left="360"/>
        <w:rPr>
          <w:sz w:val="22"/>
        </w:rPr>
      </w:pPr>
      <w:r>
        <w:rPr>
          <w:sz w:val="22"/>
        </w:rPr>
        <w:t>The proposal shall include pricing for all services. Pricing shall be all inclusive unless indicated otherwise</w:t>
      </w:r>
      <w:r w:rsidR="00430FE4">
        <w:rPr>
          <w:sz w:val="22"/>
        </w:rPr>
        <w:t>. Pricing proposals shall be a separate document</w:t>
      </w:r>
      <w:r>
        <w:rPr>
          <w:sz w:val="22"/>
        </w:rPr>
        <w:t>. The Proposal shall itemize all services, including hourly rates for all professional, technical and support personnel, and all other charges related to completion of the work.</w:t>
      </w:r>
      <w:r w:rsidR="00F421E0">
        <w:rPr>
          <w:sz w:val="22"/>
        </w:rPr>
        <w:t xml:space="preserve"> </w:t>
      </w:r>
      <w:bookmarkStart w:id="6" w:name="_Hlk174085973"/>
      <w:r w:rsidR="00F421E0">
        <w:rPr>
          <w:sz w:val="22"/>
        </w:rPr>
        <w:t>Evaluation of price proposals are subject to the local vendor business preference</w:t>
      </w:r>
      <w:r w:rsidR="00A477BA">
        <w:rPr>
          <w:sz w:val="22"/>
        </w:rPr>
        <w:t xml:space="preserve"> (see section VII.F.)</w:t>
      </w:r>
      <w:bookmarkEnd w:id="6"/>
      <w:r w:rsidR="00270012">
        <w:rPr>
          <w:sz w:val="22"/>
        </w:rPr>
        <w:t>.</w:t>
      </w:r>
    </w:p>
    <w:p w14:paraId="6640FAA5" w14:textId="77777777" w:rsidR="008D70D3" w:rsidRDefault="008D70D3" w:rsidP="00141372">
      <w:pPr>
        <w:rPr>
          <w:sz w:val="22"/>
        </w:rPr>
      </w:pPr>
    </w:p>
    <w:p w14:paraId="53507A4B" w14:textId="77777777" w:rsidR="003A54B1" w:rsidRDefault="003A54B1" w:rsidP="00141372">
      <w:pPr>
        <w:pStyle w:val="BodyText"/>
        <w:rPr>
          <w:i w:val="0"/>
          <w:iCs w:val="0"/>
          <w:sz w:val="22"/>
        </w:rPr>
        <w:sectPr w:rsidR="003A54B1" w:rsidSect="00FC1556">
          <w:headerReference w:type="even" r:id="rId19"/>
          <w:headerReference w:type="default" r:id="rId20"/>
          <w:footerReference w:type="even" r:id="rId21"/>
          <w:footerReference w:type="default" r:id="rId22"/>
          <w:headerReference w:type="first" r:id="rId23"/>
          <w:pgSz w:w="12240" w:h="15840" w:code="1"/>
          <w:pgMar w:top="1008" w:right="1008" w:bottom="1008" w:left="1008" w:header="432" w:footer="432" w:gutter="0"/>
          <w:cols w:space="720"/>
        </w:sectPr>
      </w:pPr>
      <w:bookmarkStart w:id="8" w:name="_Toc29273674"/>
      <w:bookmarkStart w:id="9" w:name="_Toc29273871"/>
      <w:bookmarkStart w:id="10" w:name="_Toc32889540"/>
    </w:p>
    <w:p w14:paraId="51706E08" w14:textId="77777777" w:rsidR="00020D3E" w:rsidRDefault="00020D3E" w:rsidP="00141372">
      <w:pPr>
        <w:pStyle w:val="BodyText"/>
        <w:numPr>
          <w:ilvl w:val="0"/>
          <w:numId w:val="16"/>
        </w:numPr>
        <w:rPr>
          <w:i w:val="0"/>
          <w:iCs w:val="0"/>
          <w:sz w:val="22"/>
        </w:rPr>
      </w:pPr>
      <w:r>
        <w:rPr>
          <w:i w:val="0"/>
          <w:iCs w:val="0"/>
          <w:sz w:val="22"/>
          <w:u w:val="single"/>
        </w:rPr>
        <w:lastRenderedPageBreak/>
        <w:t>Contract Terminations</w:t>
      </w:r>
      <w:bookmarkEnd w:id="8"/>
      <w:bookmarkEnd w:id="9"/>
      <w:bookmarkEnd w:id="10"/>
      <w:r>
        <w:rPr>
          <w:sz w:val="22"/>
        </w:rPr>
        <w:t xml:space="preserve">: </w:t>
      </w:r>
    </w:p>
    <w:p w14:paraId="6139FA20" w14:textId="77777777" w:rsidR="00020D3E" w:rsidRDefault="00020D3E" w:rsidP="00141372">
      <w:pPr>
        <w:pStyle w:val="BodyText"/>
        <w:rPr>
          <w:i w:val="0"/>
          <w:iCs w:val="0"/>
          <w:sz w:val="22"/>
        </w:rPr>
      </w:pPr>
    </w:p>
    <w:p w14:paraId="083D99EF" w14:textId="77777777" w:rsidR="00020D3E" w:rsidRDefault="00020D3E" w:rsidP="00141372">
      <w:pPr>
        <w:pStyle w:val="BodyText"/>
        <w:ind w:left="360"/>
        <w:rPr>
          <w:i w:val="0"/>
          <w:iCs w:val="0"/>
          <w:sz w:val="22"/>
        </w:rPr>
      </w:pPr>
      <w:r>
        <w:rPr>
          <w:b/>
          <w:bCs/>
          <w:i w:val="0"/>
          <w:iCs w:val="0"/>
          <w:sz w:val="22"/>
        </w:rPr>
        <w:t xml:space="preserve">If your organization has had a contract terminated in the last five </w:t>
      </w:r>
      <w:r w:rsidR="006F1C53">
        <w:rPr>
          <w:b/>
          <w:bCs/>
          <w:i w:val="0"/>
          <w:iCs w:val="0"/>
          <w:sz w:val="22"/>
        </w:rPr>
        <w:t xml:space="preserve">(5) </w:t>
      </w:r>
      <w:r>
        <w:rPr>
          <w:b/>
          <w:bCs/>
          <w:i w:val="0"/>
          <w:iCs w:val="0"/>
          <w:sz w:val="22"/>
        </w:rPr>
        <w:t>years, describe such incident</w:t>
      </w:r>
      <w:r w:rsidR="00437401">
        <w:rPr>
          <w:b/>
          <w:bCs/>
          <w:i w:val="0"/>
          <w:iCs w:val="0"/>
          <w:sz w:val="22"/>
        </w:rPr>
        <w:t xml:space="preserve">. </w:t>
      </w:r>
      <w:r>
        <w:rPr>
          <w:i w:val="0"/>
          <w:iCs w:val="0"/>
          <w:sz w:val="22"/>
        </w:rPr>
        <w:t>Termination for default is defined as notice to stop performance due to the vendor’s non-performance or poor performance and the issue of performance was either (a) not litigated due to inaction on the part of the vendor, or (b) litigated and such litigation determined that the vendor was in default.</w:t>
      </w:r>
    </w:p>
    <w:p w14:paraId="3E47266A" w14:textId="77777777" w:rsidR="00020D3E" w:rsidRDefault="00020D3E" w:rsidP="00141372">
      <w:pPr>
        <w:pStyle w:val="BodyText"/>
        <w:ind w:left="360"/>
        <w:rPr>
          <w:i w:val="0"/>
          <w:iCs w:val="0"/>
          <w:sz w:val="22"/>
        </w:rPr>
      </w:pPr>
    </w:p>
    <w:p w14:paraId="4A997A03" w14:textId="77777777" w:rsidR="00020D3E" w:rsidRDefault="00020D3E" w:rsidP="00141372">
      <w:pPr>
        <w:pStyle w:val="BodyText"/>
        <w:ind w:left="360"/>
        <w:rPr>
          <w:i w:val="0"/>
          <w:iCs w:val="0"/>
          <w:sz w:val="22"/>
        </w:rPr>
      </w:pPr>
      <w:r>
        <w:rPr>
          <w:i w:val="0"/>
          <w:iCs w:val="0"/>
          <w:sz w:val="22"/>
        </w:rPr>
        <w:t>Submit full details of the terms for default including the other party’s name, address, and phone number</w:t>
      </w:r>
      <w:r w:rsidR="00437401">
        <w:rPr>
          <w:i w:val="0"/>
          <w:iCs w:val="0"/>
          <w:sz w:val="22"/>
        </w:rPr>
        <w:t xml:space="preserve">. </w:t>
      </w:r>
      <w:r>
        <w:rPr>
          <w:i w:val="0"/>
          <w:iCs w:val="0"/>
          <w:sz w:val="22"/>
        </w:rPr>
        <w:t>Present the vendor’s position on the matter</w:t>
      </w:r>
      <w:r w:rsidR="00437401">
        <w:rPr>
          <w:i w:val="0"/>
          <w:iCs w:val="0"/>
          <w:sz w:val="22"/>
        </w:rPr>
        <w:t xml:space="preserve">. </w:t>
      </w:r>
      <w:r>
        <w:rPr>
          <w:i w:val="0"/>
          <w:iCs w:val="0"/>
          <w:sz w:val="22"/>
        </w:rPr>
        <w:t>The City will evaluate the facts and may, at its sole discretion, reject the proposal on the grounds of the past experience.</w:t>
      </w:r>
    </w:p>
    <w:p w14:paraId="7CEAA632" w14:textId="77777777" w:rsidR="00020D3E" w:rsidRDefault="00020D3E" w:rsidP="00141372">
      <w:pPr>
        <w:pStyle w:val="BodyText"/>
        <w:ind w:left="720"/>
        <w:rPr>
          <w:i w:val="0"/>
          <w:iCs w:val="0"/>
          <w:sz w:val="22"/>
        </w:rPr>
      </w:pPr>
    </w:p>
    <w:p w14:paraId="50F6B596" w14:textId="77777777" w:rsidR="00020D3E" w:rsidRDefault="00020D3E" w:rsidP="00141372">
      <w:pPr>
        <w:pStyle w:val="BodyText"/>
        <w:ind w:left="360"/>
        <w:rPr>
          <w:i w:val="0"/>
          <w:iCs w:val="0"/>
          <w:sz w:val="22"/>
        </w:rPr>
      </w:pPr>
      <w:r>
        <w:rPr>
          <w:i w:val="0"/>
          <w:iCs w:val="0"/>
          <w:sz w:val="22"/>
        </w:rPr>
        <w:t xml:space="preserve">If the firm has not experienced any such termination for default or early termination in the past five </w:t>
      </w:r>
      <w:r w:rsidR="006F1C53">
        <w:rPr>
          <w:i w:val="0"/>
          <w:iCs w:val="0"/>
          <w:sz w:val="22"/>
        </w:rPr>
        <w:t xml:space="preserve">(5) </w:t>
      </w:r>
      <w:r>
        <w:rPr>
          <w:i w:val="0"/>
          <w:iCs w:val="0"/>
          <w:sz w:val="22"/>
        </w:rPr>
        <w:t>years, so indicate.</w:t>
      </w:r>
    </w:p>
    <w:p w14:paraId="17C9D5B0" w14:textId="77777777" w:rsidR="00020D3E" w:rsidRDefault="00020D3E" w:rsidP="00141372">
      <w:pPr>
        <w:rPr>
          <w:iCs/>
          <w:sz w:val="22"/>
        </w:rPr>
      </w:pPr>
    </w:p>
    <w:p w14:paraId="3517898B" w14:textId="77777777" w:rsidR="00020D3E" w:rsidRDefault="00020D3E" w:rsidP="00141372">
      <w:pPr>
        <w:pStyle w:val="Heading3"/>
        <w:numPr>
          <w:ilvl w:val="0"/>
          <w:numId w:val="13"/>
        </w:numPr>
        <w:spacing w:after="120"/>
        <w:ind w:left="720"/>
        <w:jc w:val="left"/>
        <w:rPr>
          <w:sz w:val="22"/>
          <w:u w:val="none"/>
        </w:rPr>
      </w:pPr>
      <w:r>
        <w:rPr>
          <w:sz w:val="22"/>
        </w:rPr>
        <w:t>SELECTION CRITERIA</w:t>
      </w:r>
    </w:p>
    <w:p w14:paraId="630473B5" w14:textId="77777777" w:rsidR="00020D3E" w:rsidRDefault="00020D3E" w:rsidP="00141372">
      <w:pPr>
        <w:pStyle w:val="BodyText3"/>
        <w:rPr>
          <w:iCs/>
          <w:sz w:val="22"/>
        </w:rPr>
      </w:pPr>
      <w:r>
        <w:rPr>
          <w:iCs/>
          <w:sz w:val="22"/>
        </w:rPr>
        <w:t xml:space="preserve">The following criteria will be considered, although not exclusively, in determining which firm is hired. </w:t>
      </w:r>
    </w:p>
    <w:p w14:paraId="3CD7DB45" w14:textId="77777777" w:rsidR="00546C9C" w:rsidRDefault="00546C9C" w:rsidP="00141372">
      <w:pPr>
        <w:ind w:right="180"/>
        <w:rPr>
          <w:iCs/>
          <w:sz w:val="22"/>
        </w:rPr>
      </w:pPr>
    </w:p>
    <w:p w14:paraId="4003AADA" w14:textId="6EBAB6F5" w:rsidR="00546C9C" w:rsidRPr="00EF0E1D" w:rsidRDefault="00546C9C" w:rsidP="00141372">
      <w:pPr>
        <w:pStyle w:val="ListParagraph"/>
        <w:numPr>
          <w:ilvl w:val="0"/>
          <w:numId w:val="27"/>
        </w:numPr>
        <w:ind w:right="180"/>
        <w:rPr>
          <w:iCs/>
          <w:sz w:val="22"/>
          <w:szCs w:val="22"/>
        </w:rPr>
      </w:pPr>
      <w:r w:rsidRPr="00EF0E1D">
        <w:rPr>
          <w:iCs/>
          <w:sz w:val="22"/>
          <w:szCs w:val="22"/>
        </w:rPr>
        <w:t xml:space="preserve">Project </w:t>
      </w:r>
      <w:r w:rsidR="006F4056" w:rsidRPr="00EF0E1D">
        <w:rPr>
          <w:iCs/>
          <w:sz w:val="22"/>
          <w:szCs w:val="22"/>
        </w:rPr>
        <w:t>Approach</w:t>
      </w:r>
      <w:r w:rsidR="006F4056" w:rsidRPr="00EF0E1D">
        <w:rPr>
          <w:iCs/>
          <w:sz w:val="22"/>
          <w:szCs w:val="22"/>
        </w:rPr>
        <w:tab/>
      </w:r>
      <w:r w:rsidRPr="00EF0E1D">
        <w:rPr>
          <w:iCs/>
          <w:sz w:val="22"/>
          <w:szCs w:val="22"/>
        </w:rPr>
        <w:tab/>
      </w:r>
      <w:r w:rsidRPr="00EF0E1D">
        <w:rPr>
          <w:iCs/>
          <w:sz w:val="22"/>
          <w:szCs w:val="22"/>
        </w:rPr>
        <w:tab/>
      </w:r>
      <w:r w:rsidR="00E80532" w:rsidRPr="00EF0E1D">
        <w:rPr>
          <w:iCs/>
          <w:sz w:val="22"/>
          <w:szCs w:val="22"/>
        </w:rPr>
        <w:tab/>
      </w:r>
      <w:r w:rsidR="00E80532" w:rsidRPr="00EF0E1D">
        <w:rPr>
          <w:iCs/>
          <w:sz w:val="22"/>
          <w:szCs w:val="22"/>
        </w:rPr>
        <w:tab/>
      </w:r>
      <w:r w:rsidR="00E80532" w:rsidRPr="00EF0E1D">
        <w:rPr>
          <w:iCs/>
          <w:sz w:val="22"/>
          <w:szCs w:val="22"/>
        </w:rPr>
        <w:tab/>
      </w:r>
      <w:r w:rsidR="00E80532" w:rsidRPr="00EF0E1D">
        <w:rPr>
          <w:iCs/>
          <w:sz w:val="22"/>
          <w:szCs w:val="22"/>
        </w:rPr>
        <w:tab/>
      </w:r>
      <w:r w:rsidR="008619AF">
        <w:rPr>
          <w:iCs/>
          <w:sz w:val="22"/>
          <w:szCs w:val="22"/>
        </w:rPr>
        <w:t>10 percent</w:t>
      </w:r>
    </w:p>
    <w:p w14:paraId="67BE3D4B" w14:textId="77777777" w:rsidR="00546C9C" w:rsidRPr="00EF0E1D" w:rsidRDefault="00546C9C" w:rsidP="00141372">
      <w:pPr>
        <w:ind w:right="180"/>
        <w:rPr>
          <w:iCs/>
          <w:sz w:val="22"/>
          <w:szCs w:val="22"/>
        </w:rPr>
      </w:pPr>
    </w:p>
    <w:p w14:paraId="084246C2" w14:textId="68808E6B" w:rsidR="00020D3E" w:rsidRPr="00EF0E1D" w:rsidRDefault="006F4056" w:rsidP="00141372">
      <w:pPr>
        <w:pStyle w:val="ListParagraph"/>
        <w:numPr>
          <w:ilvl w:val="0"/>
          <w:numId w:val="27"/>
        </w:numPr>
        <w:ind w:right="180"/>
        <w:rPr>
          <w:iCs/>
          <w:sz w:val="22"/>
          <w:szCs w:val="22"/>
        </w:rPr>
      </w:pPr>
      <w:r w:rsidRPr="00EF0E1D">
        <w:rPr>
          <w:iCs/>
          <w:sz w:val="22"/>
          <w:szCs w:val="22"/>
        </w:rPr>
        <w:t>Expertise &amp; References</w:t>
      </w:r>
      <w:r w:rsidR="00546C9C" w:rsidRPr="00EF0E1D">
        <w:rPr>
          <w:iCs/>
          <w:sz w:val="22"/>
          <w:szCs w:val="22"/>
        </w:rPr>
        <w:tab/>
      </w:r>
      <w:r w:rsidR="00546C9C" w:rsidRPr="00EF0E1D">
        <w:rPr>
          <w:iCs/>
          <w:sz w:val="22"/>
          <w:szCs w:val="22"/>
        </w:rPr>
        <w:tab/>
      </w:r>
      <w:r w:rsidR="00546C9C" w:rsidRPr="00EF0E1D">
        <w:rPr>
          <w:iCs/>
          <w:sz w:val="22"/>
          <w:szCs w:val="22"/>
        </w:rPr>
        <w:tab/>
      </w:r>
      <w:r w:rsidR="00E80532" w:rsidRPr="00EF0E1D">
        <w:rPr>
          <w:iCs/>
          <w:sz w:val="22"/>
          <w:szCs w:val="22"/>
        </w:rPr>
        <w:tab/>
      </w:r>
      <w:r w:rsidR="00E80532" w:rsidRPr="00EF0E1D">
        <w:rPr>
          <w:iCs/>
          <w:sz w:val="22"/>
          <w:szCs w:val="22"/>
        </w:rPr>
        <w:tab/>
      </w:r>
      <w:r w:rsidR="00E80532" w:rsidRPr="00EF0E1D">
        <w:rPr>
          <w:iCs/>
          <w:sz w:val="22"/>
          <w:szCs w:val="22"/>
        </w:rPr>
        <w:tab/>
      </w:r>
      <w:r w:rsidR="00E80532" w:rsidRPr="00EF0E1D">
        <w:rPr>
          <w:iCs/>
          <w:sz w:val="22"/>
          <w:szCs w:val="22"/>
        </w:rPr>
        <w:tab/>
      </w:r>
      <w:r w:rsidR="008619AF">
        <w:rPr>
          <w:iCs/>
          <w:sz w:val="22"/>
          <w:szCs w:val="22"/>
        </w:rPr>
        <w:t>20 percent</w:t>
      </w:r>
    </w:p>
    <w:p w14:paraId="71A13227" w14:textId="77777777" w:rsidR="00020D3E" w:rsidRPr="00EF0E1D" w:rsidRDefault="00020D3E" w:rsidP="00141372">
      <w:pPr>
        <w:ind w:left="720" w:right="180"/>
        <w:rPr>
          <w:iCs/>
          <w:sz w:val="22"/>
          <w:szCs w:val="22"/>
        </w:rPr>
      </w:pPr>
    </w:p>
    <w:p w14:paraId="500DEC6A" w14:textId="6AFCA9D5" w:rsidR="008D70D3" w:rsidRPr="00EF0E1D" w:rsidRDefault="00020D3E" w:rsidP="00141372">
      <w:pPr>
        <w:pStyle w:val="ListParagraph"/>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spacing w:val="-2"/>
          <w:sz w:val="22"/>
          <w:szCs w:val="22"/>
        </w:rPr>
      </w:pPr>
      <w:r w:rsidRPr="00EF0E1D">
        <w:rPr>
          <w:iCs/>
          <w:sz w:val="22"/>
          <w:szCs w:val="22"/>
        </w:rPr>
        <w:t>Costs</w:t>
      </w:r>
      <w:r w:rsidR="008D70D3" w:rsidRPr="00EF0E1D">
        <w:rPr>
          <w:iCs/>
          <w:sz w:val="22"/>
          <w:szCs w:val="22"/>
        </w:rPr>
        <w:t>*</w:t>
      </w:r>
      <w:r w:rsidR="008D70D3" w:rsidRPr="00EF0E1D">
        <w:rPr>
          <w:iCs/>
          <w:sz w:val="22"/>
          <w:szCs w:val="22"/>
        </w:rPr>
        <w:tab/>
      </w:r>
      <w:r w:rsidR="00546C9C" w:rsidRPr="00EF0E1D">
        <w:rPr>
          <w:iCs/>
          <w:sz w:val="22"/>
          <w:szCs w:val="22"/>
        </w:rPr>
        <w:tab/>
      </w:r>
      <w:r w:rsidR="00546C9C" w:rsidRPr="00EF0E1D">
        <w:rPr>
          <w:iCs/>
          <w:sz w:val="22"/>
          <w:szCs w:val="22"/>
        </w:rPr>
        <w:tab/>
      </w:r>
      <w:r w:rsidR="00546C9C" w:rsidRPr="00EF0E1D">
        <w:rPr>
          <w:iCs/>
          <w:sz w:val="22"/>
          <w:szCs w:val="22"/>
        </w:rPr>
        <w:tab/>
      </w:r>
      <w:r w:rsidR="00546C9C" w:rsidRPr="00EF0E1D">
        <w:rPr>
          <w:iCs/>
          <w:sz w:val="22"/>
          <w:szCs w:val="22"/>
        </w:rPr>
        <w:tab/>
      </w:r>
      <w:r w:rsidR="00E80532" w:rsidRPr="00EF0E1D">
        <w:rPr>
          <w:iCs/>
          <w:sz w:val="22"/>
          <w:szCs w:val="22"/>
        </w:rPr>
        <w:tab/>
      </w:r>
      <w:r w:rsidR="00E80532" w:rsidRPr="00EF0E1D">
        <w:rPr>
          <w:iCs/>
          <w:sz w:val="22"/>
          <w:szCs w:val="22"/>
        </w:rPr>
        <w:tab/>
      </w:r>
      <w:r w:rsidR="00E80532" w:rsidRPr="00EF0E1D">
        <w:rPr>
          <w:iCs/>
          <w:sz w:val="22"/>
          <w:szCs w:val="22"/>
        </w:rPr>
        <w:tab/>
      </w:r>
      <w:r w:rsidR="00E80532" w:rsidRPr="00EF0E1D">
        <w:rPr>
          <w:iCs/>
          <w:sz w:val="22"/>
          <w:szCs w:val="22"/>
        </w:rPr>
        <w:tab/>
      </w:r>
      <w:r w:rsidR="008619AF">
        <w:rPr>
          <w:iCs/>
          <w:sz w:val="22"/>
          <w:szCs w:val="22"/>
        </w:rPr>
        <w:t>30 percent</w:t>
      </w:r>
    </w:p>
    <w:p w14:paraId="67D7D341" w14:textId="77777777" w:rsidR="00593A24" w:rsidRPr="00EF0E1D" w:rsidRDefault="00593A24" w:rsidP="00593A24">
      <w:pPr>
        <w:pStyle w:val="ListParagraph"/>
        <w:rPr>
          <w:b/>
          <w:bCs/>
          <w:i/>
          <w:spacing w:val="-2"/>
          <w:sz w:val="22"/>
          <w:szCs w:val="22"/>
        </w:rPr>
      </w:pPr>
    </w:p>
    <w:p w14:paraId="0AA49AEB" w14:textId="5D0D11D6" w:rsidR="00593A24" w:rsidRPr="00EF0E1D" w:rsidRDefault="001C14C3" w:rsidP="00593A24">
      <w:pPr>
        <w:pStyle w:val="ListParagraph"/>
        <w:numPr>
          <w:ilvl w:val="0"/>
          <w:numId w:val="27"/>
        </w:numPr>
        <w:ind w:right="180"/>
        <w:rPr>
          <w:b/>
          <w:bCs/>
          <w:i/>
          <w:spacing w:val="-2"/>
          <w:sz w:val="22"/>
          <w:szCs w:val="22"/>
        </w:rPr>
      </w:pPr>
      <w:r w:rsidRPr="00EF0E1D">
        <w:rPr>
          <w:bCs/>
          <w:sz w:val="22"/>
          <w:szCs w:val="22"/>
        </w:rPr>
        <w:t xml:space="preserve">Related </w:t>
      </w:r>
      <w:r w:rsidR="00593A24" w:rsidRPr="00EF0E1D">
        <w:rPr>
          <w:bCs/>
          <w:sz w:val="22"/>
          <w:szCs w:val="22"/>
        </w:rPr>
        <w:t xml:space="preserve">Experience of </w:t>
      </w:r>
      <w:r w:rsidR="000B2321" w:rsidRPr="00EF0E1D">
        <w:rPr>
          <w:bCs/>
          <w:sz w:val="22"/>
          <w:szCs w:val="22"/>
        </w:rPr>
        <w:t>P</w:t>
      </w:r>
      <w:r w:rsidR="00593A24" w:rsidRPr="00EF0E1D">
        <w:rPr>
          <w:bCs/>
          <w:sz w:val="22"/>
          <w:szCs w:val="22"/>
        </w:rPr>
        <w:t>ersonnel</w:t>
      </w:r>
      <w:r w:rsidR="00593A24" w:rsidRPr="00EF0E1D">
        <w:rPr>
          <w:iCs/>
          <w:sz w:val="22"/>
          <w:szCs w:val="22"/>
        </w:rPr>
        <w:tab/>
      </w:r>
      <w:r w:rsidR="00593A24" w:rsidRPr="00EF0E1D">
        <w:rPr>
          <w:iCs/>
          <w:sz w:val="22"/>
          <w:szCs w:val="22"/>
        </w:rPr>
        <w:tab/>
      </w:r>
      <w:r w:rsidR="00593A24" w:rsidRPr="00EF0E1D">
        <w:rPr>
          <w:iCs/>
          <w:sz w:val="22"/>
          <w:szCs w:val="22"/>
        </w:rPr>
        <w:tab/>
      </w:r>
      <w:r w:rsidR="00593A24" w:rsidRPr="00EF0E1D">
        <w:rPr>
          <w:iCs/>
          <w:sz w:val="22"/>
          <w:szCs w:val="22"/>
        </w:rPr>
        <w:tab/>
      </w:r>
      <w:r w:rsidR="00593A24" w:rsidRPr="00EF0E1D">
        <w:rPr>
          <w:iCs/>
          <w:sz w:val="22"/>
          <w:szCs w:val="22"/>
        </w:rPr>
        <w:tab/>
      </w:r>
      <w:r w:rsidR="00593A24" w:rsidRPr="00EF0E1D">
        <w:rPr>
          <w:iCs/>
          <w:sz w:val="22"/>
          <w:szCs w:val="22"/>
        </w:rPr>
        <w:tab/>
      </w:r>
      <w:r w:rsidR="00AE11DA" w:rsidRPr="00EF0E1D">
        <w:rPr>
          <w:bCs/>
          <w:sz w:val="22"/>
          <w:szCs w:val="22"/>
        </w:rPr>
        <w:t>25</w:t>
      </w:r>
      <w:r w:rsidR="00593A24" w:rsidRPr="00EF0E1D">
        <w:rPr>
          <w:bCs/>
          <w:sz w:val="22"/>
          <w:szCs w:val="22"/>
        </w:rPr>
        <w:t xml:space="preserve"> percent</w:t>
      </w:r>
    </w:p>
    <w:p w14:paraId="6BEA4D79" w14:textId="77777777" w:rsidR="001965A2" w:rsidRPr="00EF0E1D" w:rsidRDefault="001965A2" w:rsidP="001965A2">
      <w:pPr>
        <w:pStyle w:val="ListParagraph"/>
        <w:rPr>
          <w:b/>
          <w:bCs/>
          <w:i/>
          <w:spacing w:val="-2"/>
          <w:sz w:val="22"/>
          <w:szCs w:val="22"/>
        </w:rPr>
      </w:pPr>
    </w:p>
    <w:p w14:paraId="662671D8" w14:textId="4A9C72F4" w:rsidR="001965A2" w:rsidRPr="00EF0E1D" w:rsidRDefault="001965A2" w:rsidP="00141372">
      <w:pPr>
        <w:pStyle w:val="ListParagraph"/>
        <w:numPr>
          <w:ilvl w:val="0"/>
          <w:numId w:val="27"/>
        </w:numPr>
        <w:ind w:right="180"/>
        <w:rPr>
          <w:iCs/>
          <w:spacing w:val="-2"/>
          <w:sz w:val="22"/>
          <w:szCs w:val="22"/>
        </w:rPr>
      </w:pPr>
      <w:r w:rsidRPr="00EF0E1D">
        <w:rPr>
          <w:iCs/>
          <w:spacing w:val="-2"/>
          <w:sz w:val="22"/>
          <w:szCs w:val="22"/>
        </w:rPr>
        <w:t>Resource Capability</w:t>
      </w:r>
      <w:r w:rsidRPr="00EF0E1D">
        <w:rPr>
          <w:iCs/>
          <w:spacing w:val="-2"/>
          <w:sz w:val="22"/>
          <w:szCs w:val="22"/>
        </w:rPr>
        <w:tab/>
      </w:r>
      <w:r w:rsidRPr="00EF0E1D">
        <w:rPr>
          <w:iCs/>
          <w:spacing w:val="-2"/>
          <w:sz w:val="22"/>
          <w:szCs w:val="22"/>
        </w:rPr>
        <w:tab/>
      </w:r>
      <w:r w:rsidRPr="00EF0E1D">
        <w:rPr>
          <w:iCs/>
          <w:spacing w:val="-2"/>
          <w:sz w:val="22"/>
          <w:szCs w:val="22"/>
        </w:rPr>
        <w:tab/>
      </w:r>
      <w:r w:rsidRPr="00EF0E1D">
        <w:rPr>
          <w:iCs/>
          <w:spacing w:val="-2"/>
          <w:sz w:val="22"/>
          <w:szCs w:val="22"/>
        </w:rPr>
        <w:tab/>
      </w:r>
      <w:r w:rsidRPr="00EF0E1D">
        <w:rPr>
          <w:iCs/>
          <w:spacing w:val="-2"/>
          <w:sz w:val="22"/>
          <w:szCs w:val="22"/>
        </w:rPr>
        <w:tab/>
      </w:r>
      <w:r w:rsidRPr="00EF0E1D">
        <w:rPr>
          <w:iCs/>
          <w:spacing w:val="-2"/>
          <w:sz w:val="22"/>
          <w:szCs w:val="22"/>
        </w:rPr>
        <w:tab/>
      </w:r>
      <w:r w:rsidRPr="00EF0E1D">
        <w:rPr>
          <w:iCs/>
          <w:spacing w:val="-2"/>
          <w:sz w:val="22"/>
          <w:szCs w:val="22"/>
        </w:rPr>
        <w:tab/>
      </w:r>
      <w:r w:rsidR="008619AF">
        <w:rPr>
          <w:iCs/>
          <w:spacing w:val="-2"/>
          <w:sz w:val="22"/>
          <w:szCs w:val="22"/>
        </w:rPr>
        <w:t>15</w:t>
      </w:r>
      <w:r w:rsidRPr="00EF0E1D">
        <w:rPr>
          <w:bCs/>
          <w:sz w:val="22"/>
          <w:szCs w:val="22"/>
        </w:rPr>
        <w:t xml:space="preserve"> percent</w:t>
      </w:r>
    </w:p>
    <w:p w14:paraId="044C69ED" w14:textId="77777777" w:rsidR="00FB490A" w:rsidRPr="00911566" w:rsidRDefault="00FB490A" w:rsidP="00911566">
      <w:pPr>
        <w:ind w:right="180"/>
        <w:rPr>
          <w:b/>
          <w:bCs/>
          <w:i/>
          <w:spacing w:val="-2"/>
          <w:sz w:val="22"/>
          <w:highlight w:val="green"/>
        </w:rPr>
      </w:pPr>
    </w:p>
    <w:p w14:paraId="6FFCD7D9" w14:textId="77777777" w:rsidR="00F55411" w:rsidRPr="008D70D3" w:rsidRDefault="00F55411" w:rsidP="00141372">
      <w:pPr>
        <w:pStyle w:val="ListParagraph"/>
        <w:rPr>
          <w:b/>
          <w:bCs/>
          <w:i/>
          <w:spacing w:val="-2"/>
          <w:sz w:val="22"/>
        </w:rPr>
      </w:pPr>
    </w:p>
    <w:p w14:paraId="729A989E" w14:textId="741EEC3E" w:rsidR="008D70D3" w:rsidRPr="008D70D3" w:rsidRDefault="008D70D3" w:rsidP="00141372">
      <w:pPr>
        <w:ind w:right="180"/>
        <w:rPr>
          <w:bCs/>
          <w:i/>
          <w:spacing w:val="-2"/>
          <w:sz w:val="22"/>
        </w:rPr>
      </w:pPr>
      <w:bookmarkStart w:id="11" w:name="_Hlk174091820"/>
      <w:r w:rsidRPr="00556A97">
        <w:rPr>
          <w:bCs/>
          <w:i/>
          <w:spacing w:val="-2"/>
          <w:sz w:val="22"/>
        </w:rPr>
        <w:t>*</w:t>
      </w:r>
      <w:r w:rsidRPr="00556A97">
        <w:rPr>
          <w:sz w:val="22"/>
          <w:szCs w:val="22"/>
          <w:u w:val="single"/>
        </w:rPr>
        <w:t xml:space="preserve"> </w:t>
      </w:r>
      <w:r w:rsidR="00CE32CA" w:rsidRPr="00556A97">
        <w:rPr>
          <w:sz w:val="22"/>
          <w:szCs w:val="22"/>
          <w:u w:val="single"/>
        </w:rPr>
        <w:t>Effective 1/1/2022.</w:t>
      </w:r>
      <w:r w:rsidR="00CE32CA">
        <w:rPr>
          <w:sz w:val="22"/>
          <w:szCs w:val="22"/>
          <w:u w:val="single"/>
        </w:rPr>
        <w:t xml:space="preserve"> </w:t>
      </w:r>
      <w:r w:rsidRPr="008D70D3">
        <w:rPr>
          <w:bCs/>
          <w:i/>
          <w:spacing w:val="-2"/>
          <w:sz w:val="22"/>
          <w:u w:val="single"/>
        </w:rPr>
        <w:t xml:space="preserve">Local </w:t>
      </w:r>
      <w:r w:rsidR="00E43F2A">
        <w:rPr>
          <w:bCs/>
          <w:i/>
          <w:spacing w:val="-2"/>
          <w:sz w:val="22"/>
          <w:u w:val="single"/>
        </w:rPr>
        <w:t>Vendor</w:t>
      </w:r>
      <w:r w:rsidRPr="008D70D3">
        <w:rPr>
          <w:bCs/>
          <w:i/>
          <w:spacing w:val="-2"/>
          <w:sz w:val="22"/>
          <w:u w:val="single"/>
        </w:rPr>
        <w:t xml:space="preserve"> Preference</w:t>
      </w:r>
      <w:r w:rsidRPr="0067509B">
        <w:rPr>
          <w:bCs/>
          <w:i/>
          <w:spacing w:val="-2"/>
          <w:sz w:val="22"/>
        </w:rPr>
        <w:t>.</w:t>
      </w:r>
      <w:r w:rsidR="0067509B" w:rsidRPr="0067509B">
        <w:rPr>
          <w:sz w:val="22"/>
          <w:szCs w:val="22"/>
        </w:rPr>
        <w:t xml:space="preserve"> </w:t>
      </w:r>
      <w:r w:rsidR="0067509B" w:rsidRPr="0067509B">
        <w:rPr>
          <w:bCs/>
          <w:i/>
          <w:spacing w:val="-2"/>
          <w:sz w:val="22"/>
        </w:rPr>
        <w:t xml:space="preserve">For the </w:t>
      </w:r>
      <w:r w:rsidR="008619AF" w:rsidRPr="0067509B">
        <w:rPr>
          <w:bCs/>
          <w:i/>
          <w:spacing w:val="-2"/>
          <w:sz w:val="22"/>
        </w:rPr>
        <w:t>purpose</w:t>
      </w:r>
      <w:r w:rsidR="0067509B" w:rsidRPr="0067509B">
        <w:rPr>
          <w:bCs/>
          <w:i/>
          <w:spacing w:val="-2"/>
          <w:sz w:val="22"/>
        </w:rPr>
        <w:t xml:space="preserve"> of comparing pricing as part of this competitive </w:t>
      </w:r>
      <w:r w:rsidR="0006360D">
        <w:rPr>
          <w:bCs/>
          <w:i/>
          <w:spacing w:val="-2"/>
          <w:sz w:val="22"/>
        </w:rPr>
        <w:t>RFP</w:t>
      </w:r>
      <w:r w:rsidR="0067509B" w:rsidRPr="0067509B">
        <w:rPr>
          <w:bCs/>
          <w:i/>
          <w:spacing w:val="-2"/>
          <w:sz w:val="22"/>
        </w:rPr>
        <w:t xml:space="preserve"> for </w:t>
      </w:r>
      <w:r w:rsidR="0006360D">
        <w:rPr>
          <w:bCs/>
          <w:i/>
          <w:spacing w:val="-2"/>
          <w:sz w:val="22"/>
        </w:rPr>
        <w:t xml:space="preserve">goods </w:t>
      </w:r>
      <w:r w:rsidR="004E6528">
        <w:rPr>
          <w:bCs/>
          <w:i/>
          <w:spacing w:val="-2"/>
          <w:sz w:val="22"/>
        </w:rPr>
        <w:t xml:space="preserve">up to $100,000 </w:t>
      </w:r>
      <w:r w:rsidR="0006360D">
        <w:rPr>
          <w:bCs/>
          <w:i/>
          <w:spacing w:val="-2"/>
          <w:sz w:val="22"/>
        </w:rPr>
        <w:t xml:space="preserve">or </w:t>
      </w:r>
      <w:r w:rsidR="0067509B" w:rsidRPr="0067509B">
        <w:rPr>
          <w:bCs/>
          <w:i/>
          <w:spacing w:val="-2"/>
          <w:sz w:val="22"/>
        </w:rPr>
        <w:t>non-professional services up to $250,000, 5% shall be deducted from the bid price proposal from any local Berkeley vendor.</w:t>
      </w:r>
    </w:p>
    <w:bookmarkEnd w:id="11"/>
    <w:p w14:paraId="2FDDE5FA" w14:textId="77777777" w:rsidR="00020D3E" w:rsidRDefault="00020D3E" w:rsidP="00141372">
      <w:pPr>
        <w:rPr>
          <w:sz w:val="22"/>
        </w:rPr>
      </w:pPr>
    </w:p>
    <w:p w14:paraId="6ECC75F8" w14:textId="77777777" w:rsidR="00020D3E" w:rsidRDefault="00020D3E" w:rsidP="00293F8B">
      <w:pPr>
        <w:pStyle w:val="Normal-J"/>
        <w:spacing w:after="0"/>
        <w:jc w:val="left"/>
        <w:rPr>
          <w:sz w:val="22"/>
        </w:rPr>
      </w:pPr>
      <w:r>
        <w:rPr>
          <w:sz w:val="22"/>
        </w:rPr>
        <w:t>A selection p</w:t>
      </w:r>
      <w:r w:rsidR="006F4056">
        <w:rPr>
          <w:sz w:val="22"/>
        </w:rPr>
        <w:t>anel will be convened of staff to evaluate and score submittals.</w:t>
      </w:r>
    </w:p>
    <w:p w14:paraId="34D6963E" w14:textId="77777777" w:rsidR="00293F8B" w:rsidRDefault="00293F8B" w:rsidP="00293F8B">
      <w:pPr>
        <w:pStyle w:val="Normal-J"/>
        <w:spacing w:after="0"/>
        <w:jc w:val="left"/>
        <w:rPr>
          <w:sz w:val="22"/>
        </w:rPr>
      </w:pPr>
    </w:p>
    <w:p w14:paraId="274E98C6" w14:textId="77777777" w:rsidR="00020D3E" w:rsidRDefault="00020D3E" w:rsidP="00293F8B">
      <w:pPr>
        <w:pStyle w:val="Heading9"/>
        <w:spacing w:after="120"/>
        <w:rPr>
          <w:sz w:val="22"/>
          <w:u w:val="none"/>
        </w:rPr>
      </w:pPr>
      <w:r>
        <w:rPr>
          <w:sz w:val="22"/>
          <w:u w:val="none"/>
        </w:rPr>
        <w:t>V.</w:t>
      </w:r>
      <w:r>
        <w:rPr>
          <w:sz w:val="22"/>
          <w:u w:val="none"/>
        </w:rPr>
        <w:tab/>
      </w:r>
      <w:r>
        <w:rPr>
          <w:sz w:val="22"/>
        </w:rPr>
        <w:t>PAYMENT</w:t>
      </w:r>
    </w:p>
    <w:p w14:paraId="119EBEE4" w14:textId="77777777" w:rsidR="006C133F" w:rsidRDefault="006C133F" w:rsidP="00141372">
      <w:pPr>
        <w:ind w:right="180"/>
        <w:rPr>
          <w:b/>
          <w:bCs/>
          <w:i/>
          <w:iCs/>
          <w:sz w:val="22"/>
        </w:rPr>
      </w:pPr>
    </w:p>
    <w:p w14:paraId="120DF577" w14:textId="51256F3F" w:rsidR="002E40E3" w:rsidRDefault="00020D3E" w:rsidP="002E40E3">
      <w:pPr>
        <w:rPr>
          <w:sz w:val="22"/>
        </w:rPr>
      </w:pPr>
      <w:r>
        <w:rPr>
          <w:sz w:val="22"/>
          <w:u w:val="single"/>
        </w:rPr>
        <w:t>Invoices</w:t>
      </w:r>
      <w:r w:rsidR="008619AF">
        <w:rPr>
          <w:sz w:val="22"/>
        </w:rPr>
        <w:t>: Invoices</w:t>
      </w:r>
      <w:r>
        <w:rPr>
          <w:sz w:val="22"/>
        </w:rPr>
        <w:t xml:space="preserve"> must be fully </w:t>
      </w:r>
      <w:r w:rsidR="008619AF">
        <w:rPr>
          <w:sz w:val="22"/>
        </w:rPr>
        <w:t>itemized and</w:t>
      </w:r>
      <w:r>
        <w:rPr>
          <w:sz w:val="22"/>
        </w:rPr>
        <w:t xml:space="preserve"> provide sufficient information for approving payment and audit. Invoices must be accompanied by receipt for services in order for payment to be processed. </w:t>
      </w:r>
      <w:r w:rsidR="00DF48EC" w:rsidRPr="00DF48EC">
        <w:rPr>
          <w:b/>
          <w:sz w:val="22"/>
        </w:rPr>
        <w:t>Email invoices to Accounts Payable</w:t>
      </w:r>
      <w:r w:rsidR="00437401">
        <w:rPr>
          <w:b/>
          <w:sz w:val="22"/>
        </w:rPr>
        <w:t xml:space="preserve"> and cc</w:t>
      </w:r>
      <w:r w:rsidR="00ED7DFD" w:rsidRPr="00441650">
        <w:rPr>
          <w:b/>
          <w:sz w:val="22"/>
        </w:rPr>
        <w:t>:</w:t>
      </w:r>
      <w:r w:rsidR="00437401" w:rsidRPr="00441650">
        <w:rPr>
          <w:b/>
          <w:sz w:val="22"/>
        </w:rPr>
        <w:t xml:space="preserve"> Project Manager </w:t>
      </w:r>
      <w:r w:rsidR="008619AF" w:rsidRPr="00441650">
        <w:rPr>
          <w:b/>
          <w:sz w:val="22"/>
        </w:rPr>
        <w:t xml:space="preserve">abalderrama </w:t>
      </w:r>
      <w:r w:rsidR="00CC19E5" w:rsidRPr="00441650">
        <w:rPr>
          <w:b/>
          <w:sz w:val="22"/>
        </w:rPr>
        <w:t>berkeleyca.gov</w:t>
      </w:r>
      <w:r w:rsidR="00DF48EC" w:rsidRPr="00441650">
        <w:rPr>
          <w:b/>
          <w:sz w:val="22"/>
        </w:rPr>
        <w:t>;</w:t>
      </w:r>
      <w:r w:rsidR="00DF48EC" w:rsidRPr="00441650">
        <w:rPr>
          <w:sz w:val="22"/>
        </w:rPr>
        <w:t xml:space="preserve"> (List on invoice, Attn: </w:t>
      </w:r>
      <w:r w:rsidR="00441650" w:rsidRPr="00441650">
        <w:rPr>
          <w:sz w:val="22"/>
        </w:rPr>
        <w:t>Areli Balderrama</w:t>
      </w:r>
      <w:r w:rsidR="00DF48EC" w:rsidRPr="00441650">
        <w:rPr>
          <w:sz w:val="22"/>
        </w:rPr>
        <w:t>/</w:t>
      </w:r>
      <w:r w:rsidR="00441650" w:rsidRPr="00441650">
        <w:rPr>
          <w:sz w:val="22"/>
        </w:rPr>
        <w:t xml:space="preserve">Public Works </w:t>
      </w:r>
      <w:r w:rsidR="00DF48EC" w:rsidRPr="00441650">
        <w:rPr>
          <w:sz w:val="22"/>
        </w:rPr>
        <w:t>Department) and reference the contract number.</w:t>
      </w:r>
    </w:p>
    <w:p w14:paraId="3C8E9865" w14:textId="77777777" w:rsidR="002E40E3" w:rsidRDefault="002E40E3" w:rsidP="002E40E3">
      <w:pPr>
        <w:rPr>
          <w:sz w:val="22"/>
        </w:rPr>
      </w:pPr>
    </w:p>
    <w:p w14:paraId="45791D14" w14:textId="77777777" w:rsidR="00DF48EC" w:rsidRPr="002E40E3" w:rsidRDefault="00DF48EC" w:rsidP="002E40E3">
      <w:pPr>
        <w:ind w:left="2160" w:firstLine="720"/>
        <w:rPr>
          <w:sz w:val="22"/>
        </w:rPr>
      </w:pPr>
      <w:r w:rsidRPr="002E40E3">
        <w:rPr>
          <w:sz w:val="22"/>
        </w:rPr>
        <w:t xml:space="preserve">City of Berkeley </w:t>
      </w:r>
    </w:p>
    <w:p w14:paraId="525D5F8E" w14:textId="77777777" w:rsidR="00DF48EC" w:rsidRPr="002E40E3" w:rsidRDefault="00DF48EC" w:rsidP="00141372">
      <w:pPr>
        <w:ind w:firstLine="2880"/>
        <w:rPr>
          <w:sz w:val="22"/>
        </w:rPr>
      </w:pPr>
      <w:r w:rsidRPr="002E40E3">
        <w:rPr>
          <w:sz w:val="22"/>
        </w:rPr>
        <w:t>Accounts Payable</w:t>
      </w:r>
    </w:p>
    <w:p w14:paraId="6327BBE0" w14:textId="77777777" w:rsidR="00DF48EC" w:rsidRPr="002E40E3" w:rsidRDefault="00DF48EC" w:rsidP="00141372">
      <w:pPr>
        <w:ind w:firstLine="2880"/>
        <w:rPr>
          <w:sz w:val="22"/>
        </w:rPr>
      </w:pPr>
      <w:r w:rsidRPr="002E40E3">
        <w:rPr>
          <w:sz w:val="22"/>
        </w:rPr>
        <w:t>P.O. Box 700</w:t>
      </w:r>
    </w:p>
    <w:p w14:paraId="065F72CB" w14:textId="77777777" w:rsidR="00DF48EC" w:rsidRPr="002E40E3" w:rsidRDefault="00DF48EC" w:rsidP="00141372">
      <w:pPr>
        <w:ind w:firstLine="2880"/>
        <w:rPr>
          <w:sz w:val="22"/>
        </w:rPr>
      </w:pPr>
      <w:r w:rsidRPr="002E40E3">
        <w:rPr>
          <w:sz w:val="22"/>
        </w:rPr>
        <w:t>Berkeley, CA  94710-700</w:t>
      </w:r>
    </w:p>
    <w:p w14:paraId="16C3973C" w14:textId="77777777" w:rsidR="00DF48EC" w:rsidRPr="002E40E3" w:rsidRDefault="00DF48EC" w:rsidP="00141372">
      <w:pPr>
        <w:ind w:firstLine="2880"/>
        <w:rPr>
          <w:b/>
          <w:color w:val="00B050"/>
          <w:sz w:val="22"/>
        </w:rPr>
      </w:pPr>
      <w:r w:rsidRPr="002E40E3">
        <w:rPr>
          <w:sz w:val="22"/>
        </w:rPr>
        <w:t xml:space="preserve">Email:   </w:t>
      </w:r>
      <w:r w:rsidRPr="002E40E3">
        <w:rPr>
          <w:b/>
          <w:color w:val="00B050"/>
          <w:sz w:val="22"/>
        </w:rPr>
        <w:t>AccountsPayable@</w:t>
      </w:r>
      <w:r w:rsidR="00CC19E5" w:rsidRPr="002E40E3">
        <w:rPr>
          <w:b/>
          <w:color w:val="00B050"/>
          <w:sz w:val="22"/>
        </w:rPr>
        <w:t>berkeleyca.gov</w:t>
      </w:r>
    </w:p>
    <w:p w14:paraId="688DA931" w14:textId="6E6BF985" w:rsidR="00DF48EC" w:rsidRPr="002E40E3" w:rsidRDefault="00DF48EC" w:rsidP="00141372">
      <w:pPr>
        <w:ind w:firstLine="2880"/>
        <w:rPr>
          <w:sz w:val="22"/>
        </w:rPr>
      </w:pPr>
      <w:r w:rsidRPr="002E40E3">
        <w:rPr>
          <w:sz w:val="22"/>
        </w:rPr>
        <w:t>Phone</w:t>
      </w:r>
      <w:r w:rsidR="008619AF" w:rsidRPr="002E40E3">
        <w:rPr>
          <w:sz w:val="22"/>
        </w:rPr>
        <w:t>: 510</w:t>
      </w:r>
      <w:r w:rsidRPr="002E40E3">
        <w:rPr>
          <w:sz w:val="22"/>
        </w:rPr>
        <w:t>-981-7310</w:t>
      </w:r>
    </w:p>
    <w:p w14:paraId="1DA0B92F" w14:textId="77777777" w:rsidR="00437401" w:rsidRPr="002E40E3" w:rsidRDefault="00437401" w:rsidP="00141372">
      <w:pPr>
        <w:ind w:firstLine="2880"/>
        <w:rPr>
          <w:sz w:val="22"/>
        </w:rPr>
      </w:pPr>
    </w:p>
    <w:p w14:paraId="39ED07A2" w14:textId="08EFE3B0" w:rsidR="00020D3E" w:rsidRDefault="00020D3E" w:rsidP="00141372">
      <w:pPr>
        <w:ind w:right="180"/>
        <w:rPr>
          <w:sz w:val="22"/>
        </w:rPr>
      </w:pPr>
      <w:r w:rsidRPr="002E40E3">
        <w:rPr>
          <w:sz w:val="22"/>
          <w:u w:val="single"/>
        </w:rPr>
        <w:t>Payments</w:t>
      </w:r>
      <w:r w:rsidR="008619AF" w:rsidRPr="002E40E3">
        <w:rPr>
          <w:sz w:val="22"/>
        </w:rPr>
        <w:t>: The</w:t>
      </w:r>
      <w:r w:rsidRPr="002E40E3">
        <w:rPr>
          <w:sz w:val="22"/>
        </w:rPr>
        <w:t xml:space="preserve"> City will make payment to the vendor within 30 days of receipt of a correct</w:t>
      </w:r>
      <w:r w:rsidR="00DF48EC" w:rsidRPr="002E40E3">
        <w:rPr>
          <w:sz w:val="22"/>
        </w:rPr>
        <w:t>, approved</w:t>
      </w:r>
      <w:r w:rsidRPr="002E40E3">
        <w:rPr>
          <w:sz w:val="22"/>
        </w:rPr>
        <w:t xml:space="preserve"> and complete invoice</w:t>
      </w:r>
      <w:r w:rsidR="00437401" w:rsidRPr="002E40E3">
        <w:rPr>
          <w:sz w:val="22"/>
        </w:rPr>
        <w:t xml:space="preserve">. </w:t>
      </w:r>
    </w:p>
    <w:p w14:paraId="097471AC" w14:textId="77777777" w:rsidR="00EB2C63" w:rsidRPr="002E40E3" w:rsidRDefault="00EB2C63" w:rsidP="00141372">
      <w:pPr>
        <w:ind w:right="180"/>
        <w:rPr>
          <w:sz w:val="22"/>
        </w:rPr>
      </w:pPr>
    </w:p>
    <w:p w14:paraId="554A973C" w14:textId="77777777" w:rsidR="00020D3E" w:rsidRDefault="00020D3E" w:rsidP="00141372">
      <w:pPr>
        <w:ind w:right="180"/>
        <w:rPr>
          <w:sz w:val="22"/>
        </w:rPr>
      </w:pPr>
    </w:p>
    <w:p w14:paraId="2998BA48" w14:textId="57C716F7" w:rsidR="00020D3E" w:rsidRPr="00293F8B" w:rsidRDefault="00020D3E" w:rsidP="00293F8B">
      <w:pPr>
        <w:spacing w:after="120"/>
        <w:rPr>
          <w:b/>
          <w:sz w:val="22"/>
        </w:rPr>
      </w:pPr>
      <w:r w:rsidRPr="00293F8B">
        <w:rPr>
          <w:b/>
          <w:sz w:val="22"/>
        </w:rPr>
        <w:lastRenderedPageBreak/>
        <w:t>VI</w:t>
      </w:r>
      <w:r w:rsidR="008619AF" w:rsidRPr="00293F8B">
        <w:rPr>
          <w:b/>
          <w:sz w:val="22"/>
        </w:rPr>
        <w:t>. CITY</w:t>
      </w:r>
      <w:r w:rsidRPr="00770B05">
        <w:rPr>
          <w:b/>
          <w:sz w:val="22"/>
          <w:u w:val="single"/>
        </w:rPr>
        <w:t xml:space="preserve"> REQUIREMENTS</w:t>
      </w:r>
    </w:p>
    <w:p w14:paraId="214656B4" w14:textId="77777777" w:rsidR="003A54B1" w:rsidRDefault="003A54B1" w:rsidP="00141372">
      <w:pPr>
        <w:widowControl w:val="0"/>
        <w:tabs>
          <w:tab w:val="left" w:pos="-720"/>
        </w:tabs>
        <w:suppressAutoHyphens/>
        <w:overflowPunct w:val="0"/>
        <w:autoSpaceDE w:val="0"/>
        <w:autoSpaceDN w:val="0"/>
        <w:adjustRightInd w:val="0"/>
        <w:rPr>
          <w:sz w:val="22"/>
        </w:rPr>
      </w:pPr>
    </w:p>
    <w:p w14:paraId="22790578" w14:textId="77777777" w:rsidR="00020D3E" w:rsidRDefault="00020D3E" w:rsidP="00141372">
      <w:pPr>
        <w:widowControl w:val="0"/>
        <w:numPr>
          <w:ilvl w:val="0"/>
          <w:numId w:val="3"/>
        </w:numPr>
        <w:tabs>
          <w:tab w:val="left" w:pos="-720"/>
          <w:tab w:val="left" w:pos="0"/>
        </w:tabs>
        <w:suppressAutoHyphens/>
        <w:overflowPunct w:val="0"/>
        <w:autoSpaceDE w:val="0"/>
        <w:autoSpaceDN w:val="0"/>
        <w:adjustRightInd w:val="0"/>
        <w:rPr>
          <w:sz w:val="22"/>
        </w:rPr>
      </w:pPr>
      <w:r>
        <w:rPr>
          <w:sz w:val="22"/>
          <w:u w:val="single"/>
        </w:rPr>
        <w:t>Non-Discrimination Requirements</w:t>
      </w:r>
      <w:r>
        <w:rPr>
          <w:sz w:val="22"/>
        </w:rPr>
        <w:t>:</w:t>
      </w:r>
    </w:p>
    <w:p w14:paraId="17D38A6A" w14:textId="77777777" w:rsidR="00020D3E" w:rsidRDefault="00020D3E" w:rsidP="00141372">
      <w:pPr>
        <w:widowControl w:val="0"/>
        <w:tabs>
          <w:tab w:val="left" w:pos="-720"/>
          <w:tab w:val="left" w:pos="0"/>
        </w:tabs>
        <w:suppressAutoHyphens/>
        <w:overflowPunct w:val="0"/>
        <w:autoSpaceDE w:val="0"/>
        <w:autoSpaceDN w:val="0"/>
        <w:adjustRightInd w:val="0"/>
        <w:ind w:left="360"/>
        <w:rPr>
          <w:sz w:val="22"/>
        </w:rPr>
      </w:pPr>
    </w:p>
    <w:p w14:paraId="2971B25E" w14:textId="37D7F0F5" w:rsidR="00020D3E" w:rsidRDefault="00020D3E" w:rsidP="00141372">
      <w:pPr>
        <w:widowControl w:val="0"/>
        <w:tabs>
          <w:tab w:val="left" w:pos="-720"/>
          <w:tab w:val="left" w:pos="0"/>
        </w:tabs>
        <w:suppressAutoHyphens/>
        <w:overflowPunct w:val="0"/>
        <w:autoSpaceDE w:val="0"/>
        <w:autoSpaceDN w:val="0"/>
        <w:adjustRightInd w:val="0"/>
        <w:ind w:left="360"/>
        <w:rPr>
          <w:sz w:val="22"/>
        </w:rPr>
      </w:pPr>
      <w:r>
        <w:rPr>
          <w:sz w:val="22"/>
        </w:rPr>
        <w:t xml:space="preserve">Ordinance No. 5876-N.S. codified in B.M.C. Chapter 13.26 states </w:t>
      </w:r>
      <w:r w:rsidR="008619AF">
        <w:rPr>
          <w:sz w:val="22"/>
        </w:rPr>
        <w:t>that</w:t>
      </w:r>
      <w:r>
        <w:rPr>
          <w:sz w:val="22"/>
        </w:rPr>
        <w:t xml:space="preserve"> for contracts worth more than $3,000 bids for supplies or bids or proposals for services shall include a completed Workforce Composition Form</w:t>
      </w:r>
      <w:r w:rsidR="00437401">
        <w:rPr>
          <w:sz w:val="22"/>
        </w:rPr>
        <w:t xml:space="preserve">. </w:t>
      </w:r>
      <w:r>
        <w:rPr>
          <w:sz w:val="22"/>
        </w:rPr>
        <w:t>Businesses with fewer than five employees are exempt from submitting this form</w:t>
      </w:r>
      <w:r w:rsidR="00437401">
        <w:rPr>
          <w:sz w:val="22"/>
        </w:rPr>
        <w:t xml:space="preserve">. </w:t>
      </w:r>
      <w:r>
        <w:rPr>
          <w:sz w:val="22"/>
        </w:rPr>
        <w:t>(See B.M.C. 13.26.030)</w:t>
      </w:r>
    </w:p>
    <w:p w14:paraId="09D479EC" w14:textId="77777777" w:rsidR="00020D3E" w:rsidRDefault="00020D3E" w:rsidP="00141372">
      <w:pPr>
        <w:pStyle w:val="BodyTextIndent"/>
        <w:jc w:val="left"/>
      </w:pPr>
    </w:p>
    <w:p w14:paraId="375607EF" w14:textId="77777777" w:rsidR="00944EF8" w:rsidRDefault="00020D3E" w:rsidP="00141372">
      <w:pPr>
        <w:ind w:left="360"/>
        <w:rPr>
          <w:sz w:val="22"/>
        </w:rPr>
      </w:pPr>
      <w:r>
        <w:rPr>
          <w:sz w:val="22"/>
        </w:rPr>
        <w:t>Under B.M.C. section 13.26.060, the City may require any bidder or vendor it believes may have discriminated to submit a Non-Discrimination Program</w:t>
      </w:r>
      <w:r w:rsidR="00437401">
        <w:rPr>
          <w:sz w:val="22"/>
        </w:rPr>
        <w:t xml:space="preserve">. </w:t>
      </w:r>
      <w:r>
        <w:rPr>
          <w:sz w:val="22"/>
        </w:rPr>
        <w:t>The Contract Compliance Officer will make this determination</w:t>
      </w:r>
      <w:r w:rsidR="00437401">
        <w:rPr>
          <w:sz w:val="22"/>
        </w:rPr>
        <w:t xml:space="preserve">. </w:t>
      </w:r>
      <w:r>
        <w:rPr>
          <w:sz w:val="22"/>
        </w:rPr>
        <w:t>This applies to all contracts and all consultants (contractors)</w:t>
      </w:r>
      <w:r w:rsidR="00437401">
        <w:rPr>
          <w:sz w:val="22"/>
        </w:rPr>
        <w:t xml:space="preserve">. </w:t>
      </w:r>
      <w:r>
        <w:rPr>
          <w:sz w:val="22"/>
        </w:rPr>
        <w:t>Berkeley Municipal Code section 13.26.070 requires that all contracts with the City contain a non-discrimination clause, in which the contractor agrees not to discriminate and allows the City access to records necessary to monitor compliance</w:t>
      </w:r>
      <w:r w:rsidR="00437401">
        <w:rPr>
          <w:sz w:val="22"/>
        </w:rPr>
        <w:t xml:space="preserve">. </w:t>
      </w:r>
      <w:r>
        <w:rPr>
          <w:sz w:val="22"/>
        </w:rPr>
        <w:t>This section also applies to all contracts and all consultants</w:t>
      </w:r>
      <w:r w:rsidR="00437401">
        <w:rPr>
          <w:sz w:val="22"/>
        </w:rPr>
        <w:t>.</w:t>
      </w:r>
    </w:p>
    <w:p w14:paraId="7A7B3450" w14:textId="77777777" w:rsidR="00020D3E" w:rsidRDefault="00020D3E" w:rsidP="00141372">
      <w:pPr>
        <w:ind w:left="360"/>
        <w:rPr>
          <w:sz w:val="22"/>
        </w:rPr>
      </w:pPr>
      <w:r>
        <w:rPr>
          <w:b/>
          <w:bCs/>
          <w:sz w:val="22"/>
        </w:rPr>
        <w:t>Bidders must submit the attached Non-Discrimination Disclosure Form with their proposal</w:t>
      </w:r>
      <w:r w:rsidR="00DF48EC">
        <w:rPr>
          <w:b/>
          <w:bCs/>
          <w:sz w:val="22"/>
        </w:rPr>
        <w:t>.</w:t>
      </w:r>
    </w:p>
    <w:p w14:paraId="6392CEC1" w14:textId="77777777" w:rsidR="00020D3E" w:rsidRDefault="00020D3E" w:rsidP="00141372">
      <w:pPr>
        <w:widowControl w:val="0"/>
        <w:tabs>
          <w:tab w:val="left" w:pos="-720"/>
        </w:tabs>
        <w:suppressAutoHyphens/>
        <w:overflowPunct w:val="0"/>
        <w:autoSpaceDE w:val="0"/>
        <w:autoSpaceDN w:val="0"/>
        <w:adjustRightInd w:val="0"/>
        <w:rPr>
          <w:sz w:val="22"/>
        </w:rPr>
      </w:pPr>
    </w:p>
    <w:p w14:paraId="1212BF52" w14:textId="77777777" w:rsidR="00020D3E" w:rsidRDefault="00020D3E" w:rsidP="00141372">
      <w:pPr>
        <w:widowControl w:val="0"/>
        <w:numPr>
          <w:ilvl w:val="0"/>
          <w:numId w:val="3"/>
        </w:numPr>
        <w:tabs>
          <w:tab w:val="left" w:pos="-720"/>
          <w:tab w:val="left" w:pos="0"/>
        </w:tabs>
        <w:suppressAutoHyphens/>
        <w:overflowPunct w:val="0"/>
        <w:autoSpaceDE w:val="0"/>
        <w:autoSpaceDN w:val="0"/>
        <w:adjustRightInd w:val="0"/>
        <w:rPr>
          <w:sz w:val="22"/>
        </w:rPr>
      </w:pPr>
      <w:r>
        <w:rPr>
          <w:sz w:val="22"/>
          <w:u w:val="single"/>
        </w:rPr>
        <w:t>Nuclear Free Berkeley Disclosure Form</w:t>
      </w:r>
      <w:r>
        <w:rPr>
          <w:sz w:val="22"/>
        </w:rPr>
        <w:t xml:space="preserve">: </w:t>
      </w:r>
    </w:p>
    <w:p w14:paraId="74427445" w14:textId="77777777" w:rsidR="00020D3E" w:rsidRDefault="00020D3E" w:rsidP="00141372">
      <w:pPr>
        <w:widowControl w:val="0"/>
        <w:tabs>
          <w:tab w:val="left" w:pos="-720"/>
          <w:tab w:val="left" w:pos="0"/>
        </w:tabs>
        <w:suppressAutoHyphens/>
        <w:overflowPunct w:val="0"/>
        <w:autoSpaceDE w:val="0"/>
        <w:autoSpaceDN w:val="0"/>
        <w:adjustRightInd w:val="0"/>
        <w:ind w:left="360"/>
        <w:rPr>
          <w:sz w:val="22"/>
        </w:rPr>
      </w:pPr>
    </w:p>
    <w:p w14:paraId="34735FD9" w14:textId="77777777" w:rsidR="002E40E3" w:rsidRDefault="00020D3E" w:rsidP="00141372">
      <w:pPr>
        <w:widowControl w:val="0"/>
        <w:tabs>
          <w:tab w:val="left" w:pos="-720"/>
          <w:tab w:val="left" w:pos="0"/>
        </w:tabs>
        <w:suppressAutoHyphens/>
        <w:overflowPunct w:val="0"/>
        <w:autoSpaceDE w:val="0"/>
        <w:autoSpaceDN w:val="0"/>
        <w:adjustRightInd w:val="0"/>
        <w:ind w:left="360"/>
        <w:rPr>
          <w:sz w:val="22"/>
        </w:rPr>
      </w:pPr>
      <w:r>
        <w:rPr>
          <w:sz w:val="22"/>
        </w:rPr>
        <w:t>Berkeley Municipal Code section 12.90.070 prohibits the City from granting contracts to companies that knowingly engage in work for nuclear weapons</w:t>
      </w:r>
      <w:r w:rsidR="00437401">
        <w:t xml:space="preserve">. </w:t>
      </w:r>
      <w:r>
        <w:t>T</w:t>
      </w:r>
      <w:r>
        <w:rPr>
          <w:sz w:val="22"/>
        </w:rPr>
        <w:t>his contracting prohibition may be waived if the City Council determines that no reasonable alternative exists to doing business with a company that engages in nuclear weapons work</w:t>
      </w:r>
      <w:r w:rsidR="00437401">
        <w:rPr>
          <w:sz w:val="22"/>
        </w:rPr>
        <w:t xml:space="preserve">. </w:t>
      </w:r>
      <w:r>
        <w:rPr>
          <w:sz w:val="22"/>
        </w:rPr>
        <w:t>If your company engages in work for nuclear weapons, explain on the Disclosure Form the nature of such work</w:t>
      </w:r>
      <w:r w:rsidR="00437401">
        <w:rPr>
          <w:sz w:val="22"/>
        </w:rPr>
        <w:t xml:space="preserve">. </w:t>
      </w:r>
    </w:p>
    <w:p w14:paraId="4930C725" w14:textId="77777777" w:rsidR="00020D3E" w:rsidRDefault="00020D3E" w:rsidP="00141372">
      <w:pPr>
        <w:widowControl w:val="0"/>
        <w:tabs>
          <w:tab w:val="left" w:pos="-720"/>
          <w:tab w:val="left" w:pos="0"/>
        </w:tabs>
        <w:suppressAutoHyphens/>
        <w:overflowPunct w:val="0"/>
        <w:autoSpaceDE w:val="0"/>
        <w:autoSpaceDN w:val="0"/>
        <w:adjustRightInd w:val="0"/>
        <w:ind w:left="360"/>
        <w:rPr>
          <w:sz w:val="22"/>
        </w:rPr>
      </w:pPr>
      <w:r>
        <w:rPr>
          <w:b/>
          <w:bCs/>
          <w:sz w:val="22"/>
        </w:rPr>
        <w:t>Bidders must submit the attached Nuclear Free Disclosure Form with their proposal</w:t>
      </w:r>
      <w:r>
        <w:t>.</w:t>
      </w:r>
    </w:p>
    <w:p w14:paraId="6F54C2EF" w14:textId="77777777" w:rsidR="00020D3E" w:rsidRDefault="00020D3E" w:rsidP="00141372">
      <w:pPr>
        <w:pStyle w:val="BodyTextIndent"/>
        <w:ind w:left="720" w:hanging="360"/>
        <w:jc w:val="left"/>
      </w:pPr>
    </w:p>
    <w:p w14:paraId="21C74BA1" w14:textId="77777777" w:rsidR="00020D3E" w:rsidRDefault="00020D3E" w:rsidP="00141372">
      <w:pPr>
        <w:widowControl w:val="0"/>
        <w:numPr>
          <w:ilvl w:val="0"/>
          <w:numId w:val="3"/>
        </w:numPr>
        <w:tabs>
          <w:tab w:val="left" w:pos="-720"/>
          <w:tab w:val="left" w:pos="0"/>
        </w:tabs>
        <w:suppressAutoHyphens/>
        <w:overflowPunct w:val="0"/>
        <w:autoSpaceDE w:val="0"/>
        <w:autoSpaceDN w:val="0"/>
        <w:adjustRightInd w:val="0"/>
        <w:rPr>
          <w:sz w:val="22"/>
        </w:rPr>
      </w:pPr>
      <w:r>
        <w:rPr>
          <w:sz w:val="22"/>
          <w:u w:val="single"/>
        </w:rPr>
        <w:t>Oppressive States</w:t>
      </w:r>
      <w:r>
        <w:rPr>
          <w:sz w:val="22"/>
        </w:rPr>
        <w:t xml:space="preserve">:  </w:t>
      </w:r>
    </w:p>
    <w:p w14:paraId="75AD1C41" w14:textId="77777777" w:rsidR="00020D3E" w:rsidRDefault="00020D3E" w:rsidP="00141372">
      <w:pPr>
        <w:widowControl w:val="0"/>
        <w:tabs>
          <w:tab w:val="left" w:pos="-720"/>
          <w:tab w:val="left" w:pos="0"/>
        </w:tabs>
        <w:suppressAutoHyphens/>
        <w:overflowPunct w:val="0"/>
        <w:autoSpaceDE w:val="0"/>
        <w:autoSpaceDN w:val="0"/>
        <w:adjustRightInd w:val="0"/>
        <w:ind w:left="360"/>
        <w:rPr>
          <w:sz w:val="22"/>
        </w:rPr>
      </w:pPr>
    </w:p>
    <w:p w14:paraId="0D21CF5F" w14:textId="77777777" w:rsidR="00944EF8" w:rsidRDefault="00020D3E" w:rsidP="00141372">
      <w:pPr>
        <w:pStyle w:val="BodyTextIndent"/>
        <w:jc w:val="left"/>
      </w:pPr>
      <w:r>
        <w:t>The City of Berkeley prohibits granting of contracts to firms that knowingly provide personal services to specified Countries</w:t>
      </w:r>
      <w:r w:rsidR="00437401">
        <w:t xml:space="preserve">. </w:t>
      </w:r>
      <w:r>
        <w:t xml:space="preserve">This contracting prohibition may be waived if the City Council determines that no reasonable alternative exists to doing business with a company that is covered by City Council </w:t>
      </w:r>
      <w:r w:rsidR="00944EF8" w:rsidRPr="00944EF8">
        <w:t>Resolution Nos. 59,853-N.S., 60,382-N.S., and 70,606-N.S.</w:t>
      </w:r>
      <w:r w:rsidR="00437401">
        <w:t xml:space="preserve"> </w:t>
      </w:r>
      <w:r>
        <w:t>If your company or any subsidiary is covered, explain on the Disclosure Form the nature of such work</w:t>
      </w:r>
      <w:r w:rsidR="00437401">
        <w:t>.</w:t>
      </w:r>
    </w:p>
    <w:p w14:paraId="651D1666" w14:textId="77777777" w:rsidR="00020D3E" w:rsidRDefault="00020D3E" w:rsidP="00141372">
      <w:pPr>
        <w:pStyle w:val="BodyTextIndent"/>
        <w:jc w:val="left"/>
      </w:pPr>
      <w:r>
        <w:rPr>
          <w:b/>
          <w:bCs/>
        </w:rPr>
        <w:t>Bidders must submit the attached Oppressive States Disclosure Form with their proposal</w:t>
      </w:r>
      <w:r>
        <w:t>.</w:t>
      </w:r>
    </w:p>
    <w:p w14:paraId="27F12B4F" w14:textId="77777777" w:rsidR="00125A6E" w:rsidRDefault="00125A6E" w:rsidP="00141372">
      <w:pPr>
        <w:pStyle w:val="BodyTextIndent"/>
        <w:jc w:val="left"/>
      </w:pPr>
    </w:p>
    <w:p w14:paraId="6A1750E2" w14:textId="77777777" w:rsidR="00125A6E" w:rsidRPr="00E01DE5" w:rsidRDefault="00125A6E" w:rsidP="00141372">
      <w:pPr>
        <w:widowControl w:val="0"/>
        <w:numPr>
          <w:ilvl w:val="0"/>
          <w:numId w:val="3"/>
        </w:numPr>
        <w:tabs>
          <w:tab w:val="left" w:pos="-720"/>
          <w:tab w:val="left" w:pos="0"/>
        </w:tabs>
        <w:suppressAutoHyphens/>
        <w:overflowPunct w:val="0"/>
        <w:autoSpaceDE w:val="0"/>
        <w:autoSpaceDN w:val="0"/>
        <w:adjustRightInd w:val="0"/>
        <w:rPr>
          <w:b/>
          <w:sz w:val="22"/>
          <w:u w:val="single"/>
        </w:rPr>
      </w:pPr>
      <w:r w:rsidRPr="00E01DE5">
        <w:rPr>
          <w:sz w:val="22"/>
          <w:u w:val="single"/>
        </w:rPr>
        <w:t>Sanctuary City Contracting Ordinance</w:t>
      </w:r>
      <w:r w:rsidRPr="00E01DE5">
        <w:rPr>
          <w:sz w:val="22"/>
        </w:rPr>
        <w:t xml:space="preserve">:  </w:t>
      </w:r>
    </w:p>
    <w:p w14:paraId="1B86F07B" w14:textId="77777777" w:rsidR="00125A6E" w:rsidRPr="00E01DE5" w:rsidRDefault="00125A6E"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firstLine="720"/>
        <w:rPr>
          <w:sz w:val="22"/>
        </w:rPr>
      </w:pPr>
    </w:p>
    <w:p w14:paraId="22C45442" w14:textId="77777777" w:rsidR="00944EF8" w:rsidRDefault="00125A6E" w:rsidP="00141372">
      <w:pPr>
        <w:pStyle w:val="BodyTextIndent"/>
        <w:jc w:val="left"/>
        <w:rPr>
          <w:iCs/>
        </w:rPr>
      </w:pPr>
      <w:r w:rsidRPr="00E01DE5">
        <w:rPr>
          <w:iCs/>
        </w:rPr>
        <w:t xml:space="preserve">Chapter 13.105 of the Berkeley Municipal Code </w:t>
      </w:r>
      <w:r w:rsidR="000013EF" w:rsidRPr="00E01DE5">
        <w:t>prohibits the City from granting and or retaining contracts with any person or entity that provides Data Broker or Extreme Vetting services to the U.S. Immigration and Customs Enforcement Division of the United States Department of Homeland Security (“ICE”)</w:t>
      </w:r>
      <w:r w:rsidR="00437401">
        <w:rPr>
          <w:iCs/>
        </w:rPr>
        <w:t>.</w:t>
      </w:r>
    </w:p>
    <w:p w14:paraId="60E13CF2" w14:textId="77777777" w:rsidR="00125A6E" w:rsidRPr="00E01DE5" w:rsidRDefault="000013EF" w:rsidP="00141372">
      <w:pPr>
        <w:pStyle w:val="BodyTextIndent"/>
        <w:jc w:val="left"/>
      </w:pPr>
      <w:r w:rsidRPr="00E01DE5">
        <w:rPr>
          <w:b/>
          <w:bCs/>
        </w:rPr>
        <w:t>Bidders must submit the attached Sanctuary City Compliance Statement with their proposal</w:t>
      </w:r>
      <w:r w:rsidRPr="00E01DE5">
        <w:rPr>
          <w:bCs/>
        </w:rPr>
        <w:t>.</w:t>
      </w:r>
    </w:p>
    <w:p w14:paraId="3BEBE901" w14:textId="77777777" w:rsidR="00020D3E" w:rsidRPr="00E01DE5" w:rsidRDefault="00020D3E" w:rsidP="00141372">
      <w:pPr>
        <w:widowControl w:val="0"/>
        <w:tabs>
          <w:tab w:val="left" w:pos="-720"/>
          <w:tab w:val="left" w:pos="0"/>
        </w:tabs>
        <w:suppressAutoHyphens/>
        <w:overflowPunct w:val="0"/>
        <w:autoSpaceDE w:val="0"/>
        <w:autoSpaceDN w:val="0"/>
        <w:adjustRightInd w:val="0"/>
        <w:ind w:left="360"/>
        <w:rPr>
          <w:sz w:val="22"/>
        </w:rPr>
      </w:pPr>
    </w:p>
    <w:p w14:paraId="6456A414" w14:textId="77777777" w:rsidR="00020D3E" w:rsidRPr="00E01DE5" w:rsidRDefault="00020D3E" w:rsidP="00141372">
      <w:pPr>
        <w:widowControl w:val="0"/>
        <w:numPr>
          <w:ilvl w:val="0"/>
          <w:numId w:val="3"/>
        </w:numPr>
        <w:tabs>
          <w:tab w:val="left" w:pos="-720"/>
          <w:tab w:val="left" w:pos="0"/>
        </w:tabs>
        <w:suppressAutoHyphens/>
        <w:overflowPunct w:val="0"/>
        <w:autoSpaceDE w:val="0"/>
        <w:autoSpaceDN w:val="0"/>
        <w:adjustRightInd w:val="0"/>
        <w:rPr>
          <w:sz w:val="22"/>
        </w:rPr>
      </w:pPr>
      <w:r w:rsidRPr="00E01DE5">
        <w:rPr>
          <w:sz w:val="22"/>
          <w:u w:val="single"/>
        </w:rPr>
        <w:t>Conflict of Interest</w:t>
      </w:r>
      <w:r w:rsidRPr="00E01DE5">
        <w:rPr>
          <w:sz w:val="22"/>
        </w:rPr>
        <w:t>:</w:t>
      </w:r>
    </w:p>
    <w:p w14:paraId="6AE16F80" w14:textId="77777777" w:rsidR="00020D3E" w:rsidRPr="00E01DE5" w:rsidRDefault="00020D3E" w:rsidP="00141372">
      <w:pPr>
        <w:widowControl w:val="0"/>
        <w:tabs>
          <w:tab w:val="left" w:pos="-720"/>
          <w:tab w:val="left" w:pos="0"/>
        </w:tabs>
        <w:suppressAutoHyphens/>
        <w:overflowPunct w:val="0"/>
        <w:autoSpaceDE w:val="0"/>
        <w:autoSpaceDN w:val="0"/>
        <w:adjustRightInd w:val="0"/>
        <w:rPr>
          <w:sz w:val="22"/>
        </w:rPr>
      </w:pPr>
    </w:p>
    <w:p w14:paraId="657F7257" w14:textId="77777777" w:rsidR="00020D3E" w:rsidRPr="008E5A57" w:rsidRDefault="00020D3E" w:rsidP="00141372">
      <w:pPr>
        <w:pStyle w:val="BodyText"/>
        <w:ind w:left="360"/>
        <w:rPr>
          <w:i w:val="0"/>
          <w:iCs w:val="0"/>
          <w:sz w:val="22"/>
          <w:szCs w:val="22"/>
        </w:rPr>
      </w:pPr>
      <w:r w:rsidRPr="00E01DE5">
        <w:rPr>
          <w:i w:val="0"/>
          <w:iCs w:val="0"/>
          <w:sz w:val="22"/>
        </w:rPr>
        <w:t>In the sole judgment of the City, any and all proposals are subject to disqualification on the basis of a conflict of interest</w:t>
      </w:r>
      <w:r w:rsidR="00437401">
        <w:rPr>
          <w:i w:val="0"/>
          <w:iCs w:val="0"/>
          <w:sz w:val="22"/>
        </w:rPr>
        <w:t xml:space="preserve">. </w:t>
      </w:r>
      <w:r w:rsidRPr="00E01DE5">
        <w:rPr>
          <w:i w:val="0"/>
          <w:iCs w:val="0"/>
          <w:sz w:val="22"/>
        </w:rPr>
        <w:t>The City may not contract with a vendor if the vendor or an employee</w:t>
      </w:r>
      <w:r>
        <w:rPr>
          <w:i w:val="0"/>
          <w:iCs w:val="0"/>
          <w:sz w:val="22"/>
        </w:rPr>
        <w:t>, officer or director of the proposer's firm, or any immediate family member of the preceding, has served as an elected official, employee, board or commission member of the City who influenc</w:t>
      </w:r>
      <w:r w:rsidR="008E5A57">
        <w:rPr>
          <w:i w:val="0"/>
          <w:iCs w:val="0"/>
          <w:sz w:val="22"/>
        </w:rPr>
        <w:t xml:space="preserve">es the making of </w:t>
      </w:r>
      <w:r w:rsidR="008E5A57" w:rsidRPr="008E5A57">
        <w:rPr>
          <w:i w:val="0"/>
          <w:iCs w:val="0"/>
          <w:sz w:val="22"/>
          <w:szCs w:val="22"/>
        </w:rPr>
        <w:t>the contract or has a direct or indirect interest in the contract. </w:t>
      </w:r>
    </w:p>
    <w:p w14:paraId="655262B9" w14:textId="77777777" w:rsidR="00020D3E" w:rsidRDefault="00020D3E" w:rsidP="00141372">
      <w:pPr>
        <w:pStyle w:val="BodyText"/>
        <w:ind w:left="360"/>
        <w:rPr>
          <w:i w:val="0"/>
          <w:iCs w:val="0"/>
          <w:sz w:val="22"/>
        </w:rPr>
      </w:pPr>
    </w:p>
    <w:p w14:paraId="24A23B5C" w14:textId="77777777" w:rsidR="002E40E3" w:rsidRDefault="00020D3E" w:rsidP="00141372">
      <w:pPr>
        <w:pStyle w:val="BodyText"/>
        <w:ind w:left="360"/>
        <w:rPr>
          <w:i w:val="0"/>
          <w:iCs w:val="0"/>
          <w:sz w:val="22"/>
        </w:rPr>
      </w:pPr>
      <w:r>
        <w:rPr>
          <w:i w:val="0"/>
          <w:iCs w:val="0"/>
          <w:sz w:val="22"/>
        </w:rPr>
        <w:t>Furthermore, the City may not contract with any vendor whose income, investment, or real property interest may be affected by the contract</w:t>
      </w:r>
      <w:r w:rsidR="00437401">
        <w:rPr>
          <w:i w:val="0"/>
          <w:iCs w:val="0"/>
          <w:sz w:val="22"/>
        </w:rPr>
        <w:t xml:space="preserve">. </w:t>
      </w:r>
      <w:r>
        <w:rPr>
          <w:i w:val="0"/>
          <w:iCs w:val="0"/>
          <w:sz w:val="22"/>
        </w:rPr>
        <w:t xml:space="preserve">The City, at its sole option, may disqualify any proposal on the basis of such a conflict of interest. </w:t>
      </w:r>
    </w:p>
    <w:p w14:paraId="7ECBFE54" w14:textId="77777777" w:rsidR="00020D3E" w:rsidRDefault="00020D3E" w:rsidP="00141372">
      <w:pPr>
        <w:pStyle w:val="BodyText"/>
        <w:ind w:left="360"/>
        <w:rPr>
          <w:b/>
          <w:i w:val="0"/>
          <w:iCs w:val="0"/>
          <w:sz w:val="22"/>
        </w:rPr>
      </w:pPr>
      <w:r>
        <w:rPr>
          <w:b/>
          <w:bCs/>
          <w:i w:val="0"/>
          <w:iCs w:val="0"/>
          <w:sz w:val="22"/>
        </w:rPr>
        <w:lastRenderedPageBreak/>
        <w:t>Please</w:t>
      </w:r>
      <w:r>
        <w:rPr>
          <w:i w:val="0"/>
          <w:iCs w:val="0"/>
          <w:sz w:val="22"/>
        </w:rPr>
        <w:t xml:space="preserve"> i</w:t>
      </w:r>
      <w:r>
        <w:rPr>
          <w:b/>
          <w:i w:val="0"/>
          <w:iCs w:val="0"/>
          <w:sz w:val="22"/>
        </w:rPr>
        <w:t>dentify any person associated with the firm that has a potential conflict of interest</w:t>
      </w:r>
      <w:r w:rsidR="00437401">
        <w:rPr>
          <w:b/>
          <w:i w:val="0"/>
          <w:iCs w:val="0"/>
          <w:sz w:val="22"/>
        </w:rPr>
        <w:t>.</w:t>
      </w:r>
    </w:p>
    <w:p w14:paraId="72E8C869" w14:textId="77777777" w:rsidR="00944EF8" w:rsidRDefault="00944EF8" w:rsidP="00141372">
      <w:pPr>
        <w:pStyle w:val="BodyText"/>
        <w:ind w:left="360"/>
        <w:rPr>
          <w:i w:val="0"/>
          <w:iCs w:val="0"/>
          <w:sz w:val="22"/>
        </w:rPr>
      </w:pPr>
    </w:p>
    <w:p w14:paraId="675D5390" w14:textId="77777777" w:rsidR="00020D3E" w:rsidRDefault="00020D3E" w:rsidP="00141372">
      <w:pPr>
        <w:widowControl w:val="0"/>
        <w:numPr>
          <w:ilvl w:val="0"/>
          <w:numId w:val="3"/>
        </w:numPr>
        <w:tabs>
          <w:tab w:val="left" w:pos="-720"/>
          <w:tab w:val="left" w:pos="0"/>
        </w:tabs>
        <w:suppressAutoHyphens/>
        <w:overflowPunct w:val="0"/>
        <w:autoSpaceDE w:val="0"/>
        <w:autoSpaceDN w:val="0"/>
        <w:adjustRightInd w:val="0"/>
        <w:rPr>
          <w:b/>
          <w:sz w:val="22"/>
          <w:u w:val="single"/>
        </w:rPr>
      </w:pPr>
      <w:r>
        <w:rPr>
          <w:sz w:val="22"/>
          <w:u w:val="single"/>
        </w:rPr>
        <w:t>Berkeley Living Wage Ordinance</w:t>
      </w:r>
      <w:r>
        <w:rPr>
          <w:sz w:val="22"/>
        </w:rPr>
        <w:t xml:space="preserve">:  </w:t>
      </w:r>
    </w:p>
    <w:p w14:paraId="025B990D" w14:textId="77777777" w:rsidR="00020D3E" w:rsidRDefault="00020D3E"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firstLine="720"/>
        <w:rPr>
          <w:sz w:val="22"/>
        </w:rPr>
      </w:pPr>
    </w:p>
    <w:p w14:paraId="0F0B441E" w14:textId="77777777" w:rsidR="00020D3E" w:rsidRDefault="00020D3E" w:rsidP="00141372">
      <w:pPr>
        <w:pStyle w:val="BodyText"/>
        <w:ind w:left="360"/>
        <w:rPr>
          <w:i w:val="0"/>
          <w:iCs w:val="0"/>
          <w:sz w:val="22"/>
        </w:rPr>
      </w:pPr>
      <w:r>
        <w:rPr>
          <w:i w:val="0"/>
          <w:iCs w:val="0"/>
          <w:sz w:val="22"/>
        </w:rPr>
        <w:t>Chapter 13.27 of the Berkeley Municipal Code requires that contractors offer all eligible employees with City mandated minimum compensation during the t</w:t>
      </w:r>
      <w:r w:rsidR="00081694">
        <w:rPr>
          <w:i w:val="0"/>
          <w:iCs w:val="0"/>
          <w:sz w:val="22"/>
        </w:rPr>
        <w:t>erm of any contract that may be</w:t>
      </w:r>
      <w:r w:rsidR="00DF00BC">
        <w:rPr>
          <w:i w:val="0"/>
          <w:iCs w:val="0"/>
          <w:sz w:val="22"/>
        </w:rPr>
        <w:t xml:space="preserve"> </w:t>
      </w:r>
      <w:r>
        <w:rPr>
          <w:i w:val="0"/>
          <w:iCs w:val="0"/>
          <w:sz w:val="22"/>
        </w:rPr>
        <w:t>awarded by the City</w:t>
      </w:r>
      <w:r w:rsidR="00437401">
        <w:rPr>
          <w:i w:val="0"/>
          <w:iCs w:val="0"/>
          <w:sz w:val="22"/>
        </w:rPr>
        <w:t xml:space="preserve">. </w:t>
      </w:r>
      <w:r>
        <w:rPr>
          <w:i w:val="0"/>
          <w:iCs w:val="0"/>
          <w:sz w:val="22"/>
        </w:rPr>
        <w:t xml:space="preserve">If the Contractor is not currently subject to the Living Wage Ordinance, cumulative contracts with the City within a one-year period may subject Contractor to the requirements under B.M.C. Chapter 13.27. A certification of compliance with this ordinance will be required upon execution of a contract. The </w:t>
      </w:r>
      <w:r w:rsidR="00DF00BC">
        <w:rPr>
          <w:i w:val="0"/>
          <w:iCs w:val="0"/>
          <w:sz w:val="22"/>
        </w:rPr>
        <w:t xml:space="preserve">current </w:t>
      </w:r>
      <w:r>
        <w:rPr>
          <w:i w:val="0"/>
          <w:iCs w:val="0"/>
          <w:sz w:val="22"/>
        </w:rPr>
        <w:t>Livi</w:t>
      </w:r>
      <w:r w:rsidR="002F2D97">
        <w:rPr>
          <w:i w:val="0"/>
          <w:iCs w:val="0"/>
          <w:sz w:val="22"/>
        </w:rPr>
        <w:t>ng Wage rate</w:t>
      </w:r>
      <w:r w:rsidR="00634105">
        <w:rPr>
          <w:i w:val="0"/>
          <w:iCs w:val="0"/>
          <w:sz w:val="22"/>
        </w:rPr>
        <w:t xml:space="preserve"> </w:t>
      </w:r>
      <w:r w:rsidR="00DF00BC">
        <w:rPr>
          <w:i w:val="0"/>
          <w:iCs w:val="0"/>
          <w:sz w:val="22"/>
        </w:rPr>
        <w:t xml:space="preserve">can be found here: </w:t>
      </w:r>
      <w:hyperlink r:id="rId24" w:history="1">
        <w:r w:rsidR="00EC68B5" w:rsidRPr="00EC68B5">
          <w:rPr>
            <w:i w:val="0"/>
            <w:iCs w:val="0"/>
            <w:color w:val="0000FF"/>
            <w:u w:val="single"/>
          </w:rPr>
          <w:t>Information for Vendors | City of Berkeley (berkeleyca.gov)</w:t>
        </w:r>
      </w:hyperlink>
      <w:r>
        <w:rPr>
          <w:i w:val="0"/>
          <w:iCs w:val="0"/>
          <w:sz w:val="22"/>
        </w:rPr>
        <w:t>. The Living Wage rate is adjusted automatically effective June 30</w:t>
      </w:r>
      <w:r>
        <w:rPr>
          <w:i w:val="0"/>
          <w:iCs w:val="0"/>
          <w:sz w:val="22"/>
          <w:vertAlign w:val="superscript"/>
        </w:rPr>
        <w:t>th</w:t>
      </w:r>
      <w:r>
        <w:rPr>
          <w:i w:val="0"/>
          <w:iCs w:val="0"/>
          <w:sz w:val="22"/>
        </w:rPr>
        <w:t xml:space="preserve"> of each year commensurate with the corresponding increase in the Consumer Price Index published in April of each year. If the Living Wage rate is adjusted during the term of your agreement, you must pay the new adjusted rate to all eligible employees, regardless of what the rate was when the contract was executed</w:t>
      </w:r>
      <w:r w:rsidR="00437401">
        <w:rPr>
          <w:i w:val="0"/>
          <w:iCs w:val="0"/>
          <w:sz w:val="22"/>
        </w:rPr>
        <w:t xml:space="preserve">. </w:t>
      </w:r>
    </w:p>
    <w:p w14:paraId="3E40F5D0" w14:textId="77777777" w:rsidR="00020D3E" w:rsidRDefault="00020D3E" w:rsidP="00141372">
      <w:pPr>
        <w:pStyle w:val="BodyText"/>
        <w:ind w:left="360"/>
        <w:rPr>
          <w:b/>
          <w:i w:val="0"/>
          <w:iCs w:val="0"/>
          <w:sz w:val="22"/>
          <w:u w:val="single"/>
        </w:rPr>
      </w:pPr>
    </w:p>
    <w:p w14:paraId="5D22FEE8" w14:textId="77777777" w:rsidR="00020D3E" w:rsidRDefault="00020D3E" w:rsidP="00141372">
      <w:pPr>
        <w:keepNext/>
        <w:widowControl w:val="0"/>
        <w:numPr>
          <w:ilvl w:val="0"/>
          <w:numId w:val="3"/>
        </w:numPr>
        <w:tabs>
          <w:tab w:val="left" w:pos="-720"/>
          <w:tab w:val="left" w:pos="0"/>
        </w:tabs>
        <w:suppressAutoHyphens/>
        <w:overflowPunct w:val="0"/>
        <w:autoSpaceDE w:val="0"/>
        <w:autoSpaceDN w:val="0"/>
        <w:adjustRightInd w:val="0"/>
        <w:rPr>
          <w:b/>
          <w:sz w:val="22"/>
          <w:u w:val="single"/>
        </w:rPr>
      </w:pPr>
      <w:r>
        <w:rPr>
          <w:sz w:val="22"/>
          <w:u w:val="single"/>
        </w:rPr>
        <w:t>Berkeley Equal Benefits Ordinance</w:t>
      </w:r>
      <w:r>
        <w:rPr>
          <w:sz w:val="22"/>
        </w:rPr>
        <w:t xml:space="preserve">:  </w:t>
      </w:r>
    </w:p>
    <w:p w14:paraId="2299FC06" w14:textId="77777777" w:rsidR="00020D3E" w:rsidRDefault="00020D3E" w:rsidP="00141372">
      <w:pPr>
        <w:keepNext/>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rPr>
          <w:sz w:val="22"/>
        </w:rPr>
      </w:pPr>
    </w:p>
    <w:p w14:paraId="086641AF" w14:textId="77777777" w:rsidR="00020D3E" w:rsidRDefault="00020D3E" w:rsidP="00141372">
      <w:pPr>
        <w:pStyle w:val="BodyTextIndent"/>
        <w:widowControl/>
        <w:tabs>
          <w:tab w:val="clear" w:pos="-720"/>
          <w:tab w:val="clear" w:pos="0"/>
        </w:tabs>
        <w:suppressAutoHyphens w:val="0"/>
        <w:overflowPunct/>
        <w:autoSpaceDE/>
        <w:autoSpaceDN/>
        <w:adjustRightInd/>
        <w:jc w:val="left"/>
      </w:pPr>
      <w:r>
        <w:t>Chapter 13.29 of the Berkeley Municipal Code requires that contractors offer domestic partners the same access to benefits that are available to spouses</w:t>
      </w:r>
      <w:r w:rsidR="00437401">
        <w:t xml:space="preserve">. </w:t>
      </w:r>
      <w:r>
        <w:t>A certification of compliance with this ordinance will be required upon execution of a contract.</w:t>
      </w:r>
    </w:p>
    <w:p w14:paraId="55F27F56" w14:textId="77777777" w:rsidR="00020D3E" w:rsidRDefault="00020D3E"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rPr>
          <w:sz w:val="22"/>
        </w:rPr>
      </w:pPr>
    </w:p>
    <w:p w14:paraId="530BD8E3" w14:textId="77777777" w:rsidR="00020D3E" w:rsidRDefault="00020D3E" w:rsidP="00141372">
      <w:pPr>
        <w:keepNext/>
        <w:widowControl w:val="0"/>
        <w:numPr>
          <w:ilvl w:val="0"/>
          <w:numId w:val="3"/>
        </w:numPr>
        <w:tabs>
          <w:tab w:val="left" w:pos="-720"/>
          <w:tab w:val="left" w:pos="0"/>
        </w:tabs>
        <w:suppressAutoHyphens/>
        <w:overflowPunct w:val="0"/>
        <w:autoSpaceDE w:val="0"/>
        <w:autoSpaceDN w:val="0"/>
        <w:adjustRightInd w:val="0"/>
        <w:rPr>
          <w:b/>
          <w:bCs/>
          <w:sz w:val="22"/>
          <w:szCs w:val="20"/>
          <w:u w:val="single"/>
        </w:rPr>
      </w:pPr>
      <w:r>
        <w:rPr>
          <w:sz w:val="22"/>
          <w:u w:val="single"/>
        </w:rPr>
        <w:t xml:space="preserve">Statement of Economic Interest:  </w:t>
      </w:r>
    </w:p>
    <w:p w14:paraId="088C63B8" w14:textId="77777777" w:rsidR="00020D3E" w:rsidRDefault="00020D3E" w:rsidP="00141372">
      <w:pPr>
        <w:keepNext/>
        <w:widowControl w:val="0"/>
        <w:tabs>
          <w:tab w:val="left" w:pos="-720"/>
          <w:tab w:val="left" w:pos="0"/>
        </w:tabs>
        <w:suppressAutoHyphens/>
        <w:overflowPunct w:val="0"/>
        <w:autoSpaceDE w:val="0"/>
        <w:autoSpaceDN w:val="0"/>
        <w:adjustRightInd w:val="0"/>
        <w:ind w:left="360"/>
        <w:rPr>
          <w:sz w:val="22"/>
          <w:u w:val="single"/>
        </w:rPr>
      </w:pPr>
    </w:p>
    <w:p w14:paraId="0CDA48DD" w14:textId="77777777" w:rsidR="00020D3E" w:rsidRDefault="00020D3E" w:rsidP="00141372">
      <w:pPr>
        <w:pStyle w:val="BodyText"/>
        <w:ind w:left="360"/>
        <w:rPr>
          <w:i w:val="0"/>
          <w:iCs w:val="0"/>
          <w:sz w:val="22"/>
        </w:rPr>
      </w:pPr>
      <w:r>
        <w:rPr>
          <w:i w:val="0"/>
          <w:iCs w:val="0"/>
          <w:sz w:val="22"/>
        </w:rPr>
        <w:t>The City’s Conflict of Interest Code designates “consultants” as a category of persons who must complete Form 700, Statement of Economic Interest, at the beginning of the contract period and again at the termination of the contract</w:t>
      </w:r>
      <w:r w:rsidR="00437401">
        <w:rPr>
          <w:i w:val="0"/>
          <w:iCs w:val="0"/>
          <w:sz w:val="22"/>
        </w:rPr>
        <w:t xml:space="preserve">. </w:t>
      </w:r>
      <w:r>
        <w:rPr>
          <w:i w:val="0"/>
          <w:iCs w:val="0"/>
          <w:sz w:val="22"/>
        </w:rPr>
        <w:t>The selected contractor will be required to complete the Form 700 before work may begin.</w:t>
      </w:r>
    </w:p>
    <w:p w14:paraId="2D29F08C" w14:textId="77777777" w:rsidR="00102C7C" w:rsidRDefault="00102C7C"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rPr>
          <w:sz w:val="22"/>
        </w:rPr>
      </w:pPr>
    </w:p>
    <w:p w14:paraId="3CFDEF6B" w14:textId="77777777" w:rsidR="00020D3E" w:rsidRDefault="00020D3E" w:rsidP="00293F8B">
      <w:pPr>
        <w:tabs>
          <w:tab w:val="left" w:pos="-720"/>
        </w:tabs>
        <w:suppressAutoHyphens/>
        <w:spacing w:after="120" w:line="240" w:lineRule="atLeast"/>
        <w:rPr>
          <w:b/>
          <w:spacing w:val="-3"/>
          <w:sz w:val="22"/>
        </w:rPr>
      </w:pPr>
      <w:r>
        <w:rPr>
          <w:b/>
          <w:spacing w:val="-3"/>
          <w:sz w:val="22"/>
        </w:rPr>
        <w:t>VII.</w:t>
      </w:r>
      <w:r>
        <w:rPr>
          <w:b/>
          <w:spacing w:val="-3"/>
          <w:sz w:val="22"/>
        </w:rPr>
        <w:tab/>
      </w:r>
      <w:r>
        <w:rPr>
          <w:b/>
          <w:spacing w:val="-3"/>
          <w:sz w:val="22"/>
          <w:u w:val="single"/>
        </w:rPr>
        <w:t>OTHER REQUIREMENTS</w:t>
      </w:r>
    </w:p>
    <w:p w14:paraId="74D6BD6D" w14:textId="77777777" w:rsidR="00020D3E" w:rsidRDefault="00020D3E" w:rsidP="00141372">
      <w:pPr>
        <w:tabs>
          <w:tab w:val="left" w:pos="-720"/>
        </w:tabs>
        <w:suppressAutoHyphens/>
        <w:spacing w:line="240" w:lineRule="atLeast"/>
        <w:ind w:left="360"/>
        <w:rPr>
          <w:spacing w:val="-3"/>
          <w:sz w:val="22"/>
          <w:u w:val="single"/>
        </w:rPr>
      </w:pPr>
      <w:r>
        <w:rPr>
          <w:b/>
          <w:spacing w:val="-3"/>
          <w:sz w:val="22"/>
        </w:rPr>
        <w:t>A</w:t>
      </w:r>
      <w:r>
        <w:rPr>
          <w:spacing w:val="-3"/>
          <w:sz w:val="22"/>
        </w:rPr>
        <w:t>.</w:t>
      </w:r>
      <w:r>
        <w:rPr>
          <w:spacing w:val="-3"/>
          <w:sz w:val="22"/>
        </w:rPr>
        <w:tab/>
      </w:r>
      <w:r>
        <w:rPr>
          <w:spacing w:val="-3"/>
          <w:sz w:val="22"/>
          <w:u w:val="single"/>
        </w:rPr>
        <w:t xml:space="preserve">Insurance </w:t>
      </w:r>
    </w:p>
    <w:p w14:paraId="6D2DEB77" w14:textId="77777777" w:rsidR="00020D3E" w:rsidRDefault="00020D3E" w:rsidP="00141372">
      <w:pPr>
        <w:tabs>
          <w:tab w:val="left" w:pos="-720"/>
        </w:tabs>
        <w:suppressAutoHyphens/>
        <w:spacing w:line="240" w:lineRule="atLeast"/>
        <w:ind w:left="360"/>
        <w:rPr>
          <w:spacing w:val="-3"/>
          <w:sz w:val="22"/>
        </w:rPr>
      </w:pPr>
    </w:p>
    <w:p w14:paraId="598BD3DD" w14:textId="4A0B17A7" w:rsidR="00020D3E" w:rsidRPr="00744F4D" w:rsidRDefault="00020D3E" w:rsidP="00744F4D">
      <w:pPr>
        <w:pStyle w:val="BodyText"/>
        <w:ind w:left="360"/>
        <w:rPr>
          <w:i w:val="0"/>
          <w:sz w:val="22"/>
        </w:rPr>
      </w:pPr>
      <w:r>
        <w:rPr>
          <w:i w:val="0"/>
          <w:sz w:val="22"/>
        </w:rPr>
        <w:t>The selected contractor will be required to maintain general liability insurance in the minimum amount of $</w:t>
      </w:r>
      <w:r w:rsidR="00224B1F">
        <w:rPr>
          <w:i w:val="0"/>
          <w:sz w:val="22"/>
        </w:rPr>
        <w:t>2</w:t>
      </w:r>
      <w:r>
        <w:rPr>
          <w:i w:val="0"/>
          <w:sz w:val="22"/>
        </w:rPr>
        <w:t>,000,000, automobile liability insurance in the minimum amount of $</w:t>
      </w:r>
      <w:r w:rsidR="00224B1F">
        <w:rPr>
          <w:i w:val="0"/>
          <w:sz w:val="22"/>
        </w:rPr>
        <w:t>1,0</w:t>
      </w:r>
      <w:r>
        <w:rPr>
          <w:i w:val="0"/>
          <w:sz w:val="22"/>
        </w:rPr>
        <w:t>00,000 and a professional liability insurance policy in the amount of $</w:t>
      </w:r>
      <w:r w:rsidR="00224B1F">
        <w:rPr>
          <w:i w:val="0"/>
          <w:sz w:val="22"/>
        </w:rPr>
        <w:t>2</w:t>
      </w:r>
      <w:r>
        <w:rPr>
          <w:i w:val="0"/>
          <w:sz w:val="22"/>
        </w:rPr>
        <w:t>,000,000 to cover any claims arising out of the performance of the contract</w:t>
      </w:r>
      <w:r w:rsidR="00437401">
        <w:rPr>
          <w:i w:val="0"/>
          <w:sz w:val="22"/>
        </w:rPr>
        <w:t xml:space="preserve">. </w:t>
      </w:r>
      <w:r>
        <w:rPr>
          <w:i w:val="0"/>
          <w:sz w:val="22"/>
        </w:rPr>
        <w:t>The general liability and automobile insurance must name the City, its officers, agents, volunteers and employees as additional insured</w:t>
      </w:r>
      <w:r w:rsidR="00437401">
        <w:rPr>
          <w:i w:val="0"/>
          <w:sz w:val="22"/>
        </w:rPr>
        <w:t xml:space="preserve">. </w:t>
      </w:r>
    </w:p>
    <w:p w14:paraId="644BA45E" w14:textId="77777777" w:rsidR="00944EF8" w:rsidRDefault="00944EF8" w:rsidP="00141372">
      <w:pPr>
        <w:pStyle w:val="BodyText"/>
        <w:ind w:left="360"/>
        <w:rPr>
          <w:bCs/>
          <w:i w:val="0"/>
          <w:sz w:val="22"/>
        </w:rPr>
      </w:pPr>
    </w:p>
    <w:p w14:paraId="44ED973E" w14:textId="77777777" w:rsidR="007D14B3" w:rsidRDefault="007D14B3" w:rsidP="00141372">
      <w:pPr>
        <w:pStyle w:val="BodyText"/>
        <w:ind w:left="360"/>
        <w:rPr>
          <w:i w:val="0"/>
          <w:sz w:val="22"/>
        </w:rPr>
      </w:pPr>
      <w:r>
        <w:rPr>
          <w:b/>
          <w:i w:val="0"/>
          <w:sz w:val="22"/>
        </w:rPr>
        <w:t>B.</w:t>
      </w:r>
      <w:r>
        <w:rPr>
          <w:i w:val="0"/>
          <w:sz w:val="22"/>
        </w:rPr>
        <w:tab/>
      </w:r>
      <w:r>
        <w:rPr>
          <w:i w:val="0"/>
          <w:sz w:val="22"/>
          <w:u w:val="single"/>
        </w:rPr>
        <w:t>Worker’s Compensation Insurance</w:t>
      </w:r>
      <w:r>
        <w:rPr>
          <w:i w:val="0"/>
          <w:sz w:val="22"/>
        </w:rPr>
        <w:t>:</w:t>
      </w:r>
    </w:p>
    <w:p w14:paraId="69D01158" w14:textId="77777777" w:rsidR="007D14B3" w:rsidRDefault="007D14B3" w:rsidP="00141372">
      <w:pPr>
        <w:pStyle w:val="BodyText"/>
        <w:ind w:left="360"/>
        <w:rPr>
          <w:i w:val="0"/>
          <w:sz w:val="22"/>
        </w:rPr>
      </w:pPr>
    </w:p>
    <w:p w14:paraId="6E36456B" w14:textId="77777777" w:rsidR="007D14B3" w:rsidRDefault="007D14B3" w:rsidP="00141372">
      <w:pPr>
        <w:pStyle w:val="BodyText"/>
        <w:ind w:left="360"/>
        <w:rPr>
          <w:i w:val="0"/>
          <w:sz w:val="22"/>
        </w:rPr>
      </w:pPr>
      <w:r>
        <w:rPr>
          <w:i w:val="0"/>
          <w:sz w:val="22"/>
          <w:szCs w:val="22"/>
        </w:rPr>
        <w:t>A selected contractor who employs any person shall maintain workers' compensation insurance in accordance with state requirements. Sole proprietors with no employees are not required to carry Worker’s Compensation Insurance</w:t>
      </w:r>
      <w:r>
        <w:rPr>
          <w:i w:val="0"/>
          <w:sz w:val="22"/>
        </w:rPr>
        <w:t>.</w:t>
      </w:r>
    </w:p>
    <w:p w14:paraId="3311FBA7" w14:textId="77777777" w:rsidR="00944EF8" w:rsidRDefault="00944EF8" w:rsidP="00141372">
      <w:pPr>
        <w:pStyle w:val="BodyText"/>
        <w:ind w:left="360"/>
        <w:rPr>
          <w:i w:val="0"/>
          <w:sz w:val="22"/>
        </w:rPr>
      </w:pPr>
    </w:p>
    <w:p w14:paraId="53F01128" w14:textId="77777777" w:rsidR="00020D3E" w:rsidRDefault="00020D3E" w:rsidP="00141372">
      <w:pPr>
        <w:pStyle w:val="BodyText"/>
        <w:ind w:left="360"/>
        <w:rPr>
          <w:spacing w:val="-3"/>
          <w:sz w:val="22"/>
        </w:rPr>
      </w:pPr>
      <w:r w:rsidRPr="00721E07">
        <w:rPr>
          <w:b/>
          <w:i w:val="0"/>
          <w:spacing w:val="-3"/>
          <w:sz w:val="22"/>
        </w:rPr>
        <w:t>C</w:t>
      </w:r>
      <w:r w:rsidR="00437401">
        <w:rPr>
          <w:spacing w:val="-3"/>
          <w:sz w:val="22"/>
        </w:rPr>
        <w:t xml:space="preserve">. </w:t>
      </w:r>
      <w:r w:rsidRPr="006F4056">
        <w:rPr>
          <w:i w:val="0"/>
          <w:spacing w:val="-3"/>
          <w:sz w:val="22"/>
          <w:u w:val="single"/>
        </w:rPr>
        <w:t>Business License</w:t>
      </w:r>
    </w:p>
    <w:p w14:paraId="3BCEFD0E" w14:textId="77777777" w:rsidR="00020D3E" w:rsidRDefault="00020D3E" w:rsidP="00141372">
      <w:pPr>
        <w:tabs>
          <w:tab w:val="left" w:pos="360"/>
          <w:tab w:val="left" w:pos="720"/>
          <w:tab w:val="left" w:pos="1080"/>
        </w:tabs>
        <w:ind w:left="360" w:right="720"/>
        <w:rPr>
          <w:spacing w:val="-3"/>
          <w:sz w:val="22"/>
        </w:rPr>
      </w:pPr>
    </w:p>
    <w:p w14:paraId="0ECECD8B" w14:textId="77777777" w:rsidR="005D0B8A" w:rsidRDefault="005D0B8A" w:rsidP="00141372">
      <w:pPr>
        <w:pStyle w:val="BlockText"/>
        <w:ind w:left="360" w:right="-36" w:firstLine="0"/>
        <w:rPr>
          <w:b w:val="0"/>
          <w:sz w:val="22"/>
        </w:rPr>
      </w:pPr>
      <w:r>
        <w:rPr>
          <w:b w:val="0"/>
          <w:sz w:val="22"/>
        </w:rPr>
        <w:t>Virtually every contractor that does business with the City must obtain a City business license as mandated by B.M.C. Ch. 9.04</w:t>
      </w:r>
      <w:r w:rsidR="00437401">
        <w:rPr>
          <w:b w:val="0"/>
          <w:sz w:val="22"/>
        </w:rPr>
        <w:t xml:space="preserve">. </w:t>
      </w:r>
      <w:r>
        <w:rPr>
          <w:b w:val="0"/>
          <w:sz w:val="22"/>
        </w:rPr>
        <w:t>The business license requirement applies whether or not the contractor has an office within the City limits</w:t>
      </w:r>
      <w:r w:rsidR="00437401">
        <w:rPr>
          <w:b w:val="0"/>
          <w:sz w:val="22"/>
        </w:rPr>
        <w:t xml:space="preserve">. </w:t>
      </w:r>
      <w:r>
        <w:rPr>
          <w:b w:val="0"/>
          <w:sz w:val="22"/>
        </w:rPr>
        <w:t>However, a "casual" or "isolated" business transaction (B.M.C. section 9.04.010) does not subject the contractor to the license tax</w:t>
      </w:r>
      <w:r w:rsidR="00437401">
        <w:rPr>
          <w:b w:val="0"/>
          <w:sz w:val="22"/>
        </w:rPr>
        <w:t xml:space="preserve">. </w:t>
      </w:r>
      <w:r>
        <w:rPr>
          <w:b w:val="0"/>
          <w:sz w:val="22"/>
        </w:rPr>
        <w:t>Warehousing businesses and charitable organizations are the only entities specifically exempted in the code from the license requirement (see B.M.C. sections, 9.04.295 and 9.04.300)</w:t>
      </w:r>
      <w:r w:rsidR="00437401">
        <w:rPr>
          <w:b w:val="0"/>
          <w:sz w:val="22"/>
        </w:rPr>
        <w:t xml:space="preserve">. </w:t>
      </w:r>
      <w:r>
        <w:rPr>
          <w:b w:val="0"/>
          <w:sz w:val="22"/>
        </w:rPr>
        <w:t>Non-profit organizations are granted partial exemptions (see B.M.C. section 9.04.305)</w:t>
      </w:r>
      <w:r w:rsidR="00437401">
        <w:rPr>
          <w:b w:val="0"/>
          <w:sz w:val="22"/>
        </w:rPr>
        <w:t xml:space="preserve">. </w:t>
      </w:r>
      <w:r>
        <w:rPr>
          <w:b w:val="0"/>
          <w:sz w:val="22"/>
        </w:rPr>
        <w:t xml:space="preserve"> Persons who, by reason of physical infirmity, unavoidable misfortune, or unavoidable poverty, may be granted an exemption of one annual free license at the discretion of the Director of Finance. (</w:t>
      </w:r>
      <w:r w:rsidR="003A54B1">
        <w:rPr>
          <w:b w:val="0"/>
          <w:sz w:val="22"/>
        </w:rPr>
        <w:t>S</w:t>
      </w:r>
      <w:r>
        <w:rPr>
          <w:b w:val="0"/>
          <w:sz w:val="22"/>
        </w:rPr>
        <w:t>ee B.M.C. sections 9.04.290).</w:t>
      </w:r>
    </w:p>
    <w:p w14:paraId="2EAFFD9A" w14:textId="77777777" w:rsidR="005D0B8A" w:rsidRDefault="005D0B8A" w:rsidP="00141372">
      <w:pPr>
        <w:tabs>
          <w:tab w:val="left" w:pos="720"/>
          <w:tab w:val="left" w:pos="1080"/>
        </w:tabs>
        <w:ind w:left="360" w:right="144"/>
        <w:rPr>
          <w:sz w:val="22"/>
        </w:rPr>
      </w:pPr>
    </w:p>
    <w:p w14:paraId="30A0C7F3" w14:textId="77777777" w:rsidR="005D0B8A" w:rsidRDefault="005D0B8A" w:rsidP="00141372">
      <w:pPr>
        <w:tabs>
          <w:tab w:val="left" w:pos="720"/>
          <w:tab w:val="left" w:pos="1080"/>
        </w:tabs>
        <w:ind w:left="360" w:right="144"/>
        <w:rPr>
          <w:sz w:val="22"/>
        </w:rPr>
      </w:pPr>
      <w:r>
        <w:rPr>
          <w:sz w:val="22"/>
        </w:rPr>
        <w:lastRenderedPageBreak/>
        <w:t>Vendor must apply for a City business license and show proof of application to Purchasing Manager within seven days of being selected as intended contractor.</w:t>
      </w:r>
    </w:p>
    <w:p w14:paraId="2323884D" w14:textId="77777777" w:rsidR="005D0B8A" w:rsidRDefault="005D0B8A" w:rsidP="00141372">
      <w:pPr>
        <w:tabs>
          <w:tab w:val="left" w:pos="720"/>
          <w:tab w:val="left" w:pos="1080"/>
        </w:tabs>
        <w:ind w:left="360"/>
        <w:rPr>
          <w:sz w:val="22"/>
        </w:rPr>
      </w:pPr>
    </w:p>
    <w:p w14:paraId="2530AF57" w14:textId="295BB1E5" w:rsidR="005D0B8A" w:rsidRDefault="005D0B8A" w:rsidP="00141372">
      <w:pPr>
        <w:pStyle w:val="BodyTextIndent"/>
        <w:widowControl/>
        <w:tabs>
          <w:tab w:val="clear" w:pos="0"/>
        </w:tabs>
        <w:overflowPunct/>
        <w:autoSpaceDE/>
        <w:adjustRightInd/>
        <w:spacing w:line="240" w:lineRule="atLeast"/>
        <w:jc w:val="left"/>
        <w:rPr>
          <w:b/>
          <w:i/>
        </w:rPr>
      </w:pPr>
      <w:r>
        <w:t>The Customer Service Division of the Finance Department located at 1947 Center Street, Berkeley, CA 94704, issues business licenses</w:t>
      </w:r>
      <w:r w:rsidR="00437401">
        <w:t xml:space="preserve">. </w:t>
      </w:r>
      <w:r>
        <w:t xml:space="preserve">Contractors should contact this division for questions and/or information on obtaining a City business </w:t>
      </w:r>
      <w:r w:rsidR="008619AF">
        <w:t>license</w:t>
      </w:r>
      <w:r>
        <w:t xml:space="preserve"> in person, or by calling 510-981-7200</w:t>
      </w:r>
      <w:r>
        <w:rPr>
          <w:b/>
          <w:i/>
        </w:rPr>
        <w:t>.</w:t>
      </w:r>
    </w:p>
    <w:p w14:paraId="57C36D61" w14:textId="77777777" w:rsidR="00020D3E" w:rsidRDefault="00020D3E" w:rsidP="00141372">
      <w:pPr>
        <w:tabs>
          <w:tab w:val="left" w:pos="-720"/>
        </w:tabs>
        <w:suppressAutoHyphens/>
        <w:spacing w:line="240" w:lineRule="atLeast"/>
        <w:ind w:left="360"/>
        <w:rPr>
          <w:spacing w:val="-3"/>
          <w:sz w:val="22"/>
        </w:rPr>
      </w:pPr>
    </w:p>
    <w:p w14:paraId="7F47F4BB" w14:textId="77777777" w:rsidR="00020D3E" w:rsidRDefault="00020D3E" w:rsidP="00141372">
      <w:pPr>
        <w:keepNext/>
        <w:widowControl w:val="0"/>
        <w:tabs>
          <w:tab w:val="left" w:pos="-720"/>
        </w:tabs>
        <w:suppressAutoHyphens/>
        <w:overflowPunct w:val="0"/>
        <w:autoSpaceDE w:val="0"/>
        <w:autoSpaceDN w:val="0"/>
        <w:adjustRightInd w:val="0"/>
        <w:ind w:left="360"/>
        <w:rPr>
          <w:spacing w:val="-3"/>
          <w:sz w:val="22"/>
        </w:rPr>
      </w:pPr>
      <w:r>
        <w:rPr>
          <w:b/>
          <w:spacing w:val="-3"/>
          <w:sz w:val="22"/>
        </w:rPr>
        <w:t>D</w:t>
      </w:r>
      <w:r w:rsidR="00437401">
        <w:rPr>
          <w:spacing w:val="-3"/>
          <w:sz w:val="22"/>
        </w:rPr>
        <w:t xml:space="preserve">. </w:t>
      </w:r>
      <w:r>
        <w:rPr>
          <w:spacing w:val="-3"/>
          <w:sz w:val="22"/>
          <w:u w:val="single"/>
        </w:rPr>
        <w:t>Recycled Paper</w:t>
      </w:r>
    </w:p>
    <w:p w14:paraId="0684A99D" w14:textId="77777777" w:rsidR="00020D3E" w:rsidRDefault="00020D3E" w:rsidP="00141372">
      <w:pPr>
        <w:keepNext/>
        <w:widowControl w:val="0"/>
        <w:tabs>
          <w:tab w:val="left" w:pos="-720"/>
        </w:tabs>
        <w:suppressAutoHyphens/>
        <w:overflowPunct w:val="0"/>
        <w:autoSpaceDE w:val="0"/>
        <w:autoSpaceDN w:val="0"/>
        <w:adjustRightInd w:val="0"/>
        <w:ind w:left="360"/>
        <w:rPr>
          <w:spacing w:val="-3"/>
          <w:sz w:val="22"/>
        </w:rPr>
      </w:pPr>
    </w:p>
    <w:p w14:paraId="2A6BB34B" w14:textId="058E3699" w:rsidR="00020D3E" w:rsidRDefault="00430FE4" w:rsidP="00141372">
      <w:pPr>
        <w:tabs>
          <w:tab w:val="left" w:pos="-720"/>
        </w:tabs>
        <w:suppressAutoHyphens/>
        <w:spacing w:line="240" w:lineRule="atLeast"/>
        <w:ind w:left="360"/>
        <w:rPr>
          <w:spacing w:val="-3"/>
          <w:sz w:val="22"/>
        </w:rPr>
      </w:pPr>
      <w:r>
        <w:rPr>
          <w:b/>
          <w:bCs/>
          <w:spacing w:val="-3"/>
          <w:sz w:val="22"/>
        </w:rPr>
        <w:t xml:space="preserve">Any printed </w:t>
      </w:r>
      <w:r w:rsidR="00020D3E">
        <w:rPr>
          <w:b/>
          <w:bCs/>
          <w:spacing w:val="-3"/>
          <w:sz w:val="22"/>
        </w:rPr>
        <w:t xml:space="preserve">reports </w:t>
      </w:r>
      <w:r w:rsidR="00AF7BE8">
        <w:rPr>
          <w:b/>
          <w:bCs/>
          <w:spacing w:val="-3"/>
          <w:sz w:val="22"/>
        </w:rPr>
        <w:t>for</w:t>
      </w:r>
      <w:r w:rsidR="00020D3E">
        <w:rPr>
          <w:b/>
          <w:bCs/>
          <w:spacing w:val="-3"/>
          <w:sz w:val="22"/>
        </w:rPr>
        <w:t xml:space="preserve"> the City </w:t>
      </w:r>
      <w:r w:rsidR="00B47A54" w:rsidRPr="00B47A54">
        <w:rPr>
          <w:b/>
          <w:spacing w:val="-3"/>
          <w:sz w:val="22"/>
        </w:rPr>
        <w:t>required during the performance of the work</w:t>
      </w:r>
      <w:r w:rsidR="00B47A54">
        <w:rPr>
          <w:spacing w:val="-3"/>
          <w:sz w:val="22"/>
        </w:rPr>
        <w:t xml:space="preserve"> </w:t>
      </w:r>
      <w:r w:rsidR="00020D3E">
        <w:rPr>
          <w:b/>
          <w:bCs/>
          <w:spacing w:val="-3"/>
          <w:sz w:val="22"/>
        </w:rPr>
        <w:t xml:space="preserve">shall be on </w:t>
      </w:r>
      <w:r w:rsidR="006F60AA">
        <w:rPr>
          <w:b/>
          <w:bCs/>
          <w:spacing w:val="-3"/>
          <w:sz w:val="22"/>
        </w:rPr>
        <w:t xml:space="preserve">100% </w:t>
      </w:r>
      <w:r w:rsidR="00020D3E">
        <w:rPr>
          <w:b/>
          <w:bCs/>
          <w:spacing w:val="-3"/>
          <w:sz w:val="22"/>
        </w:rPr>
        <w:t xml:space="preserve">recycled </w:t>
      </w:r>
      <w:r w:rsidR="008619AF">
        <w:rPr>
          <w:b/>
          <w:bCs/>
          <w:spacing w:val="-3"/>
          <w:sz w:val="22"/>
        </w:rPr>
        <w:t>paper and</w:t>
      </w:r>
      <w:r w:rsidR="00B47A54">
        <w:rPr>
          <w:bCs/>
          <w:spacing w:val="-3"/>
          <w:sz w:val="22"/>
        </w:rPr>
        <w:t xml:space="preserve"> shall be </w:t>
      </w:r>
      <w:r w:rsidR="00020D3E">
        <w:rPr>
          <w:b/>
          <w:i/>
          <w:spacing w:val="-3"/>
          <w:sz w:val="22"/>
        </w:rPr>
        <w:t xml:space="preserve">printed on both sides of the page </w:t>
      </w:r>
      <w:r w:rsidR="00020D3E">
        <w:rPr>
          <w:spacing w:val="-3"/>
          <w:sz w:val="22"/>
        </w:rPr>
        <w:t xml:space="preserve">whenever practical. </w:t>
      </w:r>
    </w:p>
    <w:p w14:paraId="00CA1420" w14:textId="77777777" w:rsidR="00224B1F" w:rsidRDefault="00224B1F" w:rsidP="00141372">
      <w:pPr>
        <w:tabs>
          <w:tab w:val="left" w:pos="-720"/>
        </w:tabs>
        <w:suppressAutoHyphens/>
        <w:spacing w:line="240" w:lineRule="atLeast"/>
        <w:ind w:left="360"/>
        <w:rPr>
          <w:spacing w:val="-3"/>
          <w:sz w:val="22"/>
        </w:rPr>
      </w:pPr>
    </w:p>
    <w:p w14:paraId="6372B4DD" w14:textId="77777777" w:rsidR="00224B1F" w:rsidRDefault="00224B1F" w:rsidP="00141372">
      <w:pPr>
        <w:keepNext/>
        <w:widowControl w:val="0"/>
        <w:tabs>
          <w:tab w:val="left" w:pos="-720"/>
          <w:tab w:val="left" w:pos="0"/>
          <w:tab w:val="left" w:pos="360"/>
        </w:tabs>
        <w:suppressAutoHyphens/>
        <w:overflowPunct w:val="0"/>
        <w:autoSpaceDE w:val="0"/>
        <w:autoSpaceDN w:val="0"/>
        <w:adjustRightInd w:val="0"/>
        <w:rPr>
          <w:b/>
          <w:bCs/>
          <w:sz w:val="22"/>
          <w:szCs w:val="20"/>
          <w:u w:val="single"/>
        </w:rPr>
      </w:pPr>
      <w:r>
        <w:rPr>
          <w:b/>
          <w:spacing w:val="-3"/>
          <w:sz w:val="22"/>
        </w:rPr>
        <w:tab/>
        <w:t>E</w:t>
      </w:r>
      <w:r w:rsidR="00437401">
        <w:rPr>
          <w:spacing w:val="-3"/>
          <w:sz w:val="22"/>
        </w:rPr>
        <w:t xml:space="preserve">. </w:t>
      </w:r>
      <w:r>
        <w:rPr>
          <w:sz w:val="22"/>
          <w:u w:val="single"/>
        </w:rPr>
        <w:t xml:space="preserve">State Prevailing Wage:  </w:t>
      </w:r>
    </w:p>
    <w:p w14:paraId="429166B1" w14:textId="77777777" w:rsidR="00224B1F" w:rsidRDefault="00224B1F" w:rsidP="00141372">
      <w:pPr>
        <w:pStyle w:val="BodyText"/>
        <w:ind w:left="360"/>
        <w:rPr>
          <w:i w:val="0"/>
          <w:iCs w:val="0"/>
          <w:sz w:val="22"/>
        </w:rPr>
      </w:pPr>
    </w:p>
    <w:p w14:paraId="5F1D6286" w14:textId="77777777" w:rsidR="00224B1F" w:rsidRPr="00102C7C" w:rsidRDefault="00224B1F" w:rsidP="00141372">
      <w:pPr>
        <w:pStyle w:val="BodyText"/>
        <w:ind w:left="360"/>
        <w:rPr>
          <w:i w:val="0"/>
          <w:iCs w:val="0"/>
          <w:sz w:val="22"/>
        </w:rPr>
      </w:pPr>
      <w:r w:rsidRPr="00102C7C">
        <w:rPr>
          <w:i w:val="0"/>
          <w:iCs w:val="0"/>
          <w:sz w:val="22"/>
        </w:rPr>
        <w:t>Certain labor categories under this project may be subject to prevailing wages as identified in the State of California Labor Code commencing in Section 1770 et seq. These labor categories, when employed for any “work performed during the design and preconstruction phases of construction including, but not limited to, inspection and land surveying work,” constitute a “Public Work” within the definition of Section 1720(a)(1) of the California Labor Code requiring payment of prevailing wages</w:t>
      </w:r>
      <w:r w:rsidR="00437401">
        <w:rPr>
          <w:i w:val="0"/>
          <w:iCs w:val="0"/>
          <w:sz w:val="22"/>
        </w:rPr>
        <w:t xml:space="preserve">. </w:t>
      </w:r>
    </w:p>
    <w:p w14:paraId="0559A0CD" w14:textId="77777777" w:rsidR="00224B1F" w:rsidRPr="00102C7C" w:rsidRDefault="00224B1F" w:rsidP="00141372">
      <w:pPr>
        <w:pStyle w:val="BodyText"/>
        <w:ind w:left="360"/>
        <w:rPr>
          <w:i w:val="0"/>
          <w:iCs w:val="0"/>
          <w:sz w:val="22"/>
        </w:rPr>
      </w:pPr>
    </w:p>
    <w:p w14:paraId="5A7A7E16" w14:textId="77777777" w:rsidR="00224B1F" w:rsidRPr="00102C7C" w:rsidRDefault="00224B1F" w:rsidP="00141372">
      <w:pPr>
        <w:pStyle w:val="BodyText"/>
        <w:ind w:left="360"/>
        <w:rPr>
          <w:i w:val="0"/>
          <w:iCs w:val="0"/>
          <w:sz w:val="22"/>
        </w:rPr>
      </w:pPr>
      <w:r w:rsidRPr="00102C7C">
        <w:rPr>
          <w:i w:val="0"/>
          <w:iCs w:val="0"/>
          <w:sz w:val="22"/>
        </w:rPr>
        <w:t xml:space="preserve">Wage information is available through the California Division of Industrial Relations web site at: </w:t>
      </w:r>
    </w:p>
    <w:p w14:paraId="2843F2E0" w14:textId="77777777" w:rsidR="00224B1F" w:rsidRDefault="00224B1F" w:rsidP="00141372">
      <w:pPr>
        <w:pStyle w:val="BodyText"/>
        <w:ind w:left="360"/>
        <w:rPr>
          <w:i w:val="0"/>
          <w:iCs w:val="0"/>
          <w:sz w:val="22"/>
        </w:rPr>
      </w:pPr>
      <w:hyperlink r:id="rId25" w:history="1">
        <w:r w:rsidRPr="00102C7C">
          <w:rPr>
            <w:rStyle w:val="Hyperlink"/>
            <w:i w:val="0"/>
            <w:iCs w:val="0"/>
            <w:sz w:val="22"/>
          </w:rPr>
          <w:t>http://www.dir.ca.gov/OPRL/statistics_and_databases.html</w:t>
        </w:r>
      </w:hyperlink>
    </w:p>
    <w:p w14:paraId="51C94FE5" w14:textId="77777777" w:rsidR="003A54B1" w:rsidRDefault="003A54B1" w:rsidP="00141372">
      <w:pPr>
        <w:pStyle w:val="Heading9"/>
        <w:rPr>
          <w:sz w:val="22"/>
          <w:u w:val="none"/>
        </w:rPr>
      </w:pPr>
    </w:p>
    <w:p w14:paraId="330AD9D6" w14:textId="77777777" w:rsidR="0028374D" w:rsidRPr="0075654C" w:rsidRDefault="0028374D" w:rsidP="00141372">
      <w:pPr>
        <w:ind w:left="360"/>
        <w:rPr>
          <w:sz w:val="22"/>
          <w:szCs w:val="22"/>
        </w:rPr>
      </w:pPr>
      <w:r w:rsidRPr="0075654C">
        <w:rPr>
          <w:sz w:val="22"/>
          <w:szCs w:val="22"/>
        </w:rPr>
        <w:t xml:space="preserve">F. Local </w:t>
      </w:r>
      <w:r w:rsidR="00E43F2A" w:rsidRPr="0075654C">
        <w:rPr>
          <w:sz w:val="22"/>
          <w:szCs w:val="22"/>
        </w:rPr>
        <w:t>Vendor</w:t>
      </w:r>
      <w:r w:rsidRPr="0075654C">
        <w:rPr>
          <w:sz w:val="22"/>
          <w:szCs w:val="22"/>
        </w:rPr>
        <w:t xml:space="preserve"> Preference</w:t>
      </w:r>
    </w:p>
    <w:p w14:paraId="4253B1D2" w14:textId="77777777" w:rsidR="0028374D" w:rsidRPr="0075654C" w:rsidRDefault="0028374D" w:rsidP="00141372">
      <w:pPr>
        <w:ind w:left="360"/>
        <w:rPr>
          <w:sz w:val="22"/>
          <w:szCs w:val="22"/>
        </w:rPr>
      </w:pPr>
    </w:p>
    <w:p w14:paraId="1FD99F48" w14:textId="77777777" w:rsidR="0028374D" w:rsidRPr="0075654C" w:rsidRDefault="008D70D3" w:rsidP="00141372">
      <w:pPr>
        <w:pStyle w:val="BodyText"/>
        <w:tabs>
          <w:tab w:val="left" w:pos="360"/>
          <w:tab w:val="left" w:pos="720"/>
          <w:tab w:val="left" w:pos="1080"/>
        </w:tabs>
        <w:ind w:left="360"/>
        <w:rPr>
          <w:sz w:val="22"/>
          <w:szCs w:val="22"/>
        </w:rPr>
      </w:pPr>
      <w:r w:rsidRPr="0075654C">
        <w:rPr>
          <w:b/>
          <w:bCs/>
          <w:sz w:val="22"/>
          <w:szCs w:val="22"/>
        </w:rPr>
        <w:t xml:space="preserve">City of Berkeley applies a local </w:t>
      </w:r>
      <w:r w:rsidR="00E43F2A" w:rsidRPr="0075654C">
        <w:rPr>
          <w:b/>
          <w:bCs/>
          <w:sz w:val="22"/>
          <w:szCs w:val="22"/>
        </w:rPr>
        <w:t>vendor</w:t>
      </w:r>
      <w:r w:rsidRPr="0075654C">
        <w:rPr>
          <w:b/>
          <w:bCs/>
          <w:sz w:val="22"/>
          <w:szCs w:val="22"/>
        </w:rPr>
        <w:t xml:space="preserve"> preference for comparing </w:t>
      </w:r>
      <w:r w:rsidRPr="0075654C">
        <w:rPr>
          <w:b/>
          <w:sz w:val="22"/>
          <w:szCs w:val="22"/>
        </w:rPr>
        <w:t>pricing submittals in RFP responses</w:t>
      </w:r>
      <w:r w:rsidRPr="0075654C">
        <w:rPr>
          <w:b/>
          <w:bCs/>
          <w:sz w:val="22"/>
          <w:szCs w:val="22"/>
        </w:rPr>
        <w:t xml:space="preserve"> (City Council Resolution No. 69,890-N.S.)</w:t>
      </w:r>
    </w:p>
    <w:p w14:paraId="7AC04666" w14:textId="77777777" w:rsidR="0028374D" w:rsidRPr="00270012" w:rsidRDefault="0028374D" w:rsidP="00141372">
      <w:pPr>
        <w:ind w:left="360"/>
        <w:rPr>
          <w:sz w:val="22"/>
        </w:rPr>
      </w:pPr>
    </w:p>
    <w:p w14:paraId="348ABFBA" w14:textId="127BAB0C" w:rsidR="0028374D" w:rsidRPr="002D4D1B" w:rsidRDefault="0028374D" w:rsidP="002D4D1B">
      <w:pPr>
        <w:pStyle w:val="Default"/>
        <w:tabs>
          <w:tab w:val="left" w:pos="360"/>
        </w:tabs>
        <w:ind w:left="360"/>
        <w:rPr>
          <w:rFonts w:ascii="Times New Roman" w:hAnsi="Times New Roman" w:cs="Times New Roman"/>
          <w:sz w:val="22"/>
          <w:szCs w:val="22"/>
        </w:rPr>
      </w:pPr>
      <w:r w:rsidRPr="008D70D3">
        <w:rPr>
          <w:rFonts w:ascii="Times New Roman" w:hAnsi="Times New Roman" w:cs="Times New Roman"/>
          <w:sz w:val="22"/>
          <w:szCs w:val="22"/>
        </w:rPr>
        <w:t xml:space="preserve">A </w:t>
      </w:r>
      <w:r w:rsidRPr="008D70D3">
        <w:rPr>
          <w:rFonts w:ascii="Times New Roman" w:hAnsi="Times New Roman" w:cs="Times New Roman"/>
          <w:b/>
          <w:sz w:val="22"/>
          <w:szCs w:val="22"/>
        </w:rPr>
        <w:t>local business</w:t>
      </w:r>
      <w:r w:rsidRPr="008D70D3">
        <w:rPr>
          <w:rFonts w:ascii="Times New Roman" w:hAnsi="Times New Roman" w:cs="Times New Roman"/>
          <w:sz w:val="22"/>
          <w:szCs w:val="22"/>
        </w:rPr>
        <w:t xml:space="preserve"> is defined as </w:t>
      </w:r>
      <w:r w:rsidRPr="008D70D3">
        <w:rPr>
          <w:rFonts w:ascii="Times New Roman" w:hAnsi="Times New Roman" w:cs="Times New Roman"/>
          <w:sz w:val="22"/>
          <w:szCs w:val="22"/>
          <w:rtl/>
          <w:lang w:val="ar-SA"/>
        </w:rPr>
        <w:t>“</w:t>
      </w:r>
      <w:r w:rsidRPr="008D70D3">
        <w:rPr>
          <w:rFonts w:ascii="Times New Roman" w:hAnsi="Times New Roman" w:cs="Times New Roman"/>
          <w:sz w:val="22"/>
          <w:szCs w:val="22"/>
        </w:rPr>
        <w:t xml:space="preserve">a business firm with fixed offices or distribution points located within the City of Berkeley boundaries and listed in the Permits and License Tax paid file, with a Berkeley business street address.” </w:t>
      </w:r>
    </w:p>
    <w:p w14:paraId="15259B55" w14:textId="77777777" w:rsidR="0028374D" w:rsidRPr="0075654C" w:rsidRDefault="0028374D" w:rsidP="00141372">
      <w:pPr>
        <w:rPr>
          <w:b/>
          <w:bCs/>
          <w:sz w:val="22"/>
          <w:szCs w:val="22"/>
        </w:rPr>
      </w:pPr>
    </w:p>
    <w:p w14:paraId="3CD3F8E5" w14:textId="77777777" w:rsidR="0028374D" w:rsidRPr="002D4D1B" w:rsidRDefault="0028374D" w:rsidP="00141372">
      <w:pPr>
        <w:pStyle w:val="Default"/>
        <w:tabs>
          <w:tab w:val="left" w:pos="360"/>
        </w:tabs>
        <w:ind w:left="360"/>
        <w:rPr>
          <w:rFonts w:ascii="Times New Roman" w:hAnsi="Times New Roman" w:cs="Times New Roman"/>
          <w:sz w:val="22"/>
          <w:szCs w:val="22"/>
          <w:u w:val="single"/>
        </w:rPr>
      </w:pPr>
      <w:r w:rsidRPr="002D4D1B">
        <w:rPr>
          <w:rFonts w:ascii="Times New Roman" w:hAnsi="Times New Roman" w:cs="Times New Roman"/>
          <w:sz w:val="22"/>
          <w:szCs w:val="22"/>
          <w:u w:val="single"/>
        </w:rPr>
        <w:t>Competing for non-professional services</w:t>
      </w:r>
    </w:p>
    <w:p w14:paraId="2B00414F" w14:textId="77777777" w:rsidR="0028374D" w:rsidRPr="00776F8F" w:rsidRDefault="00E27E64" w:rsidP="00141372">
      <w:pPr>
        <w:pStyle w:val="Default"/>
        <w:tabs>
          <w:tab w:val="left" w:pos="360"/>
        </w:tabs>
        <w:ind w:left="360"/>
        <w:rPr>
          <w:rFonts w:ascii="Times New Roman" w:hAnsi="Times New Roman" w:cs="Times New Roman"/>
          <w:sz w:val="22"/>
          <w:szCs w:val="22"/>
          <w:highlight w:val="yellow"/>
        </w:rPr>
        <w:sectPr w:rsidR="0028374D" w:rsidRPr="00776F8F" w:rsidSect="00FC1556">
          <w:headerReference w:type="even" r:id="rId26"/>
          <w:headerReference w:type="default" r:id="rId27"/>
          <w:headerReference w:type="first" r:id="rId28"/>
          <w:pgSz w:w="12240" w:h="15840" w:code="1"/>
          <w:pgMar w:top="1008" w:right="1008" w:bottom="1008" w:left="1008" w:header="432" w:footer="432" w:gutter="0"/>
          <w:cols w:space="720"/>
        </w:sectPr>
      </w:pPr>
      <w:r w:rsidRPr="002D4D1B">
        <w:rPr>
          <w:rFonts w:ascii="Times New Roman" w:hAnsi="Times New Roman" w:cs="Times New Roman"/>
          <w:sz w:val="22"/>
          <w:szCs w:val="22"/>
        </w:rPr>
        <w:t xml:space="preserve">For the purposes of comparing pricing as part of this competitive </w:t>
      </w:r>
      <w:r w:rsidR="00CA7CB0" w:rsidRPr="002D4D1B">
        <w:rPr>
          <w:rFonts w:ascii="Times New Roman" w:hAnsi="Times New Roman" w:cs="Times New Roman"/>
          <w:sz w:val="22"/>
          <w:szCs w:val="22"/>
        </w:rPr>
        <w:t>RFP</w:t>
      </w:r>
      <w:r w:rsidRPr="002D4D1B">
        <w:rPr>
          <w:rFonts w:ascii="Times New Roman" w:hAnsi="Times New Roman" w:cs="Times New Roman"/>
          <w:sz w:val="22"/>
          <w:szCs w:val="22"/>
        </w:rPr>
        <w:t xml:space="preserve"> for non-professional services up to $250,000, 5% shall be deducted from the bid price proposal from any local Berkeley vendor</w:t>
      </w:r>
      <w:r w:rsidR="00776F8F" w:rsidRPr="002D4D1B">
        <w:rPr>
          <w:rFonts w:ascii="Times New Roman" w:hAnsi="Times New Roman" w:cs="Times New Roman"/>
          <w:sz w:val="22"/>
          <w:szCs w:val="22"/>
        </w:rPr>
        <w:t xml:space="preserve"> in order to assign evaluation points to the pricing sec</w:t>
      </w:r>
      <w:r w:rsidR="00776F8F" w:rsidRPr="00A73315">
        <w:rPr>
          <w:rFonts w:ascii="Times New Roman" w:hAnsi="Times New Roman" w:cs="Times New Roman"/>
          <w:sz w:val="22"/>
          <w:szCs w:val="22"/>
        </w:rPr>
        <w:t>tion.</w:t>
      </w:r>
    </w:p>
    <w:p w14:paraId="43D63E8D" w14:textId="77777777" w:rsidR="003A54B1" w:rsidRDefault="003A54B1" w:rsidP="00141372">
      <w:pPr>
        <w:pStyle w:val="Heading9"/>
        <w:rPr>
          <w:sz w:val="22"/>
          <w:u w:val="none"/>
        </w:rPr>
      </w:pPr>
    </w:p>
    <w:p w14:paraId="0D2A92AC" w14:textId="77777777" w:rsidR="00020D3E" w:rsidRDefault="00020D3E" w:rsidP="00293F8B">
      <w:pPr>
        <w:pStyle w:val="Heading9"/>
        <w:spacing w:after="120"/>
        <w:ind w:right="0"/>
        <w:rPr>
          <w:sz w:val="22"/>
        </w:rPr>
      </w:pPr>
      <w:r>
        <w:rPr>
          <w:sz w:val="22"/>
          <w:u w:val="none"/>
        </w:rPr>
        <w:t>VIII.</w:t>
      </w:r>
      <w:r>
        <w:rPr>
          <w:sz w:val="22"/>
          <w:u w:val="none"/>
        </w:rPr>
        <w:tab/>
      </w:r>
      <w:r>
        <w:rPr>
          <w:sz w:val="22"/>
        </w:rPr>
        <w:t>SCHEDULE (</w:t>
      </w:r>
      <w:r w:rsidR="00A652E8">
        <w:rPr>
          <w:sz w:val="22"/>
        </w:rPr>
        <w:t>D</w:t>
      </w:r>
      <w:r>
        <w:rPr>
          <w:sz w:val="22"/>
        </w:rPr>
        <w:t>ates are subject to change)</w:t>
      </w:r>
      <w:r>
        <w:rPr>
          <w:b w:val="0"/>
          <w:sz w:val="22"/>
          <w:u w:val="none"/>
        </w:rPr>
        <w:t xml:space="preserve"> </w:t>
      </w:r>
    </w:p>
    <w:p w14:paraId="35499618" w14:textId="40F6BB00" w:rsidR="00020D3E" w:rsidRDefault="00020D3E" w:rsidP="00141372">
      <w:pPr>
        <w:numPr>
          <w:ilvl w:val="0"/>
          <w:numId w:val="9"/>
        </w:numPr>
        <w:tabs>
          <w:tab w:val="left" w:pos="6480"/>
        </w:tabs>
        <w:spacing w:after="120"/>
        <w:ind w:right="180"/>
        <w:rPr>
          <w:sz w:val="22"/>
        </w:rPr>
      </w:pPr>
      <w:r>
        <w:rPr>
          <w:sz w:val="22"/>
        </w:rPr>
        <w:t xml:space="preserve">Issue RFP to </w:t>
      </w:r>
      <w:r w:rsidR="006E0584">
        <w:rPr>
          <w:sz w:val="22"/>
        </w:rPr>
        <w:t>P</w:t>
      </w:r>
      <w:r>
        <w:rPr>
          <w:sz w:val="22"/>
        </w:rPr>
        <w:t xml:space="preserve">otential </w:t>
      </w:r>
      <w:r w:rsidR="006E0584">
        <w:rPr>
          <w:sz w:val="22"/>
        </w:rPr>
        <w:t>B</w:t>
      </w:r>
      <w:r>
        <w:rPr>
          <w:sz w:val="22"/>
        </w:rPr>
        <w:t>idders:</w:t>
      </w:r>
      <w:r>
        <w:rPr>
          <w:sz w:val="22"/>
        </w:rPr>
        <w:tab/>
      </w:r>
      <w:r w:rsidR="001374F4">
        <w:rPr>
          <w:sz w:val="22"/>
        </w:rPr>
        <w:fldChar w:fldCharType="begin">
          <w:ffData>
            <w:name w:val="Dropdown18"/>
            <w:enabled/>
            <w:calcOnExit w:val="0"/>
            <w:ddList/>
          </w:ffData>
        </w:fldChar>
      </w:r>
      <w:bookmarkStart w:id="13" w:name="Dropdown18"/>
      <w:r>
        <w:rPr>
          <w:sz w:val="22"/>
        </w:rPr>
        <w:instrText xml:space="preserve"> FORMDROPDOWN </w:instrText>
      </w:r>
      <w:r w:rsidR="001374F4">
        <w:rPr>
          <w:sz w:val="22"/>
        </w:rPr>
      </w:r>
      <w:r w:rsidR="001374F4">
        <w:rPr>
          <w:sz w:val="22"/>
        </w:rPr>
        <w:fldChar w:fldCharType="separate"/>
      </w:r>
      <w:r w:rsidR="001374F4">
        <w:rPr>
          <w:sz w:val="22"/>
        </w:rPr>
        <w:fldChar w:fldCharType="end"/>
      </w:r>
      <w:bookmarkEnd w:id="13"/>
      <w:r w:rsidR="0062332A">
        <w:rPr>
          <w:sz w:val="22"/>
        </w:rPr>
        <w:t xml:space="preserve"> May 5, 2026</w:t>
      </w:r>
    </w:p>
    <w:p w14:paraId="630FE6BE" w14:textId="4A594154" w:rsidR="00536201" w:rsidRDefault="00536201" w:rsidP="00141372">
      <w:pPr>
        <w:numPr>
          <w:ilvl w:val="0"/>
          <w:numId w:val="9"/>
        </w:numPr>
        <w:tabs>
          <w:tab w:val="left" w:pos="6480"/>
        </w:tabs>
        <w:spacing w:after="120"/>
        <w:ind w:right="180"/>
        <w:rPr>
          <w:sz w:val="22"/>
        </w:rPr>
      </w:pPr>
      <w:r>
        <w:rPr>
          <w:sz w:val="22"/>
        </w:rPr>
        <w:t>Questions Due</w:t>
      </w:r>
      <w:r>
        <w:rPr>
          <w:sz w:val="22"/>
        </w:rPr>
        <w:tab/>
      </w:r>
      <w:r>
        <w:rPr>
          <w:sz w:val="22"/>
        </w:rPr>
        <w:fldChar w:fldCharType="begin">
          <w:ffData>
            <w:name w:val="Dropdown19"/>
            <w:enabled/>
            <w:calcOnExit w:val="0"/>
            <w:ddList/>
          </w:ffData>
        </w:fldChar>
      </w:r>
      <w:r>
        <w:rPr>
          <w:sz w:val="22"/>
        </w:rPr>
        <w:instrText xml:space="preserve"> FORMDROPDOWN </w:instrText>
      </w:r>
      <w:r>
        <w:rPr>
          <w:sz w:val="22"/>
        </w:rPr>
      </w:r>
      <w:r>
        <w:rPr>
          <w:sz w:val="22"/>
        </w:rPr>
        <w:fldChar w:fldCharType="separate"/>
      </w:r>
      <w:r>
        <w:rPr>
          <w:sz w:val="22"/>
        </w:rPr>
        <w:fldChar w:fldCharType="end"/>
      </w:r>
      <w:r w:rsidR="0062332A">
        <w:rPr>
          <w:sz w:val="22"/>
        </w:rPr>
        <w:t xml:space="preserve"> June 1, 2026</w:t>
      </w:r>
    </w:p>
    <w:p w14:paraId="7413E08F" w14:textId="42E2DA06" w:rsidR="00020D3E" w:rsidRDefault="00020D3E" w:rsidP="00141372">
      <w:pPr>
        <w:numPr>
          <w:ilvl w:val="0"/>
          <w:numId w:val="9"/>
        </w:numPr>
        <w:tabs>
          <w:tab w:val="left" w:pos="6480"/>
        </w:tabs>
        <w:spacing w:after="120"/>
        <w:ind w:right="180"/>
        <w:rPr>
          <w:sz w:val="22"/>
        </w:rPr>
      </w:pPr>
      <w:r>
        <w:rPr>
          <w:sz w:val="22"/>
        </w:rPr>
        <w:t xml:space="preserve">Proposals </w:t>
      </w:r>
      <w:r w:rsidR="006E0584">
        <w:rPr>
          <w:sz w:val="22"/>
        </w:rPr>
        <w:t>D</w:t>
      </w:r>
      <w:r>
        <w:rPr>
          <w:sz w:val="22"/>
        </w:rPr>
        <w:t xml:space="preserve">ue from </w:t>
      </w:r>
      <w:r w:rsidR="006E0584">
        <w:rPr>
          <w:sz w:val="22"/>
        </w:rPr>
        <w:t>P</w:t>
      </w:r>
      <w:r>
        <w:rPr>
          <w:sz w:val="22"/>
        </w:rPr>
        <w:t xml:space="preserve">otential </w:t>
      </w:r>
      <w:r w:rsidR="006E0584">
        <w:rPr>
          <w:sz w:val="22"/>
        </w:rPr>
        <w:t>B</w:t>
      </w:r>
      <w:r>
        <w:rPr>
          <w:sz w:val="22"/>
        </w:rPr>
        <w:t>idders</w:t>
      </w:r>
      <w:r>
        <w:rPr>
          <w:sz w:val="22"/>
        </w:rPr>
        <w:tab/>
      </w:r>
      <w:r w:rsidR="001374F4">
        <w:rPr>
          <w:sz w:val="22"/>
        </w:rPr>
        <w:fldChar w:fldCharType="begin">
          <w:ffData>
            <w:name w:val="Dropdown19"/>
            <w:enabled/>
            <w:calcOnExit w:val="0"/>
            <w:ddList/>
          </w:ffData>
        </w:fldChar>
      </w:r>
      <w:bookmarkStart w:id="14" w:name="Dropdown19"/>
      <w:r>
        <w:rPr>
          <w:sz w:val="22"/>
        </w:rPr>
        <w:instrText xml:space="preserve"> FORMDROPDOWN </w:instrText>
      </w:r>
      <w:r w:rsidR="001374F4">
        <w:rPr>
          <w:sz w:val="22"/>
        </w:rPr>
      </w:r>
      <w:r w:rsidR="001374F4">
        <w:rPr>
          <w:sz w:val="22"/>
        </w:rPr>
        <w:fldChar w:fldCharType="separate"/>
      </w:r>
      <w:r w:rsidR="001374F4">
        <w:rPr>
          <w:sz w:val="22"/>
        </w:rPr>
        <w:fldChar w:fldCharType="end"/>
      </w:r>
      <w:bookmarkEnd w:id="14"/>
      <w:r w:rsidR="0062332A">
        <w:rPr>
          <w:sz w:val="22"/>
        </w:rPr>
        <w:t xml:space="preserve"> June 16, 2026</w:t>
      </w:r>
    </w:p>
    <w:p w14:paraId="399AD07A" w14:textId="5BEC6DE9" w:rsidR="00020D3E" w:rsidRDefault="00020D3E" w:rsidP="00141372">
      <w:pPr>
        <w:numPr>
          <w:ilvl w:val="0"/>
          <w:numId w:val="9"/>
        </w:numPr>
        <w:tabs>
          <w:tab w:val="left" w:pos="6480"/>
        </w:tabs>
        <w:spacing w:after="120"/>
        <w:ind w:right="180"/>
        <w:rPr>
          <w:sz w:val="22"/>
        </w:rPr>
      </w:pPr>
      <w:r>
        <w:rPr>
          <w:sz w:val="22"/>
        </w:rPr>
        <w:t>Complete Selection Process</w:t>
      </w:r>
      <w:r>
        <w:rPr>
          <w:sz w:val="22"/>
        </w:rPr>
        <w:tab/>
      </w:r>
      <w:r w:rsidR="001374F4">
        <w:rPr>
          <w:sz w:val="22"/>
        </w:rPr>
        <w:fldChar w:fldCharType="begin">
          <w:ffData>
            <w:name w:val="Dropdown20"/>
            <w:enabled/>
            <w:calcOnExit w:val="0"/>
            <w:ddList/>
          </w:ffData>
        </w:fldChar>
      </w:r>
      <w:bookmarkStart w:id="15" w:name="Dropdown20"/>
      <w:r>
        <w:rPr>
          <w:sz w:val="22"/>
        </w:rPr>
        <w:instrText xml:space="preserve"> FORMDROPDOWN </w:instrText>
      </w:r>
      <w:r w:rsidR="001374F4">
        <w:rPr>
          <w:sz w:val="22"/>
        </w:rPr>
      </w:r>
      <w:r w:rsidR="001374F4">
        <w:rPr>
          <w:sz w:val="22"/>
        </w:rPr>
        <w:fldChar w:fldCharType="separate"/>
      </w:r>
      <w:r w:rsidR="001374F4">
        <w:rPr>
          <w:sz w:val="22"/>
        </w:rPr>
        <w:fldChar w:fldCharType="end"/>
      </w:r>
      <w:bookmarkEnd w:id="15"/>
      <w:r w:rsidR="003E7EFE">
        <w:rPr>
          <w:sz w:val="22"/>
        </w:rPr>
        <w:t xml:space="preserve"> June </w:t>
      </w:r>
      <w:r w:rsidR="00C14626">
        <w:rPr>
          <w:sz w:val="22"/>
        </w:rPr>
        <w:t>23</w:t>
      </w:r>
      <w:r w:rsidR="003E7EFE">
        <w:rPr>
          <w:sz w:val="22"/>
        </w:rPr>
        <w:t>, 2026</w:t>
      </w:r>
    </w:p>
    <w:p w14:paraId="033C9BFC" w14:textId="64664DF3" w:rsidR="00020D3E" w:rsidRDefault="00020D3E" w:rsidP="00141372">
      <w:pPr>
        <w:numPr>
          <w:ilvl w:val="0"/>
          <w:numId w:val="9"/>
        </w:numPr>
        <w:tabs>
          <w:tab w:val="left" w:pos="6480"/>
        </w:tabs>
        <w:spacing w:after="120"/>
        <w:ind w:right="180"/>
        <w:rPr>
          <w:sz w:val="22"/>
        </w:rPr>
      </w:pPr>
      <w:r>
        <w:rPr>
          <w:sz w:val="22"/>
        </w:rPr>
        <w:t>Council Approval of Contract (over $50k)</w:t>
      </w:r>
      <w:r>
        <w:rPr>
          <w:sz w:val="22"/>
        </w:rPr>
        <w:tab/>
      </w:r>
      <w:r w:rsidR="001374F4">
        <w:rPr>
          <w:sz w:val="22"/>
        </w:rPr>
        <w:fldChar w:fldCharType="begin">
          <w:ffData>
            <w:name w:val="Dropdown21"/>
            <w:enabled/>
            <w:calcOnExit w:val="0"/>
            <w:ddList/>
          </w:ffData>
        </w:fldChar>
      </w:r>
      <w:bookmarkStart w:id="16" w:name="Dropdown21"/>
      <w:r>
        <w:rPr>
          <w:sz w:val="22"/>
        </w:rPr>
        <w:instrText xml:space="preserve"> FORMDROPDOWN </w:instrText>
      </w:r>
      <w:r w:rsidR="001374F4">
        <w:rPr>
          <w:sz w:val="22"/>
        </w:rPr>
      </w:r>
      <w:r w:rsidR="001374F4">
        <w:rPr>
          <w:sz w:val="22"/>
        </w:rPr>
        <w:fldChar w:fldCharType="separate"/>
      </w:r>
      <w:r w:rsidR="001374F4">
        <w:rPr>
          <w:sz w:val="22"/>
        </w:rPr>
        <w:fldChar w:fldCharType="end"/>
      </w:r>
      <w:bookmarkEnd w:id="16"/>
      <w:r w:rsidR="003164A7">
        <w:rPr>
          <w:sz w:val="22"/>
        </w:rPr>
        <w:t xml:space="preserve"> September 15, 2026</w:t>
      </w:r>
    </w:p>
    <w:p w14:paraId="4738C6D9" w14:textId="2E4691C7" w:rsidR="00020D3E" w:rsidRDefault="00020D3E" w:rsidP="00141372">
      <w:pPr>
        <w:numPr>
          <w:ilvl w:val="0"/>
          <w:numId w:val="9"/>
        </w:numPr>
        <w:tabs>
          <w:tab w:val="left" w:pos="6480"/>
        </w:tabs>
        <w:spacing w:after="120"/>
        <w:ind w:right="180"/>
        <w:rPr>
          <w:sz w:val="22"/>
        </w:rPr>
      </w:pPr>
      <w:r>
        <w:rPr>
          <w:sz w:val="22"/>
        </w:rPr>
        <w:t>Award of Contract</w:t>
      </w:r>
      <w:r>
        <w:rPr>
          <w:sz w:val="22"/>
        </w:rPr>
        <w:tab/>
      </w:r>
      <w:r w:rsidR="001374F4">
        <w:rPr>
          <w:sz w:val="22"/>
        </w:rPr>
        <w:fldChar w:fldCharType="begin">
          <w:ffData>
            <w:name w:val="Dropdown22"/>
            <w:enabled/>
            <w:calcOnExit w:val="0"/>
            <w:ddList/>
          </w:ffData>
        </w:fldChar>
      </w:r>
      <w:bookmarkStart w:id="17" w:name="Dropdown22"/>
      <w:r>
        <w:rPr>
          <w:sz w:val="22"/>
        </w:rPr>
        <w:instrText xml:space="preserve"> FORMDROPDOWN </w:instrText>
      </w:r>
      <w:r w:rsidR="001374F4">
        <w:rPr>
          <w:sz w:val="22"/>
        </w:rPr>
      </w:r>
      <w:r w:rsidR="001374F4">
        <w:rPr>
          <w:sz w:val="22"/>
        </w:rPr>
        <w:fldChar w:fldCharType="separate"/>
      </w:r>
      <w:r w:rsidR="001374F4">
        <w:rPr>
          <w:sz w:val="22"/>
        </w:rPr>
        <w:fldChar w:fldCharType="end"/>
      </w:r>
      <w:bookmarkEnd w:id="17"/>
      <w:r w:rsidR="00896EA5">
        <w:rPr>
          <w:sz w:val="22"/>
        </w:rPr>
        <w:t xml:space="preserve"> September 16, 2026</w:t>
      </w:r>
    </w:p>
    <w:p w14:paraId="6831446E" w14:textId="321FAA03" w:rsidR="00020D3E" w:rsidRDefault="00020D3E" w:rsidP="00141372">
      <w:pPr>
        <w:numPr>
          <w:ilvl w:val="0"/>
          <w:numId w:val="9"/>
        </w:numPr>
        <w:tabs>
          <w:tab w:val="left" w:pos="6480"/>
        </w:tabs>
        <w:spacing w:after="120"/>
        <w:ind w:right="180"/>
        <w:rPr>
          <w:sz w:val="22"/>
        </w:rPr>
      </w:pPr>
      <w:r>
        <w:rPr>
          <w:sz w:val="22"/>
        </w:rPr>
        <w:t>Sign and Process Contract</w:t>
      </w:r>
      <w:r>
        <w:rPr>
          <w:sz w:val="22"/>
        </w:rPr>
        <w:tab/>
      </w:r>
      <w:r w:rsidR="001374F4">
        <w:rPr>
          <w:sz w:val="22"/>
        </w:rPr>
        <w:fldChar w:fldCharType="begin">
          <w:ffData>
            <w:name w:val="Dropdown23"/>
            <w:enabled/>
            <w:calcOnExit w:val="0"/>
            <w:ddList/>
          </w:ffData>
        </w:fldChar>
      </w:r>
      <w:bookmarkStart w:id="18" w:name="Dropdown23"/>
      <w:r>
        <w:rPr>
          <w:sz w:val="22"/>
        </w:rPr>
        <w:instrText xml:space="preserve"> FORMDROPDOWN </w:instrText>
      </w:r>
      <w:r w:rsidR="001374F4">
        <w:rPr>
          <w:sz w:val="22"/>
        </w:rPr>
      </w:r>
      <w:r w:rsidR="001374F4">
        <w:rPr>
          <w:sz w:val="22"/>
        </w:rPr>
        <w:fldChar w:fldCharType="separate"/>
      </w:r>
      <w:r w:rsidR="001374F4">
        <w:rPr>
          <w:sz w:val="22"/>
        </w:rPr>
        <w:fldChar w:fldCharType="end"/>
      </w:r>
      <w:bookmarkEnd w:id="18"/>
      <w:r w:rsidR="008310DE">
        <w:rPr>
          <w:sz w:val="22"/>
        </w:rPr>
        <w:t xml:space="preserve"> September 30</w:t>
      </w:r>
      <w:r w:rsidR="00525CAC">
        <w:rPr>
          <w:sz w:val="22"/>
        </w:rPr>
        <w:t>, 2026</w:t>
      </w:r>
    </w:p>
    <w:p w14:paraId="451B1963" w14:textId="356B62E2" w:rsidR="00020D3E" w:rsidRDefault="00020D3E" w:rsidP="00141372">
      <w:pPr>
        <w:numPr>
          <w:ilvl w:val="0"/>
          <w:numId w:val="9"/>
        </w:numPr>
        <w:tabs>
          <w:tab w:val="left" w:pos="6480"/>
        </w:tabs>
        <w:spacing w:after="120"/>
        <w:ind w:right="180"/>
        <w:rPr>
          <w:sz w:val="22"/>
        </w:rPr>
      </w:pPr>
      <w:r>
        <w:rPr>
          <w:sz w:val="22"/>
        </w:rPr>
        <w:t xml:space="preserve">Notice to </w:t>
      </w:r>
      <w:r w:rsidR="006E0584">
        <w:rPr>
          <w:sz w:val="22"/>
        </w:rPr>
        <w:t>P</w:t>
      </w:r>
      <w:r>
        <w:rPr>
          <w:sz w:val="22"/>
        </w:rPr>
        <w:t>roceed</w:t>
      </w:r>
      <w:r>
        <w:rPr>
          <w:sz w:val="22"/>
        </w:rPr>
        <w:tab/>
      </w:r>
      <w:r w:rsidR="001374F4">
        <w:rPr>
          <w:sz w:val="22"/>
        </w:rPr>
        <w:fldChar w:fldCharType="begin">
          <w:ffData>
            <w:name w:val="Dropdown24"/>
            <w:enabled/>
            <w:calcOnExit w:val="0"/>
            <w:ddList/>
          </w:ffData>
        </w:fldChar>
      </w:r>
      <w:bookmarkStart w:id="19" w:name="Dropdown24"/>
      <w:r>
        <w:rPr>
          <w:sz w:val="22"/>
        </w:rPr>
        <w:instrText xml:space="preserve"> FORMDROPDOWN </w:instrText>
      </w:r>
      <w:r w:rsidR="001374F4">
        <w:rPr>
          <w:sz w:val="22"/>
        </w:rPr>
      </w:r>
      <w:r w:rsidR="001374F4">
        <w:rPr>
          <w:sz w:val="22"/>
        </w:rPr>
        <w:fldChar w:fldCharType="separate"/>
      </w:r>
      <w:r w:rsidR="001374F4">
        <w:rPr>
          <w:sz w:val="22"/>
        </w:rPr>
        <w:fldChar w:fldCharType="end"/>
      </w:r>
      <w:bookmarkEnd w:id="19"/>
      <w:r w:rsidR="008310DE">
        <w:rPr>
          <w:sz w:val="22"/>
        </w:rPr>
        <w:t xml:space="preserve"> October 1, 2026</w:t>
      </w:r>
    </w:p>
    <w:p w14:paraId="3BA9B43F" w14:textId="77777777" w:rsidR="00020D3E" w:rsidRPr="00270012" w:rsidRDefault="00020D3E" w:rsidP="00141372">
      <w:pPr>
        <w:ind w:right="180"/>
        <w:rPr>
          <w:sz w:val="22"/>
        </w:rPr>
      </w:pPr>
    </w:p>
    <w:p w14:paraId="7874A116" w14:textId="77777777" w:rsidR="00020D3E" w:rsidRDefault="00020D3E" w:rsidP="00141372">
      <w:pPr>
        <w:ind w:right="180"/>
        <w:rPr>
          <w:sz w:val="22"/>
        </w:rPr>
      </w:pPr>
      <w:r>
        <w:rPr>
          <w:sz w:val="22"/>
        </w:rPr>
        <w:t>Thank you for your interest in working with the City of Berkeley for this service</w:t>
      </w:r>
      <w:r w:rsidR="00437401">
        <w:rPr>
          <w:sz w:val="22"/>
        </w:rPr>
        <w:t xml:space="preserve">. </w:t>
      </w:r>
      <w:r>
        <w:rPr>
          <w:sz w:val="22"/>
        </w:rPr>
        <w:t>We look forward to receiving your proposal</w:t>
      </w:r>
      <w:r w:rsidR="00437401">
        <w:rPr>
          <w:sz w:val="22"/>
        </w:rPr>
        <w:t xml:space="preserve">. </w:t>
      </w:r>
    </w:p>
    <w:p w14:paraId="2D54BEC8" w14:textId="77777777" w:rsidR="0082123F" w:rsidRDefault="0082123F" w:rsidP="00141372">
      <w:pPr>
        <w:rPr>
          <w:sz w:val="22"/>
        </w:rPr>
      </w:pPr>
    </w:p>
    <w:p w14:paraId="2727C6D0" w14:textId="77777777" w:rsidR="00020D3E" w:rsidRDefault="00020D3E" w:rsidP="00141372">
      <w:pPr>
        <w:widowControl w:val="0"/>
        <w:tabs>
          <w:tab w:val="left" w:pos="-720"/>
        </w:tabs>
        <w:suppressAutoHyphens/>
        <w:overflowPunct w:val="0"/>
        <w:autoSpaceDE w:val="0"/>
        <w:autoSpaceDN w:val="0"/>
        <w:adjustRightInd w:val="0"/>
        <w:rPr>
          <w:sz w:val="22"/>
          <w:u w:val="single"/>
        </w:rPr>
      </w:pPr>
      <w:r>
        <w:rPr>
          <w:sz w:val="22"/>
          <w:u w:val="single"/>
        </w:rPr>
        <w:t>Attachments:</w:t>
      </w:r>
    </w:p>
    <w:p w14:paraId="3C02F054" w14:textId="77777777" w:rsidR="00020D3E" w:rsidRDefault="00020D3E" w:rsidP="00141372">
      <w:pPr>
        <w:widowControl w:val="0"/>
        <w:tabs>
          <w:tab w:val="left" w:pos="-720"/>
        </w:tabs>
        <w:suppressAutoHyphens/>
        <w:overflowPunct w:val="0"/>
        <w:autoSpaceDE w:val="0"/>
        <w:autoSpaceDN w:val="0"/>
        <w:adjustRightInd w:val="0"/>
        <w:rPr>
          <w:sz w:val="22"/>
          <w:u w:val="single"/>
        </w:rPr>
      </w:pPr>
    </w:p>
    <w:p w14:paraId="16F23D86" w14:textId="77777777" w:rsidR="00D674F6" w:rsidRDefault="00D674F6" w:rsidP="00D674F6">
      <w:pPr>
        <w:widowControl w:val="0"/>
        <w:numPr>
          <w:ilvl w:val="0"/>
          <w:numId w:val="6"/>
        </w:numPr>
        <w:tabs>
          <w:tab w:val="left" w:pos="-720"/>
          <w:tab w:val="left" w:pos="1440"/>
        </w:tabs>
        <w:suppressAutoHyphens/>
        <w:overflowPunct w:val="0"/>
        <w:autoSpaceDE w:val="0"/>
        <w:autoSpaceDN w:val="0"/>
        <w:adjustRightInd w:val="0"/>
        <w:jc w:val="both"/>
        <w:rPr>
          <w:sz w:val="22"/>
        </w:rPr>
      </w:pPr>
      <w:r>
        <w:rPr>
          <w:sz w:val="22"/>
        </w:rPr>
        <w:t xml:space="preserve">Check List of Required items for Submittal </w:t>
      </w:r>
      <w:r>
        <w:rPr>
          <w:sz w:val="22"/>
        </w:rPr>
        <w:tab/>
      </w:r>
      <w:r>
        <w:rPr>
          <w:sz w:val="22"/>
        </w:rPr>
        <w:tab/>
      </w:r>
      <w:r>
        <w:rPr>
          <w:sz w:val="22"/>
        </w:rPr>
        <w:tab/>
      </w:r>
      <w:r>
        <w:rPr>
          <w:sz w:val="22"/>
        </w:rPr>
        <w:tab/>
        <w:t>Attachment A</w:t>
      </w:r>
    </w:p>
    <w:p w14:paraId="662F011D" w14:textId="77777777" w:rsidR="00D674F6" w:rsidRDefault="00D674F6" w:rsidP="00D674F6">
      <w:pPr>
        <w:widowControl w:val="0"/>
        <w:numPr>
          <w:ilvl w:val="0"/>
          <w:numId w:val="6"/>
        </w:numPr>
        <w:tabs>
          <w:tab w:val="left" w:pos="-720"/>
          <w:tab w:val="left" w:pos="1440"/>
        </w:tabs>
        <w:suppressAutoHyphens/>
        <w:overflowPunct w:val="0"/>
        <w:autoSpaceDE w:val="0"/>
        <w:autoSpaceDN w:val="0"/>
        <w:adjustRightInd w:val="0"/>
        <w:jc w:val="both"/>
        <w:rPr>
          <w:sz w:val="22"/>
        </w:rPr>
      </w:pPr>
      <w:r>
        <w:rPr>
          <w:sz w:val="22"/>
        </w:rPr>
        <w:t xml:space="preserve">Non-Discrimination/Workforce Composition Form </w:t>
      </w:r>
      <w:r>
        <w:rPr>
          <w:sz w:val="22"/>
        </w:rPr>
        <w:tab/>
      </w:r>
      <w:r>
        <w:rPr>
          <w:sz w:val="22"/>
        </w:rPr>
        <w:tab/>
      </w:r>
      <w:r>
        <w:rPr>
          <w:sz w:val="22"/>
        </w:rPr>
        <w:tab/>
        <w:t>Attachment B</w:t>
      </w:r>
    </w:p>
    <w:p w14:paraId="344AA1A8" w14:textId="77777777" w:rsidR="00D674F6" w:rsidRDefault="00D674F6" w:rsidP="00D674F6">
      <w:pPr>
        <w:widowControl w:val="0"/>
        <w:numPr>
          <w:ilvl w:val="0"/>
          <w:numId w:val="6"/>
        </w:numPr>
        <w:tabs>
          <w:tab w:val="left" w:pos="-720"/>
        </w:tabs>
        <w:suppressAutoHyphens/>
        <w:overflowPunct w:val="0"/>
        <w:autoSpaceDE w:val="0"/>
        <w:autoSpaceDN w:val="0"/>
        <w:adjustRightInd w:val="0"/>
        <w:jc w:val="both"/>
        <w:rPr>
          <w:sz w:val="22"/>
        </w:rPr>
      </w:pPr>
      <w:r>
        <w:rPr>
          <w:sz w:val="22"/>
        </w:rPr>
        <w:t>Nuclear Free Disclosure Form</w:t>
      </w:r>
      <w:r>
        <w:rPr>
          <w:sz w:val="22"/>
        </w:rPr>
        <w:tab/>
      </w:r>
      <w:r>
        <w:rPr>
          <w:sz w:val="22"/>
        </w:rPr>
        <w:tab/>
      </w:r>
      <w:r>
        <w:rPr>
          <w:sz w:val="22"/>
        </w:rPr>
        <w:tab/>
      </w:r>
      <w:r>
        <w:rPr>
          <w:sz w:val="22"/>
        </w:rPr>
        <w:tab/>
      </w:r>
      <w:r>
        <w:rPr>
          <w:sz w:val="22"/>
        </w:rPr>
        <w:tab/>
        <w:t>Attachment C</w:t>
      </w:r>
    </w:p>
    <w:p w14:paraId="2E2887FE" w14:textId="77777777" w:rsidR="00D674F6" w:rsidRDefault="00D674F6" w:rsidP="00D674F6">
      <w:pPr>
        <w:widowControl w:val="0"/>
        <w:numPr>
          <w:ilvl w:val="0"/>
          <w:numId w:val="6"/>
        </w:numPr>
        <w:tabs>
          <w:tab w:val="left" w:pos="-720"/>
          <w:tab w:val="left" w:pos="1440"/>
        </w:tabs>
        <w:suppressAutoHyphens/>
        <w:overflowPunct w:val="0"/>
        <w:autoSpaceDE w:val="0"/>
        <w:autoSpaceDN w:val="0"/>
        <w:adjustRightInd w:val="0"/>
        <w:jc w:val="both"/>
        <w:rPr>
          <w:sz w:val="22"/>
        </w:rPr>
      </w:pPr>
      <w:r>
        <w:rPr>
          <w:sz w:val="22"/>
        </w:rPr>
        <w:t xml:space="preserve">Oppressive States Form </w:t>
      </w:r>
      <w:r>
        <w:rPr>
          <w:sz w:val="22"/>
        </w:rPr>
        <w:tab/>
      </w:r>
      <w:r>
        <w:rPr>
          <w:sz w:val="22"/>
        </w:rPr>
        <w:tab/>
      </w:r>
      <w:r>
        <w:rPr>
          <w:sz w:val="22"/>
        </w:rPr>
        <w:tab/>
      </w:r>
      <w:r>
        <w:rPr>
          <w:sz w:val="22"/>
        </w:rPr>
        <w:tab/>
      </w:r>
      <w:r>
        <w:rPr>
          <w:sz w:val="22"/>
        </w:rPr>
        <w:tab/>
      </w:r>
      <w:r>
        <w:rPr>
          <w:sz w:val="22"/>
        </w:rPr>
        <w:tab/>
        <w:t>Attachment D</w:t>
      </w:r>
    </w:p>
    <w:p w14:paraId="63F5EC92" w14:textId="77777777" w:rsidR="00D674F6" w:rsidRDefault="00D674F6" w:rsidP="00D674F6">
      <w:pPr>
        <w:widowControl w:val="0"/>
        <w:numPr>
          <w:ilvl w:val="0"/>
          <w:numId w:val="6"/>
        </w:numPr>
        <w:tabs>
          <w:tab w:val="left" w:pos="-720"/>
          <w:tab w:val="left" w:pos="1440"/>
        </w:tabs>
        <w:suppressAutoHyphens/>
        <w:overflowPunct w:val="0"/>
        <w:autoSpaceDE w:val="0"/>
        <w:autoSpaceDN w:val="0"/>
        <w:adjustRightInd w:val="0"/>
        <w:jc w:val="both"/>
        <w:rPr>
          <w:sz w:val="22"/>
        </w:rPr>
      </w:pPr>
      <w:r w:rsidRPr="00B0036C">
        <w:rPr>
          <w:sz w:val="22"/>
        </w:rPr>
        <w:t>Sanctuary City Compliance Statement</w:t>
      </w:r>
      <w:r>
        <w:rPr>
          <w:sz w:val="22"/>
        </w:rPr>
        <w:t xml:space="preserve"> </w:t>
      </w:r>
      <w:r>
        <w:rPr>
          <w:sz w:val="22"/>
        </w:rPr>
        <w:tab/>
      </w:r>
      <w:r>
        <w:rPr>
          <w:sz w:val="22"/>
        </w:rPr>
        <w:tab/>
      </w:r>
      <w:r>
        <w:rPr>
          <w:sz w:val="22"/>
        </w:rPr>
        <w:tab/>
      </w:r>
      <w:r>
        <w:rPr>
          <w:sz w:val="22"/>
        </w:rPr>
        <w:tab/>
        <w:t>Attachment E</w:t>
      </w:r>
    </w:p>
    <w:p w14:paraId="6C8179F3" w14:textId="77777777" w:rsidR="00D674F6" w:rsidRDefault="00D674F6" w:rsidP="00D674F6">
      <w:pPr>
        <w:widowControl w:val="0"/>
        <w:numPr>
          <w:ilvl w:val="0"/>
          <w:numId w:val="6"/>
        </w:numPr>
        <w:tabs>
          <w:tab w:val="left" w:pos="-720"/>
          <w:tab w:val="left" w:pos="1440"/>
        </w:tabs>
        <w:suppressAutoHyphens/>
        <w:overflowPunct w:val="0"/>
        <w:autoSpaceDE w:val="0"/>
        <w:autoSpaceDN w:val="0"/>
        <w:adjustRightInd w:val="0"/>
        <w:jc w:val="both"/>
        <w:rPr>
          <w:sz w:val="22"/>
        </w:rPr>
      </w:pPr>
      <w:r>
        <w:rPr>
          <w:sz w:val="22"/>
        </w:rPr>
        <w:t>Living Wage Form</w:t>
      </w:r>
      <w:r>
        <w:rPr>
          <w:sz w:val="22"/>
        </w:rPr>
        <w:tab/>
      </w:r>
      <w:r>
        <w:rPr>
          <w:sz w:val="22"/>
        </w:rPr>
        <w:tab/>
      </w:r>
      <w:r>
        <w:rPr>
          <w:sz w:val="22"/>
        </w:rPr>
        <w:tab/>
      </w:r>
      <w:r>
        <w:rPr>
          <w:sz w:val="22"/>
        </w:rPr>
        <w:tab/>
      </w:r>
      <w:r>
        <w:rPr>
          <w:sz w:val="22"/>
        </w:rPr>
        <w:tab/>
      </w:r>
      <w:r>
        <w:rPr>
          <w:sz w:val="22"/>
        </w:rPr>
        <w:tab/>
      </w:r>
      <w:r>
        <w:rPr>
          <w:sz w:val="22"/>
        </w:rPr>
        <w:tab/>
        <w:t>Attachment F</w:t>
      </w:r>
    </w:p>
    <w:p w14:paraId="3E30421C" w14:textId="77777777" w:rsidR="00D674F6" w:rsidRDefault="00D674F6" w:rsidP="00D674F6">
      <w:pPr>
        <w:widowControl w:val="0"/>
        <w:numPr>
          <w:ilvl w:val="0"/>
          <w:numId w:val="6"/>
        </w:numPr>
        <w:tabs>
          <w:tab w:val="left" w:pos="-720"/>
          <w:tab w:val="left" w:pos="1440"/>
        </w:tabs>
        <w:suppressAutoHyphens/>
        <w:overflowPunct w:val="0"/>
        <w:autoSpaceDE w:val="0"/>
        <w:autoSpaceDN w:val="0"/>
        <w:adjustRightInd w:val="0"/>
        <w:jc w:val="both"/>
        <w:rPr>
          <w:sz w:val="22"/>
        </w:rPr>
      </w:pPr>
      <w:r>
        <w:rPr>
          <w:sz w:val="22"/>
        </w:rPr>
        <w:t>Equal Benefits Certification of Compliance</w:t>
      </w:r>
      <w:r>
        <w:rPr>
          <w:sz w:val="22"/>
        </w:rPr>
        <w:tab/>
      </w:r>
      <w:r>
        <w:rPr>
          <w:sz w:val="22"/>
        </w:rPr>
        <w:tab/>
      </w:r>
      <w:r>
        <w:rPr>
          <w:sz w:val="22"/>
        </w:rPr>
        <w:tab/>
      </w:r>
      <w:r>
        <w:rPr>
          <w:sz w:val="22"/>
        </w:rPr>
        <w:tab/>
        <w:t>Attachment G</w:t>
      </w:r>
    </w:p>
    <w:p w14:paraId="5C64F620" w14:textId="77777777" w:rsidR="00D674F6" w:rsidRDefault="00D674F6" w:rsidP="00D674F6">
      <w:pPr>
        <w:widowControl w:val="0"/>
        <w:numPr>
          <w:ilvl w:val="0"/>
          <w:numId w:val="6"/>
        </w:numPr>
        <w:tabs>
          <w:tab w:val="left" w:pos="-720"/>
          <w:tab w:val="left" w:pos="1440"/>
        </w:tabs>
        <w:suppressAutoHyphens/>
        <w:overflowPunct w:val="0"/>
        <w:autoSpaceDE w:val="0"/>
        <w:autoSpaceDN w:val="0"/>
        <w:adjustRightInd w:val="0"/>
        <w:jc w:val="both"/>
        <w:rPr>
          <w:sz w:val="22"/>
        </w:rPr>
      </w:pPr>
      <w:r>
        <w:rPr>
          <w:sz w:val="22"/>
        </w:rPr>
        <w:t>Right to Audit Form</w:t>
      </w:r>
      <w:r>
        <w:rPr>
          <w:sz w:val="22"/>
        </w:rPr>
        <w:tab/>
      </w:r>
      <w:r>
        <w:rPr>
          <w:sz w:val="22"/>
        </w:rPr>
        <w:tab/>
      </w:r>
      <w:r>
        <w:rPr>
          <w:sz w:val="22"/>
        </w:rPr>
        <w:tab/>
      </w:r>
      <w:r>
        <w:rPr>
          <w:sz w:val="22"/>
        </w:rPr>
        <w:tab/>
      </w:r>
      <w:r>
        <w:rPr>
          <w:sz w:val="22"/>
        </w:rPr>
        <w:tab/>
      </w:r>
      <w:r>
        <w:rPr>
          <w:sz w:val="22"/>
        </w:rPr>
        <w:tab/>
        <w:t>Attachment H</w:t>
      </w:r>
    </w:p>
    <w:p w14:paraId="28430E2E" w14:textId="77777777" w:rsidR="00D674F6" w:rsidRPr="00D64B02" w:rsidRDefault="00D674F6" w:rsidP="00D674F6">
      <w:pPr>
        <w:widowControl w:val="0"/>
        <w:numPr>
          <w:ilvl w:val="0"/>
          <w:numId w:val="6"/>
        </w:numPr>
        <w:tabs>
          <w:tab w:val="left" w:pos="-720"/>
          <w:tab w:val="left" w:pos="1440"/>
        </w:tabs>
        <w:suppressAutoHyphens/>
        <w:overflowPunct w:val="0"/>
        <w:autoSpaceDE w:val="0"/>
        <w:autoSpaceDN w:val="0"/>
        <w:adjustRightInd w:val="0"/>
        <w:jc w:val="both"/>
        <w:rPr>
          <w:b/>
          <w:bCs/>
        </w:rPr>
      </w:pPr>
      <w:r w:rsidRPr="00D64B02">
        <w:rPr>
          <w:sz w:val="22"/>
        </w:rPr>
        <w:t>Insurance Endorsement</w:t>
      </w:r>
      <w:r w:rsidRPr="00D64B02">
        <w:rPr>
          <w:sz w:val="22"/>
        </w:rPr>
        <w:tab/>
      </w:r>
      <w:r w:rsidRPr="00D64B02">
        <w:rPr>
          <w:sz w:val="22"/>
        </w:rPr>
        <w:tab/>
      </w:r>
      <w:r w:rsidRPr="00D64B02">
        <w:rPr>
          <w:sz w:val="22"/>
        </w:rPr>
        <w:tab/>
      </w:r>
      <w:r w:rsidRPr="00D64B02">
        <w:rPr>
          <w:sz w:val="22"/>
        </w:rPr>
        <w:tab/>
      </w:r>
      <w:r w:rsidRPr="00D64B02">
        <w:rPr>
          <w:sz w:val="22"/>
        </w:rPr>
        <w:tab/>
      </w:r>
      <w:r w:rsidRPr="00D64B02">
        <w:rPr>
          <w:sz w:val="22"/>
        </w:rPr>
        <w:tab/>
        <w:t>Attachment I</w:t>
      </w:r>
    </w:p>
    <w:p w14:paraId="22265964" w14:textId="77777777" w:rsidR="00AD56F8" w:rsidRPr="00D64B02" w:rsidRDefault="00AD56F8" w:rsidP="00AD56F8">
      <w:pPr>
        <w:widowControl w:val="0"/>
        <w:numPr>
          <w:ilvl w:val="0"/>
          <w:numId w:val="6"/>
        </w:numPr>
        <w:tabs>
          <w:tab w:val="left" w:pos="-720"/>
          <w:tab w:val="left" w:pos="1440"/>
        </w:tabs>
        <w:suppressAutoHyphens/>
        <w:overflowPunct w:val="0"/>
        <w:autoSpaceDE w:val="0"/>
        <w:autoSpaceDN w:val="0"/>
        <w:adjustRightInd w:val="0"/>
        <w:jc w:val="both"/>
        <w:rPr>
          <w:sz w:val="22"/>
          <w:szCs w:val="22"/>
        </w:rPr>
      </w:pPr>
      <w:r w:rsidRPr="00D64B02">
        <w:rPr>
          <w:sz w:val="22"/>
          <w:szCs w:val="22"/>
        </w:rPr>
        <w:t>Unit Cost Submission Form</w:t>
      </w:r>
      <w:r w:rsidRPr="00D64B02">
        <w:rPr>
          <w:sz w:val="22"/>
          <w:szCs w:val="22"/>
        </w:rPr>
        <w:tab/>
      </w:r>
      <w:r w:rsidRPr="00D64B02">
        <w:rPr>
          <w:sz w:val="22"/>
          <w:szCs w:val="22"/>
        </w:rPr>
        <w:tab/>
      </w:r>
      <w:r w:rsidRPr="00D64B02">
        <w:rPr>
          <w:sz w:val="22"/>
          <w:szCs w:val="22"/>
        </w:rPr>
        <w:tab/>
      </w:r>
      <w:r w:rsidRPr="00D64B02">
        <w:rPr>
          <w:sz w:val="22"/>
          <w:szCs w:val="22"/>
        </w:rPr>
        <w:tab/>
      </w:r>
      <w:r w:rsidRPr="00D64B02">
        <w:rPr>
          <w:sz w:val="22"/>
          <w:szCs w:val="22"/>
        </w:rPr>
        <w:tab/>
      </w:r>
      <w:r w:rsidRPr="00D64B02">
        <w:rPr>
          <w:sz w:val="22"/>
          <w:szCs w:val="22"/>
        </w:rPr>
        <w:tab/>
        <w:t>Exhibit A </w:t>
      </w:r>
    </w:p>
    <w:p w14:paraId="34402686" w14:textId="77777777" w:rsidR="00AD56F8" w:rsidRPr="00D64B02" w:rsidRDefault="00AD56F8" w:rsidP="00AD56F8">
      <w:pPr>
        <w:widowControl w:val="0"/>
        <w:numPr>
          <w:ilvl w:val="0"/>
          <w:numId w:val="6"/>
        </w:numPr>
        <w:tabs>
          <w:tab w:val="clear" w:pos="1080"/>
          <w:tab w:val="left" w:pos="-720"/>
          <w:tab w:val="num" w:pos="720"/>
          <w:tab w:val="left" w:pos="1440"/>
        </w:tabs>
        <w:suppressAutoHyphens/>
        <w:overflowPunct w:val="0"/>
        <w:autoSpaceDE w:val="0"/>
        <w:autoSpaceDN w:val="0"/>
        <w:adjustRightInd w:val="0"/>
        <w:jc w:val="both"/>
        <w:rPr>
          <w:sz w:val="22"/>
          <w:szCs w:val="22"/>
        </w:rPr>
      </w:pPr>
      <w:r w:rsidRPr="00D64B02">
        <w:rPr>
          <w:sz w:val="22"/>
          <w:szCs w:val="22"/>
        </w:rPr>
        <w:t>General Considerations to Conduct “Before &amp; After” Studies</w:t>
      </w:r>
      <w:r w:rsidRPr="00D64B02">
        <w:rPr>
          <w:sz w:val="22"/>
          <w:szCs w:val="22"/>
        </w:rPr>
        <w:tab/>
      </w:r>
      <w:r w:rsidRPr="00D64B02">
        <w:rPr>
          <w:sz w:val="22"/>
          <w:szCs w:val="22"/>
        </w:rPr>
        <w:tab/>
        <w:t>Exhibit B </w:t>
      </w:r>
    </w:p>
    <w:p w14:paraId="5DC78878" w14:textId="1C12AA50" w:rsidR="00470ECF" w:rsidRPr="00D64B02" w:rsidRDefault="00AD56F8" w:rsidP="00AD56F8">
      <w:pPr>
        <w:widowControl w:val="0"/>
        <w:numPr>
          <w:ilvl w:val="0"/>
          <w:numId w:val="6"/>
        </w:numPr>
        <w:tabs>
          <w:tab w:val="left" w:pos="-720"/>
          <w:tab w:val="left" w:pos="1440"/>
        </w:tabs>
        <w:suppressAutoHyphens/>
        <w:overflowPunct w:val="0"/>
        <w:autoSpaceDE w:val="0"/>
        <w:autoSpaceDN w:val="0"/>
        <w:adjustRightInd w:val="0"/>
        <w:rPr>
          <w:b/>
          <w:bCs/>
        </w:rPr>
      </w:pPr>
      <w:r w:rsidRPr="00D64B02">
        <w:rPr>
          <w:sz w:val="22"/>
          <w:szCs w:val="22"/>
        </w:rPr>
        <w:t>Speed Radar Survey Sample Sheet</w:t>
      </w:r>
      <w:r w:rsidRPr="00D64B02">
        <w:rPr>
          <w:sz w:val="22"/>
          <w:szCs w:val="22"/>
        </w:rPr>
        <w:tab/>
      </w:r>
      <w:r w:rsidRPr="00D64B02">
        <w:rPr>
          <w:sz w:val="22"/>
          <w:szCs w:val="22"/>
        </w:rPr>
        <w:tab/>
      </w:r>
      <w:r w:rsidRPr="00D64B02">
        <w:rPr>
          <w:sz w:val="22"/>
          <w:szCs w:val="22"/>
        </w:rPr>
        <w:tab/>
      </w:r>
      <w:r w:rsidRPr="00D64B02">
        <w:rPr>
          <w:sz w:val="22"/>
          <w:szCs w:val="22"/>
        </w:rPr>
        <w:tab/>
      </w:r>
      <w:r w:rsidRPr="00D64B02">
        <w:rPr>
          <w:sz w:val="22"/>
          <w:szCs w:val="22"/>
        </w:rPr>
        <w:tab/>
        <w:t>Exhibit C</w:t>
      </w:r>
    </w:p>
    <w:p w14:paraId="25D2A3D5" w14:textId="77777777" w:rsidR="00020D3E" w:rsidRDefault="003C56C4" w:rsidP="00293F8B">
      <w:pPr>
        <w:widowControl w:val="0"/>
        <w:tabs>
          <w:tab w:val="left" w:pos="-720"/>
          <w:tab w:val="left" w:pos="1440"/>
        </w:tabs>
        <w:suppressAutoHyphens/>
        <w:overflowPunct w:val="0"/>
        <w:autoSpaceDE w:val="0"/>
        <w:autoSpaceDN w:val="0"/>
        <w:adjustRightInd w:val="0"/>
        <w:spacing w:after="120"/>
        <w:rPr>
          <w:b/>
          <w:bCs/>
        </w:rPr>
      </w:pPr>
      <w:r>
        <w:rPr>
          <w:b/>
          <w:bCs/>
        </w:rPr>
        <w:br w:type="page"/>
      </w:r>
      <w:r w:rsidR="00020D3E">
        <w:rPr>
          <w:b/>
          <w:bCs/>
        </w:rPr>
        <w:lastRenderedPageBreak/>
        <w:t>ATTACHMENT A</w:t>
      </w:r>
    </w:p>
    <w:p w14:paraId="1CE3F03B" w14:textId="77777777" w:rsidR="00020D3E" w:rsidRDefault="00020D3E" w:rsidP="00141372">
      <w:pPr>
        <w:pStyle w:val="Heading4"/>
        <w:rPr>
          <w:sz w:val="22"/>
        </w:rPr>
      </w:pPr>
      <w:r>
        <w:rPr>
          <w:sz w:val="22"/>
        </w:rPr>
        <w:t>CHECKLIST</w:t>
      </w:r>
    </w:p>
    <w:p w14:paraId="6F83D6B5" w14:textId="77777777" w:rsidR="00020D3E" w:rsidRDefault="00020D3E" w:rsidP="00141372">
      <w:pPr>
        <w:widowControl w:val="0"/>
        <w:overflowPunct w:val="0"/>
        <w:autoSpaceDE w:val="0"/>
        <w:autoSpaceDN w:val="0"/>
        <w:adjustRightInd w:val="0"/>
        <w:rPr>
          <w:sz w:val="22"/>
        </w:rPr>
      </w:pPr>
    </w:p>
    <w:p w14:paraId="2FD0BE56" w14:textId="77777777" w:rsidR="00020D3E" w:rsidRDefault="00020D3E" w:rsidP="00141372">
      <w:pPr>
        <w:widowControl w:val="0"/>
        <w:numPr>
          <w:ilvl w:val="0"/>
          <w:numId w:val="5"/>
        </w:numPr>
        <w:tabs>
          <w:tab w:val="left" w:pos="1080"/>
        </w:tabs>
        <w:overflowPunct w:val="0"/>
        <w:autoSpaceDE w:val="0"/>
        <w:autoSpaceDN w:val="0"/>
        <w:adjustRightInd w:val="0"/>
        <w:rPr>
          <w:sz w:val="22"/>
        </w:rPr>
      </w:pPr>
      <w:r>
        <w:rPr>
          <w:sz w:val="22"/>
        </w:rPr>
        <w:t xml:space="preserve">Proposal describing service (one </w:t>
      </w:r>
      <w:r w:rsidR="006F1C53">
        <w:rPr>
          <w:sz w:val="22"/>
        </w:rPr>
        <w:t xml:space="preserve">(1) </w:t>
      </w:r>
      <w:r w:rsidR="005C38E8">
        <w:rPr>
          <w:sz w:val="22"/>
        </w:rPr>
        <w:t>PDF of proposal)</w:t>
      </w:r>
    </w:p>
    <w:p w14:paraId="7622C853" w14:textId="77777777" w:rsidR="00020D3E" w:rsidRDefault="00020D3E" w:rsidP="00141372">
      <w:pPr>
        <w:widowControl w:val="0"/>
        <w:tabs>
          <w:tab w:val="left" w:pos="1080"/>
        </w:tabs>
        <w:overflowPunct w:val="0"/>
        <w:autoSpaceDE w:val="0"/>
        <w:autoSpaceDN w:val="0"/>
        <w:adjustRightInd w:val="0"/>
        <w:rPr>
          <w:sz w:val="22"/>
        </w:rPr>
      </w:pPr>
    </w:p>
    <w:p w14:paraId="2F6C0540" w14:textId="77777777" w:rsidR="00020D3E" w:rsidRDefault="00020D3E" w:rsidP="00141372">
      <w:pPr>
        <w:widowControl w:val="0"/>
        <w:numPr>
          <w:ilvl w:val="0"/>
          <w:numId w:val="15"/>
        </w:numPr>
        <w:tabs>
          <w:tab w:val="left" w:pos="1080"/>
        </w:tabs>
        <w:overflowPunct w:val="0"/>
        <w:autoSpaceDE w:val="0"/>
        <w:autoSpaceDN w:val="0"/>
        <w:adjustRightInd w:val="0"/>
        <w:rPr>
          <w:sz w:val="22"/>
        </w:rPr>
      </w:pPr>
      <w:r>
        <w:rPr>
          <w:sz w:val="22"/>
        </w:rPr>
        <w:t>Contractor Identification and Company Information</w:t>
      </w:r>
    </w:p>
    <w:p w14:paraId="5E122DB5" w14:textId="77777777" w:rsidR="00020D3E" w:rsidRDefault="00020D3E" w:rsidP="00141372">
      <w:pPr>
        <w:widowControl w:val="0"/>
        <w:tabs>
          <w:tab w:val="left" w:pos="1080"/>
        </w:tabs>
        <w:overflowPunct w:val="0"/>
        <w:autoSpaceDE w:val="0"/>
        <w:autoSpaceDN w:val="0"/>
        <w:adjustRightInd w:val="0"/>
        <w:ind w:left="360"/>
        <w:rPr>
          <w:sz w:val="22"/>
        </w:rPr>
      </w:pPr>
    </w:p>
    <w:p w14:paraId="7A706133" w14:textId="77777777" w:rsidR="00020D3E" w:rsidRDefault="00020D3E" w:rsidP="00141372">
      <w:pPr>
        <w:widowControl w:val="0"/>
        <w:numPr>
          <w:ilvl w:val="0"/>
          <w:numId w:val="15"/>
        </w:numPr>
        <w:tabs>
          <w:tab w:val="left" w:pos="1080"/>
        </w:tabs>
        <w:overflowPunct w:val="0"/>
        <w:autoSpaceDE w:val="0"/>
        <w:autoSpaceDN w:val="0"/>
        <w:adjustRightInd w:val="0"/>
        <w:rPr>
          <w:sz w:val="22"/>
        </w:rPr>
      </w:pPr>
      <w:r>
        <w:rPr>
          <w:sz w:val="22"/>
        </w:rPr>
        <w:t>Client References</w:t>
      </w:r>
    </w:p>
    <w:p w14:paraId="444DE9AC" w14:textId="77777777" w:rsidR="00020D3E" w:rsidRDefault="00020D3E" w:rsidP="00141372">
      <w:pPr>
        <w:widowControl w:val="0"/>
        <w:tabs>
          <w:tab w:val="left" w:pos="1080"/>
        </w:tabs>
        <w:overflowPunct w:val="0"/>
        <w:autoSpaceDE w:val="0"/>
        <w:autoSpaceDN w:val="0"/>
        <w:adjustRightInd w:val="0"/>
        <w:rPr>
          <w:sz w:val="22"/>
        </w:rPr>
      </w:pPr>
    </w:p>
    <w:p w14:paraId="7C0A46F8" w14:textId="77777777" w:rsidR="00020D3E" w:rsidRDefault="00020D3E" w:rsidP="00141372">
      <w:pPr>
        <w:widowControl w:val="0"/>
        <w:numPr>
          <w:ilvl w:val="0"/>
          <w:numId w:val="15"/>
        </w:numPr>
        <w:tabs>
          <w:tab w:val="left" w:pos="1080"/>
        </w:tabs>
        <w:overflowPunct w:val="0"/>
        <w:autoSpaceDE w:val="0"/>
        <w:autoSpaceDN w:val="0"/>
        <w:adjustRightInd w:val="0"/>
        <w:rPr>
          <w:sz w:val="22"/>
        </w:rPr>
      </w:pPr>
      <w:r>
        <w:rPr>
          <w:sz w:val="22"/>
        </w:rPr>
        <w:t>Costs proposal by task, type of service &amp; personnel</w:t>
      </w:r>
      <w:r w:rsidR="005C38E8">
        <w:rPr>
          <w:sz w:val="22"/>
        </w:rPr>
        <w:t xml:space="preserve"> (as a separate document from the proposal)</w:t>
      </w:r>
    </w:p>
    <w:p w14:paraId="459EF50F" w14:textId="77777777" w:rsidR="00DB4FD6" w:rsidRDefault="00DB4FD6" w:rsidP="00DB4FD6">
      <w:pPr>
        <w:widowControl w:val="0"/>
        <w:tabs>
          <w:tab w:val="left" w:pos="1080"/>
        </w:tabs>
        <w:overflowPunct w:val="0"/>
        <w:autoSpaceDE w:val="0"/>
        <w:autoSpaceDN w:val="0"/>
        <w:adjustRightInd w:val="0"/>
        <w:jc w:val="both"/>
        <w:rPr>
          <w:sz w:val="22"/>
        </w:rPr>
      </w:pPr>
    </w:p>
    <w:p w14:paraId="7E2C26F3" w14:textId="77777777" w:rsidR="00DB4FD6" w:rsidRDefault="00DB4FD6" w:rsidP="00DB4FD6">
      <w:pPr>
        <w:widowControl w:val="0"/>
        <w:numPr>
          <w:ilvl w:val="0"/>
          <w:numId w:val="15"/>
        </w:numPr>
        <w:tabs>
          <w:tab w:val="left" w:pos="1080"/>
        </w:tabs>
        <w:overflowPunct w:val="0"/>
        <w:autoSpaceDE w:val="0"/>
        <w:autoSpaceDN w:val="0"/>
        <w:adjustRightInd w:val="0"/>
        <w:jc w:val="both"/>
        <w:rPr>
          <w:sz w:val="22"/>
        </w:rPr>
      </w:pPr>
      <w:r w:rsidRPr="00E57025">
        <w:rPr>
          <w:sz w:val="22"/>
        </w:rPr>
        <w:t>Complete Exhibit A - Unit Cost Submission Form  </w:t>
      </w:r>
    </w:p>
    <w:p w14:paraId="7EDF24B2" w14:textId="77777777" w:rsidR="00DB4FD6" w:rsidRDefault="00DB4FD6" w:rsidP="00DB4FD6">
      <w:pPr>
        <w:pStyle w:val="ListParagraph"/>
        <w:rPr>
          <w:sz w:val="22"/>
        </w:rPr>
      </w:pPr>
    </w:p>
    <w:p w14:paraId="518FBA92" w14:textId="77777777" w:rsidR="00DB4FD6" w:rsidRPr="00E57025" w:rsidRDefault="00DB4FD6" w:rsidP="00DB4FD6">
      <w:pPr>
        <w:widowControl w:val="0"/>
        <w:numPr>
          <w:ilvl w:val="0"/>
          <w:numId w:val="15"/>
        </w:numPr>
        <w:tabs>
          <w:tab w:val="left" w:pos="-720"/>
          <w:tab w:val="left" w:pos="1440"/>
        </w:tabs>
        <w:suppressAutoHyphens/>
        <w:overflowPunct w:val="0"/>
        <w:autoSpaceDE w:val="0"/>
        <w:autoSpaceDN w:val="0"/>
        <w:adjustRightInd w:val="0"/>
        <w:jc w:val="both"/>
        <w:rPr>
          <w:sz w:val="22"/>
          <w:szCs w:val="22"/>
        </w:rPr>
      </w:pPr>
      <w:r>
        <w:rPr>
          <w:sz w:val="22"/>
          <w:szCs w:val="22"/>
        </w:rPr>
        <w:t xml:space="preserve">Complete Exhibit B - </w:t>
      </w:r>
      <w:r w:rsidRPr="00E57025">
        <w:rPr>
          <w:sz w:val="22"/>
          <w:szCs w:val="22"/>
        </w:rPr>
        <w:t>General Considerations to Conduct “Before &amp; After” Studies</w:t>
      </w:r>
      <w:r w:rsidRPr="00E57025">
        <w:rPr>
          <w:sz w:val="22"/>
          <w:szCs w:val="22"/>
        </w:rPr>
        <w:tab/>
      </w:r>
      <w:r>
        <w:rPr>
          <w:sz w:val="22"/>
          <w:szCs w:val="22"/>
        </w:rPr>
        <w:tab/>
      </w:r>
    </w:p>
    <w:p w14:paraId="11F56143" w14:textId="77777777" w:rsidR="00DB4FD6" w:rsidRPr="00E57025" w:rsidRDefault="00DB4FD6" w:rsidP="00DB4FD6">
      <w:pPr>
        <w:widowControl w:val="0"/>
        <w:tabs>
          <w:tab w:val="left" w:pos="-720"/>
          <w:tab w:val="left" w:pos="1440"/>
        </w:tabs>
        <w:suppressAutoHyphens/>
        <w:overflowPunct w:val="0"/>
        <w:autoSpaceDE w:val="0"/>
        <w:autoSpaceDN w:val="0"/>
        <w:adjustRightInd w:val="0"/>
        <w:ind w:left="720"/>
        <w:jc w:val="both"/>
        <w:rPr>
          <w:sz w:val="22"/>
          <w:szCs w:val="22"/>
        </w:rPr>
      </w:pPr>
    </w:p>
    <w:p w14:paraId="6A7B9BDB" w14:textId="7FA97ABA" w:rsidR="00DB4FD6" w:rsidRPr="00DB4FD6" w:rsidRDefault="00DB4FD6" w:rsidP="00DB4FD6">
      <w:pPr>
        <w:widowControl w:val="0"/>
        <w:numPr>
          <w:ilvl w:val="0"/>
          <w:numId w:val="15"/>
        </w:numPr>
        <w:tabs>
          <w:tab w:val="left" w:pos="1080"/>
        </w:tabs>
        <w:overflowPunct w:val="0"/>
        <w:autoSpaceDE w:val="0"/>
        <w:autoSpaceDN w:val="0"/>
        <w:adjustRightInd w:val="0"/>
        <w:jc w:val="both"/>
        <w:rPr>
          <w:sz w:val="22"/>
        </w:rPr>
      </w:pPr>
      <w:r>
        <w:rPr>
          <w:sz w:val="22"/>
          <w:szCs w:val="22"/>
        </w:rPr>
        <w:t xml:space="preserve">Complete Exhibit C - </w:t>
      </w:r>
      <w:r w:rsidRPr="00E57025">
        <w:rPr>
          <w:sz w:val="22"/>
          <w:szCs w:val="22"/>
        </w:rPr>
        <w:t>Speed Radar Survey Sample Sheet</w:t>
      </w:r>
      <w:r w:rsidRPr="00E57025">
        <w:rPr>
          <w:sz w:val="22"/>
          <w:szCs w:val="22"/>
        </w:rPr>
        <w:tab/>
      </w:r>
      <w:r>
        <w:rPr>
          <w:sz w:val="22"/>
          <w:szCs w:val="22"/>
        </w:rPr>
        <w:tab/>
      </w:r>
      <w:r>
        <w:rPr>
          <w:sz w:val="22"/>
          <w:szCs w:val="22"/>
        </w:rPr>
        <w:tab/>
      </w:r>
      <w:r>
        <w:rPr>
          <w:sz w:val="22"/>
          <w:szCs w:val="22"/>
        </w:rPr>
        <w:tab/>
      </w:r>
      <w:r>
        <w:rPr>
          <w:sz w:val="22"/>
          <w:szCs w:val="22"/>
        </w:rPr>
        <w:tab/>
      </w:r>
    </w:p>
    <w:p w14:paraId="188152AF" w14:textId="77777777" w:rsidR="00020D3E" w:rsidRDefault="00020D3E" w:rsidP="00141372">
      <w:pPr>
        <w:widowControl w:val="0"/>
        <w:tabs>
          <w:tab w:val="left" w:pos="1080"/>
        </w:tabs>
        <w:overflowPunct w:val="0"/>
        <w:autoSpaceDE w:val="0"/>
        <w:autoSpaceDN w:val="0"/>
        <w:adjustRightInd w:val="0"/>
        <w:rPr>
          <w:sz w:val="22"/>
        </w:rPr>
      </w:pPr>
    </w:p>
    <w:p w14:paraId="344DCE94" w14:textId="77777777" w:rsidR="00020D3E" w:rsidRDefault="00020D3E" w:rsidP="00141372">
      <w:pPr>
        <w:widowControl w:val="0"/>
        <w:numPr>
          <w:ilvl w:val="0"/>
          <w:numId w:val="5"/>
        </w:numPr>
        <w:tabs>
          <w:tab w:val="left" w:pos="1080"/>
        </w:tabs>
        <w:overflowPunct w:val="0"/>
        <w:autoSpaceDE w:val="0"/>
        <w:autoSpaceDN w:val="0"/>
        <w:adjustRightInd w:val="0"/>
        <w:rPr>
          <w:sz w:val="22"/>
        </w:rPr>
      </w:pPr>
      <w:r>
        <w:rPr>
          <w:sz w:val="22"/>
        </w:rPr>
        <w:t xml:space="preserve">The following forms, completed and </w:t>
      </w:r>
      <w:r>
        <w:rPr>
          <w:b/>
          <w:bCs/>
          <w:sz w:val="22"/>
        </w:rPr>
        <w:t>signed in blue ink</w:t>
      </w:r>
      <w:r>
        <w:rPr>
          <w:sz w:val="22"/>
        </w:rPr>
        <w:t xml:space="preserve"> (attached):</w:t>
      </w:r>
    </w:p>
    <w:p w14:paraId="27FAD6CA" w14:textId="77777777" w:rsidR="00020D3E" w:rsidRDefault="00020D3E" w:rsidP="00141372">
      <w:pPr>
        <w:widowControl w:val="0"/>
        <w:overflowPunct w:val="0"/>
        <w:autoSpaceDE w:val="0"/>
        <w:autoSpaceDN w:val="0"/>
        <w:adjustRightInd w:val="0"/>
        <w:ind w:left="1080"/>
        <w:rPr>
          <w:sz w:val="22"/>
        </w:rPr>
      </w:pPr>
    </w:p>
    <w:p w14:paraId="5D0EC0BF" w14:textId="77777777" w:rsidR="00020D3E" w:rsidRDefault="00020D3E" w:rsidP="00141372">
      <w:pPr>
        <w:widowControl w:val="0"/>
        <w:numPr>
          <w:ilvl w:val="1"/>
          <w:numId w:val="5"/>
        </w:numPr>
        <w:overflowPunct w:val="0"/>
        <w:autoSpaceDE w:val="0"/>
        <w:autoSpaceDN w:val="0"/>
        <w:adjustRightInd w:val="0"/>
        <w:rPr>
          <w:sz w:val="22"/>
        </w:rPr>
      </w:pPr>
      <w:r>
        <w:rPr>
          <w:sz w:val="22"/>
        </w:rPr>
        <w:t>Non-Discrimination/Workforce Composition Form</w:t>
      </w:r>
      <w:r>
        <w:rPr>
          <w:sz w:val="22"/>
        </w:rPr>
        <w:tab/>
      </w:r>
      <w:r>
        <w:rPr>
          <w:sz w:val="22"/>
        </w:rPr>
        <w:tab/>
        <w:t>Attachment B</w:t>
      </w:r>
    </w:p>
    <w:p w14:paraId="1A055686" w14:textId="77777777" w:rsidR="00020D3E" w:rsidRDefault="00020D3E" w:rsidP="00141372">
      <w:pPr>
        <w:widowControl w:val="0"/>
        <w:overflowPunct w:val="0"/>
        <w:autoSpaceDE w:val="0"/>
        <w:autoSpaceDN w:val="0"/>
        <w:adjustRightInd w:val="0"/>
        <w:ind w:left="1080"/>
        <w:rPr>
          <w:sz w:val="22"/>
        </w:rPr>
      </w:pPr>
    </w:p>
    <w:p w14:paraId="59D5252D" w14:textId="77777777" w:rsidR="00020D3E" w:rsidRDefault="00020D3E" w:rsidP="00141372">
      <w:pPr>
        <w:widowControl w:val="0"/>
        <w:numPr>
          <w:ilvl w:val="1"/>
          <w:numId w:val="5"/>
        </w:numPr>
        <w:overflowPunct w:val="0"/>
        <w:autoSpaceDE w:val="0"/>
        <w:autoSpaceDN w:val="0"/>
        <w:adjustRightInd w:val="0"/>
        <w:rPr>
          <w:sz w:val="22"/>
        </w:rPr>
      </w:pPr>
      <w:r>
        <w:rPr>
          <w:sz w:val="22"/>
        </w:rPr>
        <w:t xml:space="preserve">Nuclear Free Disclosure Form </w:t>
      </w:r>
      <w:r>
        <w:rPr>
          <w:sz w:val="22"/>
        </w:rPr>
        <w:tab/>
      </w:r>
      <w:r>
        <w:rPr>
          <w:sz w:val="22"/>
        </w:rPr>
        <w:tab/>
      </w:r>
      <w:r>
        <w:rPr>
          <w:sz w:val="22"/>
        </w:rPr>
        <w:tab/>
      </w:r>
      <w:r>
        <w:rPr>
          <w:sz w:val="22"/>
        </w:rPr>
        <w:tab/>
      </w:r>
      <w:r>
        <w:rPr>
          <w:sz w:val="22"/>
        </w:rPr>
        <w:tab/>
        <w:t>Attachment C</w:t>
      </w:r>
    </w:p>
    <w:p w14:paraId="610008A9" w14:textId="77777777" w:rsidR="00020D3E" w:rsidRDefault="00020D3E" w:rsidP="00141372">
      <w:pPr>
        <w:widowControl w:val="0"/>
        <w:overflowPunct w:val="0"/>
        <w:autoSpaceDE w:val="0"/>
        <w:autoSpaceDN w:val="0"/>
        <w:adjustRightInd w:val="0"/>
        <w:ind w:left="1080"/>
        <w:rPr>
          <w:sz w:val="22"/>
        </w:rPr>
      </w:pPr>
    </w:p>
    <w:p w14:paraId="59592903" w14:textId="77777777" w:rsidR="00020D3E" w:rsidRDefault="00020D3E" w:rsidP="00141372">
      <w:pPr>
        <w:widowControl w:val="0"/>
        <w:numPr>
          <w:ilvl w:val="1"/>
          <w:numId w:val="5"/>
        </w:numPr>
        <w:overflowPunct w:val="0"/>
        <w:autoSpaceDE w:val="0"/>
        <w:autoSpaceDN w:val="0"/>
        <w:adjustRightInd w:val="0"/>
        <w:rPr>
          <w:sz w:val="22"/>
        </w:rPr>
      </w:pPr>
      <w:r>
        <w:rPr>
          <w:sz w:val="22"/>
        </w:rPr>
        <w:t xml:space="preserve">Oppressive States Form </w:t>
      </w:r>
      <w:r>
        <w:rPr>
          <w:sz w:val="22"/>
        </w:rPr>
        <w:tab/>
      </w:r>
      <w:r>
        <w:rPr>
          <w:sz w:val="22"/>
        </w:rPr>
        <w:tab/>
      </w:r>
      <w:r>
        <w:rPr>
          <w:sz w:val="22"/>
        </w:rPr>
        <w:tab/>
      </w:r>
      <w:r>
        <w:rPr>
          <w:sz w:val="22"/>
        </w:rPr>
        <w:tab/>
      </w:r>
      <w:r>
        <w:rPr>
          <w:sz w:val="22"/>
        </w:rPr>
        <w:tab/>
      </w:r>
      <w:r>
        <w:rPr>
          <w:sz w:val="22"/>
        </w:rPr>
        <w:tab/>
        <w:t>Attachment D</w:t>
      </w:r>
    </w:p>
    <w:p w14:paraId="4C874E54" w14:textId="77777777" w:rsidR="00B0036C" w:rsidRDefault="00B0036C" w:rsidP="00141372">
      <w:pPr>
        <w:pStyle w:val="ListParagraph"/>
        <w:rPr>
          <w:sz w:val="22"/>
        </w:rPr>
      </w:pPr>
    </w:p>
    <w:p w14:paraId="7DD4B81D" w14:textId="77777777" w:rsidR="00B0036C" w:rsidRDefault="00B0036C" w:rsidP="00141372">
      <w:pPr>
        <w:widowControl w:val="0"/>
        <w:numPr>
          <w:ilvl w:val="1"/>
          <w:numId w:val="5"/>
        </w:numPr>
        <w:overflowPunct w:val="0"/>
        <w:autoSpaceDE w:val="0"/>
        <w:autoSpaceDN w:val="0"/>
        <w:adjustRightInd w:val="0"/>
        <w:rPr>
          <w:sz w:val="22"/>
        </w:rPr>
      </w:pPr>
      <w:r w:rsidRPr="00B0036C">
        <w:rPr>
          <w:sz w:val="22"/>
        </w:rPr>
        <w:t>Sanctuary City Compliance Statement</w:t>
      </w:r>
      <w:r>
        <w:rPr>
          <w:sz w:val="22"/>
        </w:rPr>
        <w:tab/>
      </w:r>
      <w:r>
        <w:rPr>
          <w:sz w:val="22"/>
        </w:rPr>
        <w:tab/>
      </w:r>
      <w:r>
        <w:rPr>
          <w:sz w:val="22"/>
        </w:rPr>
        <w:tab/>
      </w:r>
      <w:r>
        <w:rPr>
          <w:sz w:val="22"/>
        </w:rPr>
        <w:tab/>
        <w:t>Attachment E</w:t>
      </w:r>
    </w:p>
    <w:p w14:paraId="64A83B4D" w14:textId="77777777" w:rsidR="00020D3E" w:rsidRDefault="00020D3E" w:rsidP="00141372">
      <w:pPr>
        <w:widowControl w:val="0"/>
        <w:overflowPunct w:val="0"/>
        <w:autoSpaceDE w:val="0"/>
        <w:autoSpaceDN w:val="0"/>
        <w:adjustRightInd w:val="0"/>
        <w:rPr>
          <w:sz w:val="22"/>
        </w:rPr>
      </w:pPr>
    </w:p>
    <w:p w14:paraId="24F7E219" w14:textId="643FC939" w:rsidR="00020D3E" w:rsidRDefault="00020D3E" w:rsidP="00141372">
      <w:pPr>
        <w:widowControl w:val="0"/>
        <w:numPr>
          <w:ilvl w:val="1"/>
          <w:numId w:val="5"/>
        </w:numPr>
        <w:overflowPunct w:val="0"/>
        <w:autoSpaceDE w:val="0"/>
        <w:autoSpaceDN w:val="0"/>
        <w:adjustRightInd w:val="0"/>
        <w:rPr>
          <w:sz w:val="22"/>
        </w:rPr>
      </w:pPr>
      <w:r>
        <w:rPr>
          <w:sz w:val="22"/>
        </w:rPr>
        <w:t>Living Wage Form</w:t>
      </w:r>
      <w:r w:rsidR="00B0036C">
        <w:rPr>
          <w:sz w:val="22"/>
        </w:rPr>
        <w:tab/>
      </w:r>
      <w:r w:rsidR="00B0036C">
        <w:rPr>
          <w:sz w:val="22"/>
        </w:rPr>
        <w:tab/>
      </w:r>
      <w:r w:rsidR="00B0036C">
        <w:rPr>
          <w:sz w:val="22"/>
        </w:rPr>
        <w:tab/>
      </w:r>
      <w:r w:rsidR="00B0036C">
        <w:rPr>
          <w:sz w:val="22"/>
        </w:rPr>
        <w:tab/>
      </w:r>
      <w:r w:rsidR="00EF04B1">
        <w:rPr>
          <w:sz w:val="22"/>
        </w:rPr>
        <w:tab/>
      </w:r>
      <w:r w:rsidR="00EF04B1">
        <w:rPr>
          <w:sz w:val="22"/>
        </w:rPr>
        <w:tab/>
      </w:r>
      <w:r w:rsidR="00B0036C">
        <w:rPr>
          <w:sz w:val="22"/>
        </w:rPr>
        <w:t>Attachment F</w:t>
      </w:r>
    </w:p>
    <w:p w14:paraId="54A9ACDA" w14:textId="77777777" w:rsidR="00020D3E" w:rsidRDefault="00020D3E" w:rsidP="00141372">
      <w:pPr>
        <w:widowControl w:val="0"/>
        <w:overflowPunct w:val="0"/>
        <w:autoSpaceDE w:val="0"/>
        <w:autoSpaceDN w:val="0"/>
        <w:adjustRightInd w:val="0"/>
        <w:rPr>
          <w:sz w:val="22"/>
        </w:rPr>
      </w:pPr>
    </w:p>
    <w:p w14:paraId="0C5903E3" w14:textId="6763618D" w:rsidR="00020D3E" w:rsidRDefault="009412BB" w:rsidP="00141372">
      <w:pPr>
        <w:widowControl w:val="0"/>
        <w:numPr>
          <w:ilvl w:val="1"/>
          <w:numId w:val="5"/>
        </w:numPr>
        <w:overflowPunct w:val="0"/>
        <w:autoSpaceDE w:val="0"/>
        <w:autoSpaceDN w:val="0"/>
        <w:adjustRightInd w:val="0"/>
        <w:rPr>
          <w:sz w:val="22"/>
        </w:rPr>
      </w:pPr>
      <w:r>
        <w:rPr>
          <w:sz w:val="22"/>
        </w:rPr>
        <w:t>Equal Benefits Certification (EBO-1)</w:t>
      </w:r>
      <w:r w:rsidR="005C38E8">
        <w:rPr>
          <w:sz w:val="22"/>
        </w:rPr>
        <w:t xml:space="preserve"> </w:t>
      </w:r>
      <w:r w:rsidR="005C38E8">
        <w:rPr>
          <w:sz w:val="22"/>
        </w:rPr>
        <w:tab/>
      </w:r>
      <w:r w:rsidR="00EF04B1">
        <w:rPr>
          <w:sz w:val="22"/>
        </w:rPr>
        <w:tab/>
      </w:r>
      <w:r w:rsidR="00EF04B1">
        <w:rPr>
          <w:sz w:val="22"/>
        </w:rPr>
        <w:tab/>
      </w:r>
      <w:r w:rsidR="005C38E8">
        <w:rPr>
          <w:sz w:val="22"/>
        </w:rPr>
        <w:tab/>
      </w:r>
      <w:r w:rsidR="00B0036C">
        <w:rPr>
          <w:sz w:val="22"/>
        </w:rPr>
        <w:t>Attachment G</w:t>
      </w:r>
    </w:p>
    <w:p w14:paraId="4DF6C307" w14:textId="77777777" w:rsidR="005C38E8" w:rsidRDefault="005C38E8" w:rsidP="00141372">
      <w:pPr>
        <w:pStyle w:val="ListParagraph"/>
        <w:rPr>
          <w:sz w:val="22"/>
        </w:rPr>
      </w:pPr>
    </w:p>
    <w:p w14:paraId="0EA4B9CA" w14:textId="77777777" w:rsidR="00020D3E" w:rsidRDefault="00020D3E" w:rsidP="00141372">
      <w:pPr>
        <w:widowControl w:val="0"/>
        <w:overflowPunct w:val="0"/>
        <w:autoSpaceDE w:val="0"/>
        <w:autoSpaceDN w:val="0"/>
        <w:adjustRightInd w:val="0"/>
        <w:rPr>
          <w:sz w:val="22"/>
        </w:rPr>
      </w:pPr>
    </w:p>
    <w:p w14:paraId="6078307B" w14:textId="77777777" w:rsidR="00020D3E" w:rsidRDefault="00020D3E" w:rsidP="00141372">
      <w:pPr>
        <w:widowControl w:val="0"/>
        <w:rPr>
          <w:b/>
          <w:bCs/>
          <w:iCs/>
          <w:sz w:val="22"/>
        </w:rPr>
      </w:pPr>
      <w:r>
        <w:rPr>
          <w:b/>
          <w:bCs/>
          <w:iCs/>
          <w:sz w:val="22"/>
        </w:rPr>
        <w:t xml:space="preserve">ADDITIONAL SUBMITTALS REQUIRED FROM </w:t>
      </w:r>
      <w:r>
        <w:rPr>
          <w:b/>
          <w:bCs/>
          <w:iCs/>
          <w:sz w:val="22"/>
          <w:u w:val="single"/>
        </w:rPr>
        <w:t>SELECTED VENDOR</w:t>
      </w:r>
      <w:r>
        <w:rPr>
          <w:b/>
          <w:bCs/>
          <w:iCs/>
          <w:sz w:val="22"/>
        </w:rPr>
        <w:t xml:space="preserve"> AFTER COUNCIL APPROVAL TO AWARD CONTRACT.</w:t>
      </w:r>
    </w:p>
    <w:p w14:paraId="7DE8BE10" w14:textId="77777777" w:rsidR="00020D3E" w:rsidRDefault="00020D3E" w:rsidP="00141372">
      <w:pPr>
        <w:widowControl w:val="0"/>
        <w:rPr>
          <w:iCs/>
          <w:sz w:val="22"/>
        </w:rPr>
      </w:pPr>
    </w:p>
    <w:p w14:paraId="64D074C8" w14:textId="77777777" w:rsidR="00020D3E" w:rsidRDefault="00020D3E" w:rsidP="00141372">
      <w:pPr>
        <w:widowControl w:val="0"/>
        <w:numPr>
          <w:ilvl w:val="0"/>
          <w:numId w:val="5"/>
        </w:numPr>
        <w:tabs>
          <w:tab w:val="left" w:pos="1080"/>
        </w:tabs>
        <w:rPr>
          <w:sz w:val="22"/>
        </w:rPr>
      </w:pPr>
      <w:r>
        <w:rPr>
          <w:sz w:val="22"/>
        </w:rPr>
        <w:t xml:space="preserve">Provide </w:t>
      </w:r>
      <w:r>
        <w:rPr>
          <w:b/>
          <w:bCs/>
          <w:sz w:val="22"/>
        </w:rPr>
        <w:t>original-signed in blue ink</w:t>
      </w:r>
      <w:r>
        <w:rPr>
          <w:sz w:val="22"/>
        </w:rPr>
        <w:t xml:space="preserve"> Evidence of Insurance</w:t>
      </w:r>
    </w:p>
    <w:p w14:paraId="2C1CF7FF" w14:textId="77777777" w:rsidR="00020D3E" w:rsidRDefault="00020D3E" w:rsidP="00141372">
      <w:pPr>
        <w:widowControl w:val="0"/>
        <w:tabs>
          <w:tab w:val="left" w:pos="1080"/>
        </w:tabs>
        <w:overflowPunct w:val="0"/>
        <w:autoSpaceDE w:val="0"/>
        <w:autoSpaceDN w:val="0"/>
        <w:adjustRightInd w:val="0"/>
        <w:rPr>
          <w:sz w:val="22"/>
        </w:rPr>
      </w:pPr>
    </w:p>
    <w:p w14:paraId="6E62B538" w14:textId="77777777" w:rsidR="00020D3E" w:rsidRDefault="00020D3E" w:rsidP="00141372">
      <w:pPr>
        <w:widowControl w:val="0"/>
        <w:numPr>
          <w:ilvl w:val="0"/>
          <w:numId w:val="7"/>
        </w:numPr>
        <w:tabs>
          <w:tab w:val="clear" w:pos="1800"/>
          <w:tab w:val="left" w:pos="1080"/>
        </w:tabs>
        <w:overflowPunct w:val="0"/>
        <w:autoSpaceDE w:val="0"/>
        <w:autoSpaceDN w:val="0"/>
        <w:adjustRightInd w:val="0"/>
        <w:ind w:hanging="720"/>
        <w:rPr>
          <w:sz w:val="22"/>
        </w:rPr>
      </w:pPr>
      <w:r>
        <w:rPr>
          <w:sz w:val="22"/>
        </w:rPr>
        <w:t>Auto</w:t>
      </w:r>
    </w:p>
    <w:p w14:paraId="5BCF1F67" w14:textId="77777777" w:rsidR="00020D3E" w:rsidRDefault="00020D3E" w:rsidP="00141372">
      <w:pPr>
        <w:widowControl w:val="0"/>
        <w:numPr>
          <w:ilvl w:val="0"/>
          <w:numId w:val="7"/>
        </w:numPr>
        <w:tabs>
          <w:tab w:val="clear" w:pos="1800"/>
          <w:tab w:val="left" w:pos="1080"/>
        </w:tabs>
        <w:overflowPunct w:val="0"/>
        <w:autoSpaceDE w:val="0"/>
        <w:autoSpaceDN w:val="0"/>
        <w:adjustRightInd w:val="0"/>
        <w:ind w:hanging="720"/>
        <w:rPr>
          <w:sz w:val="22"/>
        </w:rPr>
      </w:pPr>
      <w:r>
        <w:rPr>
          <w:sz w:val="22"/>
        </w:rPr>
        <w:t>Liability</w:t>
      </w:r>
    </w:p>
    <w:p w14:paraId="33F48836" w14:textId="77777777" w:rsidR="00020D3E" w:rsidRDefault="00020D3E" w:rsidP="00141372">
      <w:pPr>
        <w:widowControl w:val="0"/>
        <w:numPr>
          <w:ilvl w:val="0"/>
          <w:numId w:val="7"/>
        </w:numPr>
        <w:tabs>
          <w:tab w:val="clear" w:pos="1800"/>
          <w:tab w:val="left" w:pos="1080"/>
        </w:tabs>
        <w:overflowPunct w:val="0"/>
        <w:autoSpaceDE w:val="0"/>
        <w:autoSpaceDN w:val="0"/>
        <w:adjustRightInd w:val="0"/>
        <w:ind w:hanging="720"/>
        <w:rPr>
          <w:sz w:val="22"/>
        </w:rPr>
      </w:pPr>
      <w:r>
        <w:rPr>
          <w:sz w:val="22"/>
        </w:rPr>
        <w:t>Worker’s Compensation</w:t>
      </w:r>
    </w:p>
    <w:p w14:paraId="471A58A2" w14:textId="77777777" w:rsidR="00020D3E" w:rsidRDefault="00020D3E" w:rsidP="00141372">
      <w:pPr>
        <w:widowControl w:val="0"/>
        <w:tabs>
          <w:tab w:val="left" w:pos="1080"/>
        </w:tabs>
        <w:overflowPunct w:val="0"/>
        <w:autoSpaceDE w:val="0"/>
        <w:autoSpaceDN w:val="0"/>
        <w:adjustRightInd w:val="0"/>
        <w:ind w:left="1080"/>
        <w:rPr>
          <w:sz w:val="22"/>
        </w:rPr>
      </w:pPr>
    </w:p>
    <w:p w14:paraId="58C71099" w14:textId="77777777" w:rsidR="00020D3E" w:rsidRDefault="00020D3E" w:rsidP="00141372">
      <w:pPr>
        <w:widowControl w:val="0"/>
        <w:numPr>
          <w:ilvl w:val="0"/>
          <w:numId w:val="22"/>
        </w:numPr>
        <w:overflowPunct w:val="0"/>
        <w:autoSpaceDE w:val="0"/>
        <w:autoSpaceDN w:val="0"/>
        <w:adjustRightInd w:val="0"/>
        <w:rPr>
          <w:sz w:val="22"/>
        </w:rPr>
      </w:pPr>
      <w:r>
        <w:rPr>
          <w:sz w:val="22"/>
        </w:rPr>
        <w:t xml:space="preserve"> Right </w:t>
      </w:r>
      <w:r w:rsidR="00B0036C">
        <w:rPr>
          <w:sz w:val="22"/>
        </w:rPr>
        <w:t>to Audit Form</w:t>
      </w:r>
      <w:r w:rsidR="00B0036C">
        <w:rPr>
          <w:sz w:val="22"/>
        </w:rPr>
        <w:tab/>
      </w:r>
      <w:r w:rsidR="00B0036C">
        <w:rPr>
          <w:sz w:val="22"/>
        </w:rPr>
        <w:tab/>
      </w:r>
      <w:r w:rsidR="00B0036C">
        <w:rPr>
          <w:sz w:val="22"/>
        </w:rPr>
        <w:tab/>
      </w:r>
      <w:r w:rsidR="00B0036C">
        <w:rPr>
          <w:sz w:val="22"/>
        </w:rPr>
        <w:tab/>
      </w:r>
      <w:r w:rsidR="00B0036C">
        <w:rPr>
          <w:sz w:val="22"/>
        </w:rPr>
        <w:tab/>
      </w:r>
      <w:r w:rsidR="00B0036C">
        <w:rPr>
          <w:sz w:val="22"/>
        </w:rPr>
        <w:tab/>
      </w:r>
      <w:r w:rsidR="00B0036C">
        <w:rPr>
          <w:sz w:val="22"/>
        </w:rPr>
        <w:tab/>
        <w:t>Attachment H</w:t>
      </w:r>
    </w:p>
    <w:p w14:paraId="67D49DF0" w14:textId="77777777" w:rsidR="00020D3E" w:rsidRDefault="00020D3E" w:rsidP="00141372">
      <w:pPr>
        <w:widowControl w:val="0"/>
        <w:overflowPunct w:val="0"/>
        <w:autoSpaceDE w:val="0"/>
        <w:autoSpaceDN w:val="0"/>
        <w:adjustRightInd w:val="0"/>
        <w:ind w:left="360"/>
        <w:rPr>
          <w:sz w:val="22"/>
        </w:rPr>
      </w:pPr>
    </w:p>
    <w:p w14:paraId="62BBF0A7" w14:textId="77777777" w:rsidR="00020D3E" w:rsidRPr="009412BB" w:rsidRDefault="00020D3E" w:rsidP="00141372">
      <w:pPr>
        <w:widowControl w:val="0"/>
        <w:numPr>
          <w:ilvl w:val="0"/>
          <w:numId w:val="5"/>
        </w:numPr>
        <w:rPr>
          <w:sz w:val="22"/>
        </w:rPr>
      </w:pPr>
      <w:r>
        <w:rPr>
          <w:iCs/>
          <w:sz w:val="22"/>
        </w:rPr>
        <w:t xml:space="preserve"> Commercial General &amp; Automobile Liabili</w:t>
      </w:r>
      <w:r w:rsidR="00B0036C">
        <w:rPr>
          <w:iCs/>
          <w:sz w:val="22"/>
        </w:rPr>
        <w:t>ty Endorsement Form</w:t>
      </w:r>
      <w:r w:rsidR="00B0036C">
        <w:rPr>
          <w:iCs/>
          <w:sz w:val="22"/>
        </w:rPr>
        <w:tab/>
        <w:t>Attachment I</w:t>
      </w:r>
    </w:p>
    <w:p w14:paraId="5F0C2928" w14:textId="77777777" w:rsidR="00020D3E" w:rsidRDefault="00020D3E" w:rsidP="00141372">
      <w:pPr>
        <w:widowControl w:val="0"/>
        <w:ind w:left="360"/>
        <w:rPr>
          <w:sz w:val="20"/>
        </w:rPr>
      </w:pPr>
    </w:p>
    <w:p w14:paraId="7093D259" w14:textId="77777777" w:rsidR="00020D3E" w:rsidRDefault="00020D3E" w:rsidP="00141372">
      <w:pPr>
        <w:widowControl w:val="0"/>
        <w:numPr>
          <w:ilvl w:val="0"/>
          <w:numId w:val="18"/>
        </w:numPr>
        <w:rPr>
          <w:sz w:val="20"/>
        </w:rPr>
      </w:pPr>
      <w:r>
        <w:rPr>
          <w:iCs/>
          <w:sz w:val="22"/>
        </w:rPr>
        <w:t xml:space="preserve"> Berkeley Business License</w:t>
      </w:r>
      <w:r w:rsidR="007D14B3">
        <w:rPr>
          <w:iCs/>
          <w:sz w:val="22"/>
        </w:rPr>
        <w:t xml:space="preserve"> (Current Year Certificate)</w:t>
      </w:r>
    </w:p>
    <w:p w14:paraId="71F992F8" w14:textId="77777777" w:rsidR="00020D3E" w:rsidRDefault="00020D3E" w:rsidP="00141372">
      <w:pPr>
        <w:widowControl w:val="0"/>
        <w:rPr>
          <w:iCs/>
          <w:sz w:val="22"/>
        </w:rPr>
      </w:pPr>
    </w:p>
    <w:p w14:paraId="0E883101" w14:textId="77777777" w:rsidR="00D14293" w:rsidRDefault="00020D3E" w:rsidP="00141372">
      <w:pPr>
        <w:widowControl w:val="0"/>
        <w:rPr>
          <w:sz w:val="22"/>
        </w:rPr>
      </w:pPr>
      <w:bookmarkStart w:id="20" w:name="_Hlk174092383"/>
      <w:r w:rsidRPr="006F1C53">
        <w:rPr>
          <w:b/>
          <w:iCs/>
          <w:sz w:val="22"/>
        </w:rPr>
        <w:t>For informational purposes only</w:t>
      </w:r>
      <w:r w:rsidR="00EF2B66">
        <w:rPr>
          <w:b/>
          <w:iCs/>
          <w:sz w:val="22"/>
        </w:rPr>
        <w:t xml:space="preserve">, see the </w:t>
      </w:r>
      <w:hyperlink r:id="rId29" w:history="1">
        <w:r w:rsidR="008E5A57" w:rsidRPr="00770B05">
          <w:rPr>
            <w:rStyle w:val="Hyperlink"/>
            <w:sz w:val="22"/>
          </w:rPr>
          <w:t>Sample of Personal</w:t>
        </w:r>
        <w:r w:rsidRPr="00770B05">
          <w:rPr>
            <w:rStyle w:val="Hyperlink"/>
            <w:sz w:val="22"/>
          </w:rPr>
          <w:t xml:space="preserve"> Services Contract</w:t>
        </w:r>
      </w:hyperlink>
      <w:bookmarkEnd w:id="20"/>
      <w:r w:rsidR="00EF2B66">
        <w:rPr>
          <w:b/>
          <w:sz w:val="22"/>
        </w:rPr>
        <w:t>.</w:t>
      </w:r>
      <w:r w:rsidR="00D14293">
        <w:rPr>
          <w:sz w:val="22"/>
        </w:rPr>
        <w:br w:type="page"/>
      </w:r>
    </w:p>
    <w:tbl>
      <w:tblPr>
        <w:tblW w:w="10224" w:type="dxa"/>
        <w:tblCellMar>
          <w:left w:w="0" w:type="dxa"/>
          <w:right w:w="0" w:type="dxa"/>
        </w:tblCellMar>
        <w:tblLook w:val="0000" w:firstRow="0" w:lastRow="0" w:firstColumn="0" w:lastColumn="0" w:noHBand="0" w:noVBand="0"/>
      </w:tblPr>
      <w:tblGrid>
        <w:gridCol w:w="3540"/>
        <w:gridCol w:w="651"/>
        <w:gridCol w:w="463"/>
        <w:gridCol w:w="651"/>
        <w:gridCol w:w="463"/>
        <w:gridCol w:w="651"/>
        <w:gridCol w:w="463"/>
        <w:gridCol w:w="651"/>
        <w:gridCol w:w="463"/>
        <w:gridCol w:w="651"/>
        <w:gridCol w:w="463"/>
        <w:gridCol w:w="651"/>
        <w:gridCol w:w="463"/>
      </w:tblGrid>
      <w:tr w:rsidR="00D14293" w14:paraId="59FE653A" w14:textId="77777777" w:rsidTr="001703F3">
        <w:trPr>
          <w:trHeight w:val="255"/>
        </w:trPr>
        <w:tc>
          <w:tcPr>
            <w:tcW w:w="10224" w:type="dxa"/>
            <w:gridSpan w:val="13"/>
            <w:tcBorders>
              <w:top w:val="nil"/>
              <w:left w:val="nil"/>
              <w:bottom w:val="nil"/>
              <w:right w:val="nil"/>
            </w:tcBorders>
            <w:noWrap/>
            <w:tcMar>
              <w:top w:w="12" w:type="dxa"/>
              <w:left w:w="12" w:type="dxa"/>
              <w:bottom w:w="0" w:type="dxa"/>
              <w:right w:w="12" w:type="dxa"/>
            </w:tcMar>
          </w:tcPr>
          <w:p w14:paraId="19CC9F0D" w14:textId="77777777" w:rsidR="00D14293" w:rsidRDefault="00D14293" w:rsidP="00023DF8">
            <w:pPr>
              <w:rPr>
                <w:rFonts w:eastAsia="Arial Unicode MS"/>
                <w:b/>
                <w:bCs/>
                <w:sz w:val="18"/>
                <w:szCs w:val="18"/>
              </w:rPr>
            </w:pPr>
            <w:r>
              <w:rPr>
                <w:b/>
                <w:bCs/>
                <w:sz w:val="18"/>
                <w:szCs w:val="18"/>
              </w:rPr>
              <w:lastRenderedPageBreak/>
              <w:t>NON-DISCRIMINATION/WORKFORCE COMPOSITION FORM FOR NON-CONSTRUCTION CONTRACTS</w:t>
            </w:r>
          </w:p>
        </w:tc>
      </w:tr>
      <w:tr w:rsidR="00D14293" w14:paraId="79B8E0B5" w14:textId="77777777" w:rsidTr="001703F3">
        <w:trPr>
          <w:trHeight w:val="1560"/>
        </w:trPr>
        <w:tc>
          <w:tcPr>
            <w:tcW w:w="10224" w:type="dxa"/>
            <w:gridSpan w:val="13"/>
            <w:tcBorders>
              <w:top w:val="nil"/>
              <w:left w:val="nil"/>
              <w:bottom w:val="single" w:sz="4" w:space="0" w:color="auto"/>
              <w:right w:val="nil"/>
            </w:tcBorders>
            <w:tcMar>
              <w:top w:w="12" w:type="dxa"/>
              <w:left w:w="12" w:type="dxa"/>
              <w:bottom w:w="0" w:type="dxa"/>
              <w:right w:w="12" w:type="dxa"/>
            </w:tcMar>
          </w:tcPr>
          <w:p w14:paraId="0F7E420F" w14:textId="77777777" w:rsidR="00D14293" w:rsidRDefault="00D14293" w:rsidP="003A54B1">
            <w:pPr>
              <w:rPr>
                <w:rFonts w:eastAsia="Arial Unicode MS"/>
                <w:sz w:val="20"/>
                <w:szCs w:val="20"/>
              </w:rPr>
            </w:pPr>
            <w:r>
              <w:rPr>
                <w:sz w:val="20"/>
                <w:szCs w:val="20"/>
              </w:rPr>
              <w:t>To assist the City of Berkeley in implementing its Non-Discrimination policy, it is requested that you furnish information regarding your personnel as requested below and return it to the City Department handling your contract:                                         Organization:  _____________________________________________________________________________________        Address:    _______________________________________________________________                                                                Business Lic</w:t>
            </w:r>
            <w:r w:rsidR="003A54B1">
              <w:rPr>
                <w:sz w:val="20"/>
                <w:szCs w:val="20"/>
              </w:rPr>
              <w:t>.</w:t>
            </w:r>
            <w:r>
              <w:rPr>
                <w:sz w:val="20"/>
                <w:szCs w:val="20"/>
              </w:rPr>
              <w:t xml:space="preserve"> #: ___________</w:t>
            </w:r>
          </w:p>
        </w:tc>
      </w:tr>
      <w:tr w:rsidR="00D14293" w14:paraId="0BC5EF13" w14:textId="77777777" w:rsidTr="001703F3">
        <w:trPr>
          <w:trHeight w:val="1140"/>
        </w:trPr>
        <w:tc>
          <w:tcPr>
            <w:tcW w:w="3398" w:type="dxa"/>
            <w:tcBorders>
              <w:top w:val="nil"/>
              <w:left w:val="single" w:sz="4" w:space="0" w:color="auto"/>
              <w:bottom w:val="single" w:sz="4" w:space="0" w:color="auto"/>
              <w:right w:val="single" w:sz="4" w:space="0" w:color="auto"/>
            </w:tcBorders>
            <w:tcMar>
              <w:top w:w="12" w:type="dxa"/>
              <w:left w:w="12" w:type="dxa"/>
              <w:bottom w:w="0" w:type="dxa"/>
              <w:right w:w="12" w:type="dxa"/>
            </w:tcMar>
          </w:tcPr>
          <w:p w14:paraId="449186DA" w14:textId="77777777" w:rsidR="00AF7BE8" w:rsidRDefault="00D14293" w:rsidP="00023DF8">
            <w:pPr>
              <w:rPr>
                <w:sz w:val="20"/>
                <w:szCs w:val="20"/>
              </w:rPr>
            </w:pPr>
            <w:r>
              <w:rPr>
                <w:sz w:val="20"/>
                <w:szCs w:val="20"/>
              </w:rPr>
              <w:t xml:space="preserve">Occupational Category:  __________________________         </w:t>
            </w:r>
          </w:p>
          <w:p w14:paraId="1DEF1FDB" w14:textId="77777777" w:rsidR="00D14293" w:rsidRDefault="00D14293" w:rsidP="00023DF8">
            <w:pPr>
              <w:rPr>
                <w:rFonts w:eastAsia="Arial Unicode MS"/>
                <w:sz w:val="20"/>
                <w:szCs w:val="20"/>
              </w:rPr>
            </w:pPr>
            <w:r>
              <w:rPr>
                <w:sz w:val="20"/>
                <w:szCs w:val="20"/>
              </w:rPr>
              <w:t>(See reverse side for explanation of terms)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79A5D30C" w14:textId="77777777" w:rsidR="00D14293" w:rsidRDefault="00D14293" w:rsidP="00023DF8">
            <w:pPr>
              <w:jc w:val="center"/>
              <w:rPr>
                <w:rFonts w:eastAsia="Arial Unicode MS"/>
                <w:sz w:val="20"/>
                <w:szCs w:val="20"/>
              </w:rPr>
            </w:pPr>
            <w:r>
              <w:rPr>
                <w:sz w:val="20"/>
                <w:szCs w:val="20"/>
              </w:rPr>
              <w:t>Total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699E5FEE" w14:textId="77777777" w:rsidR="00D14293" w:rsidRDefault="00D14293" w:rsidP="00023DF8">
            <w:pPr>
              <w:jc w:val="center"/>
              <w:rPr>
                <w:rFonts w:eastAsia="Arial Unicode MS"/>
                <w:sz w:val="20"/>
                <w:szCs w:val="20"/>
              </w:rPr>
            </w:pPr>
            <w:r>
              <w:rPr>
                <w:sz w:val="20"/>
                <w:szCs w:val="20"/>
              </w:rPr>
              <w:t>White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7BD30EF0" w14:textId="77777777" w:rsidR="00D14293" w:rsidRDefault="00D14293" w:rsidP="00023DF8">
            <w:pPr>
              <w:jc w:val="center"/>
              <w:rPr>
                <w:rFonts w:eastAsia="Arial Unicode MS"/>
                <w:sz w:val="20"/>
                <w:szCs w:val="20"/>
              </w:rPr>
            </w:pPr>
            <w:r>
              <w:rPr>
                <w:sz w:val="20"/>
                <w:szCs w:val="20"/>
              </w:rPr>
              <w:t>Black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6AF11973" w14:textId="77777777" w:rsidR="00D14293" w:rsidRDefault="00D14293" w:rsidP="00023DF8">
            <w:pPr>
              <w:jc w:val="center"/>
              <w:rPr>
                <w:rFonts w:eastAsia="Arial Unicode MS"/>
                <w:sz w:val="20"/>
                <w:szCs w:val="20"/>
              </w:rPr>
            </w:pPr>
            <w:r>
              <w:rPr>
                <w:sz w:val="20"/>
                <w:szCs w:val="20"/>
              </w:rPr>
              <w:t>Asian Employees</w:t>
            </w:r>
          </w:p>
        </w:tc>
        <w:tc>
          <w:tcPr>
            <w:tcW w:w="1150"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3E6A522E" w14:textId="77777777" w:rsidR="00D14293" w:rsidRDefault="00D14293" w:rsidP="00023DF8">
            <w:pPr>
              <w:jc w:val="center"/>
              <w:rPr>
                <w:rFonts w:eastAsia="Arial Unicode MS"/>
                <w:sz w:val="20"/>
                <w:szCs w:val="20"/>
              </w:rPr>
            </w:pPr>
            <w:r>
              <w:rPr>
                <w:sz w:val="20"/>
                <w:szCs w:val="20"/>
              </w:rPr>
              <w:t>Hispanic Employees</w:t>
            </w:r>
          </w:p>
        </w:tc>
        <w:tc>
          <w:tcPr>
            <w:tcW w:w="1364"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0FDF7CDD" w14:textId="77777777" w:rsidR="00D14293" w:rsidRDefault="00D14293" w:rsidP="00023DF8">
            <w:pPr>
              <w:jc w:val="center"/>
              <w:rPr>
                <w:rFonts w:eastAsia="Arial Unicode MS"/>
                <w:sz w:val="20"/>
                <w:szCs w:val="20"/>
              </w:rPr>
            </w:pPr>
            <w:r>
              <w:rPr>
                <w:sz w:val="20"/>
                <w:szCs w:val="20"/>
              </w:rPr>
              <w:t>Other Employees</w:t>
            </w:r>
          </w:p>
        </w:tc>
      </w:tr>
      <w:tr w:rsidR="00D14293" w14:paraId="436B7856" w14:textId="77777777" w:rsidTr="001703F3">
        <w:trPr>
          <w:trHeight w:val="240"/>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437155A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DEF2EB8"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BE04740"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61A2636"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438B5CB"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EA2EDDC"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B8BE4D8"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0D6F6BC"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1C4299E"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D7D6964"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F410235"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BFEA635"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33B424D" w14:textId="77777777" w:rsidR="00D14293" w:rsidRDefault="00D14293" w:rsidP="00023DF8">
            <w:pPr>
              <w:jc w:val="center"/>
              <w:rPr>
                <w:rFonts w:eastAsia="Arial Unicode MS"/>
                <w:sz w:val="18"/>
                <w:szCs w:val="18"/>
              </w:rPr>
            </w:pPr>
            <w:r>
              <w:rPr>
                <w:sz w:val="18"/>
                <w:szCs w:val="18"/>
              </w:rPr>
              <w:t>Male</w:t>
            </w:r>
          </w:p>
        </w:tc>
      </w:tr>
      <w:tr w:rsidR="00D14293" w14:paraId="56DC8833"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0CF45888" w14:textId="77777777" w:rsidR="00D14293" w:rsidRDefault="00D14293" w:rsidP="00023DF8">
            <w:pPr>
              <w:rPr>
                <w:rFonts w:eastAsia="Arial Unicode MS"/>
                <w:sz w:val="20"/>
                <w:szCs w:val="20"/>
              </w:rPr>
            </w:pPr>
            <w:r>
              <w:rPr>
                <w:sz w:val="20"/>
                <w:szCs w:val="20"/>
              </w:rPr>
              <w:t>Official/Administrators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4F5125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8CDE25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D70B65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80FEAD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5B02B2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273EE6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48DB5A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B7F293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85C96B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30DE63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7464EC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F493755" w14:textId="77777777" w:rsidR="00D14293" w:rsidRDefault="00D14293" w:rsidP="00023DF8">
            <w:pPr>
              <w:rPr>
                <w:rFonts w:eastAsia="Arial Unicode MS"/>
                <w:sz w:val="18"/>
                <w:szCs w:val="18"/>
              </w:rPr>
            </w:pPr>
            <w:r>
              <w:rPr>
                <w:sz w:val="18"/>
                <w:szCs w:val="18"/>
              </w:rPr>
              <w:t> </w:t>
            </w:r>
          </w:p>
        </w:tc>
      </w:tr>
      <w:tr w:rsidR="00D14293" w14:paraId="73A2417D"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656201F0" w14:textId="77777777" w:rsidR="00D14293" w:rsidRDefault="00D14293" w:rsidP="00023DF8">
            <w:pPr>
              <w:rPr>
                <w:rFonts w:eastAsia="Arial Unicode MS"/>
                <w:sz w:val="20"/>
                <w:szCs w:val="20"/>
              </w:rPr>
            </w:pPr>
            <w:r>
              <w:rPr>
                <w:sz w:val="20"/>
                <w:szCs w:val="20"/>
              </w:rPr>
              <w:t>Professionals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BF1463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2200A7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23D762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AE9AB2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158B95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3CBDA5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E84D06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83B656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9AE929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93A60B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F9DB06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F859B43" w14:textId="77777777" w:rsidR="00D14293" w:rsidRDefault="00D14293" w:rsidP="00023DF8">
            <w:pPr>
              <w:rPr>
                <w:rFonts w:eastAsia="Arial Unicode MS"/>
                <w:sz w:val="18"/>
                <w:szCs w:val="18"/>
              </w:rPr>
            </w:pPr>
            <w:r>
              <w:rPr>
                <w:sz w:val="18"/>
                <w:szCs w:val="18"/>
              </w:rPr>
              <w:t> </w:t>
            </w:r>
          </w:p>
        </w:tc>
      </w:tr>
      <w:tr w:rsidR="00D14293" w14:paraId="45C36DDA"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32B744D5" w14:textId="77777777" w:rsidR="00D14293" w:rsidRDefault="00D14293" w:rsidP="00023DF8">
            <w:pPr>
              <w:rPr>
                <w:rFonts w:eastAsia="Arial Unicode MS"/>
                <w:sz w:val="20"/>
                <w:szCs w:val="20"/>
              </w:rPr>
            </w:pPr>
            <w:r>
              <w:rPr>
                <w:sz w:val="20"/>
                <w:szCs w:val="20"/>
              </w:rPr>
              <w:t>Technicians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BD872E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9BDB5E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DF7530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43908B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B11025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694A37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F500BD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CE2D10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479F3E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58EB02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E08635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2D8E484" w14:textId="77777777" w:rsidR="00D14293" w:rsidRDefault="00D14293" w:rsidP="00023DF8">
            <w:pPr>
              <w:rPr>
                <w:rFonts w:eastAsia="Arial Unicode MS"/>
                <w:sz w:val="18"/>
                <w:szCs w:val="18"/>
              </w:rPr>
            </w:pPr>
            <w:r>
              <w:rPr>
                <w:sz w:val="18"/>
                <w:szCs w:val="18"/>
              </w:rPr>
              <w:t> </w:t>
            </w:r>
          </w:p>
        </w:tc>
      </w:tr>
      <w:tr w:rsidR="00D14293" w14:paraId="0EB7FC74"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755A0C20" w14:textId="77777777" w:rsidR="00D14293" w:rsidRDefault="00D14293" w:rsidP="00023DF8">
            <w:pPr>
              <w:rPr>
                <w:rFonts w:eastAsia="Arial Unicode MS"/>
                <w:sz w:val="20"/>
                <w:szCs w:val="20"/>
              </w:rPr>
            </w:pPr>
            <w:r>
              <w:rPr>
                <w:sz w:val="20"/>
                <w:szCs w:val="20"/>
              </w:rPr>
              <w:t>Protective Service Workers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A900FD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3BCEB2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195D93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CB9CBC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ECA38E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EF5B99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3DD3D6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98A769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FF31E7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CE3D4B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B64D13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5BA14AD" w14:textId="77777777" w:rsidR="00D14293" w:rsidRDefault="00D14293" w:rsidP="00023DF8">
            <w:pPr>
              <w:rPr>
                <w:rFonts w:eastAsia="Arial Unicode MS"/>
                <w:sz w:val="18"/>
                <w:szCs w:val="18"/>
              </w:rPr>
            </w:pPr>
            <w:r>
              <w:rPr>
                <w:sz w:val="18"/>
                <w:szCs w:val="18"/>
              </w:rPr>
              <w:t> </w:t>
            </w:r>
          </w:p>
        </w:tc>
      </w:tr>
      <w:tr w:rsidR="00D14293" w14:paraId="0D72DD31"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435CAC2E" w14:textId="77777777" w:rsidR="00D14293" w:rsidRDefault="00D14293" w:rsidP="00023DF8">
            <w:pPr>
              <w:rPr>
                <w:rFonts w:eastAsia="Arial Unicode MS"/>
                <w:sz w:val="20"/>
                <w:szCs w:val="20"/>
              </w:rPr>
            </w:pPr>
            <w:r>
              <w:rPr>
                <w:sz w:val="20"/>
                <w:szCs w:val="20"/>
              </w:rPr>
              <w:t>Para-Professionals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54649D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48B6A8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382004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D5171B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884761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CB3067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B0B6F8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0C24A4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8A8ADD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A22948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BA812E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9EABD75" w14:textId="77777777" w:rsidR="00D14293" w:rsidRDefault="00D14293" w:rsidP="00023DF8">
            <w:pPr>
              <w:rPr>
                <w:rFonts w:eastAsia="Arial Unicode MS"/>
                <w:sz w:val="18"/>
                <w:szCs w:val="18"/>
              </w:rPr>
            </w:pPr>
            <w:r>
              <w:rPr>
                <w:sz w:val="18"/>
                <w:szCs w:val="18"/>
              </w:rPr>
              <w:t> </w:t>
            </w:r>
          </w:p>
        </w:tc>
      </w:tr>
      <w:tr w:rsidR="00D14293" w14:paraId="435FA4A5"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0A9C504F" w14:textId="77777777" w:rsidR="00D14293" w:rsidRDefault="00D14293" w:rsidP="00023DF8">
            <w:pPr>
              <w:rPr>
                <w:rFonts w:eastAsia="Arial Unicode MS"/>
                <w:sz w:val="20"/>
                <w:szCs w:val="20"/>
              </w:rPr>
            </w:pPr>
            <w:r>
              <w:rPr>
                <w:sz w:val="20"/>
                <w:szCs w:val="20"/>
              </w:rPr>
              <w:t>Office/Clerical</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9C1A05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430376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8CABE3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4F1171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01044B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B282AF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F06334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BEB19C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5494E4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84D936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31B949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41FCF47" w14:textId="77777777" w:rsidR="00D14293" w:rsidRDefault="00D14293" w:rsidP="00023DF8">
            <w:pPr>
              <w:rPr>
                <w:rFonts w:eastAsia="Arial Unicode MS"/>
                <w:sz w:val="18"/>
                <w:szCs w:val="18"/>
              </w:rPr>
            </w:pPr>
            <w:r>
              <w:rPr>
                <w:sz w:val="18"/>
                <w:szCs w:val="18"/>
              </w:rPr>
              <w:t> </w:t>
            </w:r>
          </w:p>
        </w:tc>
      </w:tr>
      <w:tr w:rsidR="00D14293" w14:paraId="496756BD"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473C1D37" w14:textId="77777777" w:rsidR="00D14293" w:rsidRDefault="00D14293" w:rsidP="00023DF8">
            <w:pPr>
              <w:rPr>
                <w:rFonts w:eastAsia="Arial Unicode MS"/>
                <w:sz w:val="20"/>
                <w:szCs w:val="20"/>
              </w:rPr>
            </w:pPr>
            <w:r>
              <w:rPr>
                <w:sz w:val="20"/>
                <w:szCs w:val="20"/>
              </w:rPr>
              <w:t>Skilled Craft Workers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839A79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6DE1E5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23E15E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2DBA1F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EE0CF5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17F951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686CA9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C17417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3379C6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777959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1B1FBF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41B6110" w14:textId="77777777" w:rsidR="00D14293" w:rsidRDefault="00D14293" w:rsidP="00023DF8">
            <w:pPr>
              <w:rPr>
                <w:rFonts w:eastAsia="Arial Unicode MS"/>
                <w:sz w:val="18"/>
                <w:szCs w:val="18"/>
              </w:rPr>
            </w:pPr>
            <w:r>
              <w:rPr>
                <w:sz w:val="18"/>
                <w:szCs w:val="18"/>
              </w:rPr>
              <w:t> </w:t>
            </w:r>
          </w:p>
        </w:tc>
      </w:tr>
      <w:tr w:rsidR="00D14293" w14:paraId="58D921FF"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1C777CC9" w14:textId="77777777" w:rsidR="00D14293" w:rsidRDefault="00D14293" w:rsidP="00023DF8">
            <w:pPr>
              <w:rPr>
                <w:rFonts w:eastAsia="Arial Unicode MS"/>
                <w:sz w:val="20"/>
                <w:szCs w:val="20"/>
              </w:rPr>
            </w:pPr>
            <w:r>
              <w:rPr>
                <w:sz w:val="20"/>
                <w:szCs w:val="20"/>
              </w:rPr>
              <w:t>Service/Maintenance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EFAE29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9D498B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BF2C19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AF9073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E9752A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E4B946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48A3B2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60BC59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CA8392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CA64ED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32B394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C40B127" w14:textId="77777777" w:rsidR="00D14293" w:rsidRDefault="00D14293" w:rsidP="00023DF8">
            <w:pPr>
              <w:rPr>
                <w:rFonts w:eastAsia="Arial Unicode MS"/>
                <w:sz w:val="18"/>
                <w:szCs w:val="18"/>
              </w:rPr>
            </w:pPr>
            <w:r>
              <w:rPr>
                <w:sz w:val="18"/>
                <w:szCs w:val="18"/>
              </w:rPr>
              <w:t> </w:t>
            </w:r>
          </w:p>
        </w:tc>
      </w:tr>
      <w:tr w:rsidR="00D14293" w14:paraId="673CED44"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1CFA2528" w14:textId="77777777" w:rsidR="00D14293" w:rsidRDefault="00D14293" w:rsidP="00023DF8">
            <w:pPr>
              <w:rPr>
                <w:rFonts w:eastAsia="Arial Unicode MS"/>
                <w:sz w:val="20"/>
                <w:szCs w:val="20"/>
              </w:rPr>
            </w:pPr>
            <w:r>
              <w:rPr>
                <w:sz w:val="20"/>
                <w:szCs w:val="20"/>
              </w:rPr>
              <w:t>Other (specify)</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3702A2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10CE91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757CF0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EAF3DE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3E69D6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130AA1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2FB21D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74EAA0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FDE5FE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1112C8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AE71A2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EE235F6" w14:textId="77777777" w:rsidR="00D14293" w:rsidRDefault="00D14293" w:rsidP="00023DF8">
            <w:pPr>
              <w:rPr>
                <w:rFonts w:eastAsia="Arial Unicode MS"/>
                <w:sz w:val="18"/>
                <w:szCs w:val="18"/>
              </w:rPr>
            </w:pPr>
            <w:r>
              <w:rPr>
                <w:sz w:val="18"/>
                <w:szCs w:val="18"/>
              </w:rPr>
              <w:t> </w:t>
            </w:r>
          </w:p>
        </w:tc>
      </w:tr>
      <w:tr w:rsidR="00D14293" w14:paraId="20B95C16"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27672DCF" w14:textId="77777777" w:rsidR="00D14293" w:rsidRDefault="00D14293" w:rsidP="00023DF8">
            <w:pPr>
              <w:rPr>
                <w:rFonts w:eastAsia="Arial Unicode MS"/>
                <w:sz w:val="20"/>
                <w:szCs w:val="20"/>
              </w:rPr>
            </w:pPr>
            <w:r>
              <w:rPr>
                <w:sz w:val="20"/>
                <w:szCs w:val="20"/>
              </w:rPr>
              <w:t>Totals: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C552B7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A70BF0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25D711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5C881B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825BED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B1845F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D41874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5EF613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B71848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CF6DB9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552AC2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FA464BC" w14:textId="77777777" w:rsidR="00D14293" w:rsidRDefault="00D14293" w:rsidP="00023DF8">
            <w:pPr>
              <w:rPr>
                <w:rFonts w:eastAsia="Arial Unicode MS"/>
                <w:sz w:val="18"/>
                <w:szCs w:val="18"/>
              </w:rPr>
            </w:pPr>
            <w:r>
              <w:rPr>
                <w:sz w:val="18"/>
                <w:szCs w:val="18"/>
              </w:rPr>
              <w:t> </w:t>
            </w:r>
          </w:p>
        </w:tc>
      </w:tr>
      <w:tr w:rsidR="00D14293" w14:paraId="4ED21D47" w14:textId="77777777" w:rsidTr="001703F3">
        <w:trPr>
          <w:trHeight w:val="240"/>
        </w:trPr>
        <w:tc>
          <w:tcPr>
            <w:tcW w:w="0" w:type="auto"/>
            <w:tcBorders>
              <w:top w:val="nil"/>
              <w:left w:val="nil"/>
              <w:bottom w:val="nil"/>
              <w:right w:val="nil"/>
            </w:tcBorders>
            <w:noWrap/>
            <w:tcMar>
              <w:top w:w="12" w:type="dxa"/>
              <w:left w:w="12" w:type="dxa"/>
              <w:bottom w:w="0" w:type="dxa"/>
              <w:right w:w="12" w:type="dxa"/>
            </w:tcMar>
            <w:vAlign w:val="bottom"/>
          </w:tcPr>
          <w:p w14:paraId="020E7F07"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012BEA84"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0CD07B90"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3520F0DD"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4BC525C8"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6547515B"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7C08F8E1"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7F40D45C"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751FBABD"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5D4BE576"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43AEC2FF"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227B9664"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7A45476D" w14:textId="77777777" w:rsidR="00D14293" w:rsidRDefault="00D14293" w:rsidP="00023DF8">
            <w:pPr>
              <w:rPr>
                <w:rFonts w:eastAsia="Arial Unicode MS"/>
                <w:sz w:val="18"/>
                <w:szCs w:val="18"/>
              </w:rPr>
            </w:pPr>
          </w:p>
        </w:tc>
      </w:tr>
      <w:tr w:rsidR="00D14293" w14:paraId="160D35F9"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6DBA1038" w14:textId="77777777" w:rsidR="00D14293" w:rsidRDefault="00D14293" w:rsidP="003A54B1">
            <w:pPr>
              <w:rPr>
                <w:rFonts w:eastAsia="Arial Unicode MS"/>
                <w:sz w:val="20"/>
                <w:szCs w:val="20"/>
              </w:rPr>
            </w:pPr>
            <w:r>
              <w:rPr>
                <w:sz w:val="20"/>
                <w:szCs w:val="20"/>
              </w:rPr>
              <w:t>Is your business MBE</w:t>
            </w:r>
            <w:r w:rsidR="003A54B1">
              <w:rPr>
                <w:sz w:val="20"/>
                <w:szCs w:val="20"/>
              </w:rPr>
              <w:t xml:space="preserve">/WBE/DBE certified?  Yes: _____ </w:t>
            </w:r>
            <w:r>
              <w:rPr>
                <w:sz w:val="20"/>
                <w:szCs w:val="20"/>
              </w:rPr>
              <w:t>No</w:t>
            </w:r>
            <w:r w:rsidR="003A54B1">
              <w:rPr>
                <w:sz w:val="20"/>
                <w:szCs w:val="20"/>
              </w:rPr>
              <w:t>:</w:t>
            </w:r>
            <w:r>
              <w:rPr>
                <w:sz w:val="20"/>
                <w:szCs w:val="20"/>
              </w:rPr>
              <w:t xml:space="preserve"> _____   If yes, by what agency?  _______________________</w:t>
            </w:r>
          </w:p>
        </w:tc>
      </w:tr>
      <w:tr w:rsidR="00D14293" w14:paraId="6EF154BE"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13DC4E3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5B1C677"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01769F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D49256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A2D1093"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DE1B2B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692E69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CA5C25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E1E65F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F39A7A3"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1E1175F"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34A546F"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595CD49" w14:textId="77777777" w:rsidR="00D14293" w:rsidRDefault="00D14293" w:rsidP="00023DF8">
            <w:pPr>
              <w:rPr>
                <w:rFonts w:eastAsia="Arial Unicode MS"/>
                <w:sz w:val="20"/>
                <w:szCs w:val="20"/>
              </w:rPr>
            </w:pPr>
          </w:p>
        </w:tc>
      </w:tr>
      <w:tr w:rsidR="00D14293" w14:paraId="10E3CB1E"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3B4CEB18" w14:textId="77777777" w:rsidR="00D14293" w:rsidRDefault="00D14293" w:rsidP="00023DF8">
            <w:pPr>
              <w:rPr>
                <w:rFonts w:eastAsia="Arial Unicode MS"/>
                <w:sz w:val="20"/>
                <w:szCs w:val="20"/>
              </w:rPr>
            </w:pPr>
            <w:r>
              <w:rPr>
                <w:sz w:val="20"/>
                <w:szCs w:val="20"/>
              </w:rPr>
              <w:t>If yes, please specify:  Male:  _____     Female:  _____     Indicate ethnic identifications:  ___________________________</w:t>
            </w:r>
          </w:p>
        </w:tc>
      </w:tr>
      <w:tr w:rsidR="00D14293" w14:paraId="7F3B873B"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0DF3F7BF"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374168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79219F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AFA93B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A018083"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6AC01C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FCDD1A3"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5F054F3"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FF7B623"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D13179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07D8CA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B8A638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718D8A2" w14:textId="77777777" w:rsidR="00D14293" w:rsidRDefault="00D14293" w:rsidP="00023DF8">
            <w:pPr>
              <w:rPr>
                <w:rFonts w:eastAsia="Arial Unicode MS"/>
                <w:sz w:val="20"/>
                <w:szCs w:val="20"/>
              </w:rPr>
            </w:pPr>
          </w:p>
        </w:tc>
      </w:tr>
      <w:tr w:rsidR="00D14293" w14:paraId="563E8D41" w14:textId="77777777" w:rsidTr="001703F3">
        <w:trPr>
          <w:trHeight w:val="255"/>
        </w:trPr>
        <w:tc>
          <w:tcPr>
            <w:tcW w:w="0" w:type="auto"/>
            <w:gridSpan w:val="6"/>
            <w:tcBorders>
              <w:top w:val="nil"/>
              <w:left w:val="nil"/>
              <w:bottom w:val="nil"/>
              <w:right w:val="nil"/>
            </w:tcBorders>
            <w:noWrap/>
            <w:tcMar>
              <w:top w:w="12" w:type="dxa"/>
              <w:left w:w="12" w:type="dxa"/>
              <w:bottom w:w="0" w:type="dxa"/>
              <w:right w:w="12" w:type="dxa"/>
            </w:tcMar>
            <w:vAlign w:val="bottom"/>
          </w:tcPr>
          <w:p w14:paraId="29BFCE1B" w14:textId="77777777" w:rsidR="00D14293" w:rsidRDefault="00D14293" w:rsidP="00023DF8">
            <w:pPr>
              <w:rPr>
                <w:rFonts w:eastAsia="Arial Unicode MS"/>
                <w:sz w:val="20"/>
                <w:szCs w:val="20"/>
              </w:rPr>
            </w:pPr>
            <w:r>
              <w:rPr>
                <w:sz w:val="20"/>
                <w:szCs w:val="20"/>
              </w:rPr>
              <w:t>Do you have a Non-Discrimination policy?     Yes:  _____     No:  _____</w:t>
            </w:r>
          </w:p>
        </w:tc>
        <w:tc>
          <w:tcPr>
            <w:tcW w:w="0" w:type="auto"/>
            <w:tcBorders>
              <w:top w:val="nil"/>
              <w:left w:val="nil"/>
              <w:bottom w:val="nil"/>
              <w:right w:val="nil"/>
            </w:tcBorders>
            <w:noWrap/>
            <w:tcMar>
              <w:top w:w="12" w:type="dxa"/>
              <w:left w:w="12" w:type="dxa"/>
              <w:bottom w:w="0" w:type="dxa"/>
              <w:right w:w="12" w:type="dxa"/>
            </w:tcMar>
            <w:vAlign w:val="bottom"/>
          </w:tcPr>
          <w:p w14:paraId="3E52BC6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7125FB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6ED931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331B7DF"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567B4E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69432BF"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E6BBD01" w14:textId="77777777" w:rsidR="00D14293" w:rsidRDefault="00D14293" w:rsidP="00023DF8">
            <w:pPr>
              <w:rPr>
                <w:rFonts w:eastAsia="Arial Unicode MS"/>
                <w:sz w:val="20"/>
                <w:szCs w:val="20"/>
              </w:rPr>
            </w:pPr>
          </w:p>
        </w:tc>
      </w:tr>
      <w:tr w:rsidR="00D14293" w14:paraId="57D4C40D"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38BDD1C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526817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1424DF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7B6918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1F94E0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433D4B7"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374265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9F03B8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028E5B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C025DE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1D82887"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C979637"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E6A8748" w14:textId="77777777" w:rsidR="00D14293" w:rsidRDefault="00D14293" w:rsidP="00023DF8">
            <w:pPr>
              <w:rPr>
                <w:rFonts w:eastAsia="Arial Unicode MS"/>
                <w:sz w:val="20"/>
                <w:szCs w:val="20"/>
              </w:rPr>
            </w:pPr>
          </w:p>
        </w:tc>
      </w:tr>
      <w:tr w:rsidR="00D14293" w14:paraId="678F715D"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1871F9F9" w14:textId="77777777" w:rsidR="00D14293" w:rsidRDefault="00D14293" w:rsidP="00023DF8">
            <w:pPr>
              <w:rPr>
                <w:rFonts w:eastAsia="Arial Unicode MS"/>
                <w:sz w:val="20"/>
                <w:szCs w:val="20"/>
              </w:rPr>
            </w:pPr>
            <w:r>
              <w:rPr>
                <w:sz w:val="20"/>
                <w:szCs w:val="20"/>
              </w:rPr>
              <w:t>Signed:  ________________________________________________________________ Date:  __________________</w:t>
            </w:r>
          </w:p>
        </w:tc>
      </w:tr>
      <w:tr w:rsidR="00D14293" w14:paraId="51672445"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04FCE79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54C2C9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656ABC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6093AA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B1AE89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259A1E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3A3F10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363886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C74612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7C02CE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2874693"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AAB592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A873E20" w14:textId="77777777" w:rsidR="00D14293" w:rsidRDefault="00D14293" w:rsidP="00023DF8">
            <w:pPr>
              <w:rPr>
                <w:rFonts w:eastAsia="Arial Unicode MS"/>
                <w:sz w:val="20"/>
                <w:szCs w:val="20"/>
              </w:rPr>
            </w:pPr>
          </w:p>
        </w:tc>
      </w:tr>
      <w:tr w:rsidR="00D14293" w14:paraId="514DD2CE"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7CE75250" w14:textId="77777777" w:rsidR="00D14293" w:rsidRDefault="00D14293" w:rsidP="00023DF8">
            <w:pPr>
              <w:rPr>
                <w:rFonts w:eastAsia="Arial Unicode MS"/>
                <w:sz w:val="20"/>
                <w:szCs w:val="20"/>
              </w:rPr>
            </w:pPr>
            <w:r>
              <w:rPr>
                <w:sz w:val="20"/>
                <w:szCs w:val="20"/>
              </w:rPr>
              <w:t>Verified by:  _____________________________________________________________ Date:  __________________</w:t>
            </w:r>
          </w:p>
        </w:tc>
      </w:tr>
      <w:tr w:rsidR="00D14293" w14:paraId="2343E273" w14:textId="77777777" w:rsidTr="001703F3">
        <w:trPr>
          <w:trHeight w:val="255"/>
        </w:trPr>
        <w:tc>
          <w:tcPr>
            <w:tcW w:w="0" w:type="auto"/>
            <w:gridSpan w:val="3"/>
            <w:tcBorders>
              <w:top w:val="nil"/>
              <w:left w:val="nil"/>
              <w:bottom w:val="nil"/>
              <w:right w:val="nil"/>
            </w:tcBorders>
            <w:noWrap/>
            <w:tcMar>
              <w:top w:w="12" w:type="dxa"/>
              <w:left w:w="12" w:type="dxa"/>
              <w:bottom w:w="0" w:type="dxa"/>
              <w:right w:w="12" w:type="dxa"/>
            </w:tcMar>
            <w:vAlign w:val="bottom"/>
          </w:tcPr>
          <w:p w14:paraId="319CF989" w14:textId="77777777" w:rsidR="00D14293" w:rsidRDefault="00D14293" w:rsidP="00023DF8">
            <w:pPr>
              <w:rPr>
                <w:rFonts w:eastAsia="Arial Unicode MS"/>
                <w:sz w:val="20"/>
                <w:szCs w:val="20"/>
              </w:rPr>
            </w:pPr>
            <w:r>
              <w:rPr>
                <w:sz w:val="20"/>
                <w:szCs w:val="20"/>
              </w:rPr>
              <w:t>City of Berkeley Contract Compliance Officer</w:t>
            </w:r>
          </w:p>
        </w:tc>
        <w:tc>
          <w:tcPr>
            <w:tcW w:w="0" w:type="auto"/>
            <w:tcBorders>
              <w:top w:val="nil"/>
              <w:left w:val="nil"/>
              <w:bottom w:val="nil"/>
              <w:right w:val="nil"/>
            </w:tcBorders>
            <w:noWrap/>
            <w:tcMar>
              <w:top w:w="12" w:type="dxa"/>
              <w:left w:w="12" w:type="dxa"/>
              <w:bottom w:w="0" w:type="dxa"/>
              <w:right w:w="12" w:type="dxa"/>
            </w:tcMar>
            <w:vAlign w:val="bottom"/>
          </w:tcPr>
          <w:p w14:paraId="6E1DC84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799E90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68E385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91355C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5CF0278"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19E988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C4D375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9512AC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9E3A94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DE2DCF8" w14:textId="77777777" w:rsidR="00D14293" w:rsidRDefault="00D14293" w:rsidP="00023DF8">
            <w:pPr>
              <w:rPr>
                <w:rFonts w:eastAsia="Arial Unicode MS"/>
                <w:sz w:val="20"/>
                <w:szCs w:val="20"/>
              </w:rPr>
            </w:pPr>
          </w:p>
        </w:tc>
      </w:tr>
    </w:tbl>
    <w:p w14:paraId="7E530CC5" w14:textId="77777777" w:rsidR="001703F3" w:rsidRDefault="001703F3" w:rsidP="00E507CB">
      <w:pPr>
        <w:pStyle w:val="Heading8"/>
        <w:rPr>
          <w:sz w:val="20"/>
        </w:rPr>
      </w:pPr>
    </w:p>
    <w:p w14:paraId="531DEE35" w14:textId="77777777" w:rsidR="00270012" w:rsidRDefault="00270012" w:rsidP="00270012"/>
    <w:p w14:paraId="3E483ED8" w14:textId="77777777" w:rsidR="00270012" w:rsidRDefault="00270012" w:rsidP="00270012"/>
    <w:p w14:paraId="749FCB44" w14:textId="77777777" w:rsidR="00270012" w:rsidRDefault="00270012" w:rsidP="00270012"/>
    <w:p w14:paraId="3145F800" w14:textId="77777777" w:rsidR="00270012" w:rsidRDefault="00270012" w:rsidP="00270012"/>
    <w:p w14:paraId="6447DB0F" w14:textId="77777777" w:rsidR="00270012" w:rsidRDefault="00270012" w:rsidP="00270012"/>
    <w:p w14:paraId="33ABBE18" w14:textId="77777777" w:rsidR="00270012" w:rsidRDefault="00270012" w:rsidP="00270012"/>
    <w:p w14:paraId="5EA86AEB" w14:textId="77777777" w:rsidR="00270012" w:rsidRDefault="00270012" w:rsidP="00270012"/>
    <w:p w14:paraId="7E1AAF28" w14:textId="77777777" w:rsidR="00270012" w:rsidRDefault="00270012" w:rsidP="00270012"/>
    <w:p w14:paraId="60BE800C" w14:textId="77777777" w:rsidR="00270012" w:rsidRDefault="00270012" w:rsidP="00270012"/>
    <w:p w14:paraId="07434991" w14:textId="77777777" w:rsidR="00270012" w:rsidRPr="00270012" w:rsidRDefault="00270012" w:rsidP="00270012"/>
    <w:p w14:paraId="3B6A0728" w14:textId="77777777" w:rsidR="001703F3" w:rsidRDefault="001703F3" w:rsidP="00E507CB">
      <w:pPr>
        <w:pStyle w:val="Heading8"/>
        <w:rPr>
          <w:sz w:val="20"/>
        </w:rPr>
      </w:pPr>
    </w:p>
    <w:p w14:paraId="6DA16E4F" w14:textId="23ABC021" w:rsidR="001703F3" w:rsidRDefault="007D14B3" w:rsidP="00270012">
      <w:pPr>
        <w:tabs>
          <w:tab w:val="left" w:pos="2160"/>
        </w:tabs>
        <w:rPr>
          <w:sz w:val="22"/>
        </w:rPr>
      </w:pPr>
      <w:r w:rsidRPr="009365EA">
        <w:rPr>
          <w:sz w:val="20"/>
          <w:szCs w:val="20"/>
        </w:rPr>
        <w:t xml:space="preserve">Contract Description/Specification No: </w:t>
      </w:r>
      <w:r w:rsidR="00FD6797">
        <w:rPr>
          <w:b/>
          <w:bCs/>
          <w:sz w:val="20"/>
          <w:szCs w:val="20"/>
        </w:rPr>
        <w:t>On-Call Traffic Survey Consulting Service</w:t>
      </w:r>
      <w:r w:rsidR="00FD6797" w:rsidRPr="009365EA">
        <w:rPr>
          <w:sz w:val="20"/>
          <w:szCs w:val="20"/>
        </w:rPr>
        <w:t>/</w:t>
      </w:r>
      <w:r w:rsidR="00FD6797" w:rsidRPr="00E93E95">
        <w:rPr>
          <w:b/>
          <w:bCs/>
          <w:sz w:val="20"/>
          <w:szCs w:val="20"/>
        </w:rPr>
        <w:t>26-11789-C</w:t>
      </w:r>
      <w:r w:rsidR="00FD6797">
        <w:rPr>
          <w:b/>
          <w:bCs/>
          <w:sz w:val="20"/>
          <w:szCs w:val="20"/>
        </w:rPr>
        <w:tab/>
      </w:r>
      <w:r w:rsidR="00270012">
        <w:rPr>
          <w:b/>
          <w:bCs/>
          <w:sz w:val="20"/>
          <w:szCs w:val="20"/>
        </w:rPr>
        <w:tab/>
      </w:r>
      <w:r w:rsidR="00270012">
        <w:rPr>
          <w:b/>
          <w:bCs/>
          <w:sz w:val="20"/>
          <w:szCs w:val="20"/>
        </w:rPr>
        <w:tab/>
      </w:r>
      <w:r w:rsidR="00270012">
        <w:rPr>
          <w:b/>
          <w:bCs/>
          <w:sz w:val="20"/>
          <w:szCs w:val="20"/>
        </w:rPr>
        <w:tab/>
      </w:r>
      <w:r w:rsidR="00270012">
        <w:rPr>
          <w:b/>
          <w:bCs/>
          <w:sz w:val="20"/>
          <w:szCs w:val="20"/>
        </w:rPr>
        <w:tab/>
      </w:r>
      <w:r w:rsidR="001703F3" w:rsidRPr="00270012">
        <w:rPr>
          <w:b/>
          <w:sz w:val="20"/>
        </w:rPr>
        <w:t>Attachment B</w:t>
      </w:r>
      <w:r w:rsidR="001703F3" w:rsidRPr="001703F3">
        <w:rPr>
          <w:sz w:val="20"/>
        </w:rPr>
        <w:t xml:space="preserve"> (page 1)</w:t>
      </w:r>
    </w:p>
    <w:p w14:paraId="6511B24D" w14:textId="77777777" w:rsidR="00E507CB" w:rsidRDefault="00D14293" w:rsidP="00E507CB">
      <w:pPr>
        <w:pStyle w:val="Heading8"/>
      </w:pPr>
      <w:r>
        <w:rPr>
          <w:sz w:val="22"/>
        </w:rPr>
        <w:br w:type="page"/>
      </w:r>
      <w:r w:rsidR="00E507CB">
        <w:lastRenderedPageBreak/>
        <w:t>Occupational Categories</w:t>
      </w:r>
    </w:p>
    <w:p w14:paraId="72F2197F" w14:textId="77777777" w:rsidR="00E507CB" w:rsidRDefault="00E507CB" w:rsidP="00E507CB">
      <w:pPr>
        <w:tabs>
          <w:tab w:val="left" w:pos="7358"/>
          <w:tab w:val="left" w:pos="8712"/>
        </w:tabs>
        <w:rPr>
          <w:sz w:val="22"/>
        </w:rPr>
      </w:pPr>
    </w:p>
    <w:p w14:paraId="4CC9220F" w14:textId="676C9D19" w:rsidR="00E507CB" w:rsidRDefault="00E507CB" w:rsidP="00E507CB">
      <w:pPr>
        <w:tabs>
          <w:tab w:val="left" w:pos="7358"/>
          <w:tab w:val="left" w:pos="8712"/>
        </w:tabs>
        <w:rPr>
          <w:sz w:val="22"/>
        </w:rPr>
      </w:pPr>
      <w:r>
        <w:rPr>
          <w:b/>
          <w:sz w:val="22"/>
        </w:rPr>
        <w:t xml:space="preserve">Officials and Administrators - </w:t>
      </w:r>
      <w:r>
        <w:rPr>
          <w:sz w:val="22"/>
        </w:rPr>
        <w:t>Occupations in which employees set broad policies, exercise overall responsibility for execution of these policies, or provide specialized consultation on a regional, district or area basis</w:t>
      </w:r>
      <w:r w:rsidR="00437401">
        <w:rPr>
          <w:sz w:val="22"/>
        </w:rPr>
        <w:t xml:space="preserve">. </w:t>
      </w:r>
      <w:r>
        <w:rPr>
          <w:sz w:val="22"/>
        </w:rPr>
        <w:t>Includes</w:t>
      </w:r>
      <w:r w:rsidR="008619AF">
        <w:rPr>
          <w:sz w:val="22"/>
        </w:rPr>
        <w:t>: department</w:t>
      </w:r>
      <w:r>
        <w:rPr>
          <w:sz w:val="22"/>
        </w:rPr>
        <w:t xml:space="preserve"> heads, bureau chiefs, division chiefs, directors, deputy superintendents, unit supervisors and kindred workers.</w:t>
      </w:r>
    </w:p>
    <w:p w14:paraId="5B2C7C47" w14:textId="77777777" w:rsidR="00E507CB" w:rsidRDefault="00E507CB" w:rsidP="00E507CB">
      <w:pPr>
        <w:tabs>
          <w:tab w:val="left" w:pos="7358"/>
          <w:tab w:val="left" w:pos="8712"/>
        </w:tabs>
        <w:rPr>
          <w:sz w:val="22"/>
        </w:rPr>
      </w:pPr>
    </w:p>
    <w:p w14:paraId="54A8A009" w14:textId="72F3F2FC" w:rsidR="00E507CB" w:rsidRDefault="00E507CB" w:rsidP="00E507CB">
      <w:pPr>
        <w:tabs>
          <w:tab w:val="left" w:pos="7358"/>
          <w:tab w:val="left" w:pos="8712"/>
        </w:tabs>
        <w:rPr>
          <w:sz w:val="22"/>
        </w:rPr>
      </w:pPr>
      <w:r>
        <w:rPr>
          <w:b/>
          <w:sz w:val="22"/>
        </w:rPr>
        <w:t>Professionals -</w:t>
      </w:r>
      <w:r>
        <w:rPr>
          <w:sz w:val="22"/>
        </w:rPr>
        <w:t xml:space="preserve"> Occupations that require specialized and theoretical knowledge that is usually acquired through college training or through work experience and other training that provides comparable knowledge</w:t>
      </w:r>
      <w:r w:rsidR="00437401">
        <w:rPr>
          <w:sz w:val="22"/>
        </w:rPr>
        <w:t xml:space="preserve">. </w:t>
      </w:r>
      <w:r>
        <w:rPr>
          <w:sz w:val="22"/>
        </w:rPr>
        <w:t>Includes</w:t>
      </w:r>
      <w:r w:rsidR="008619AF">
        <w:rPr>
          <w:sz w:val="22"/>
        </w:rPr>
        <w:t>: personnel</w:t>
      </w:r>
      <w:r>
        <w:rPr>
          <w:sz w:val="22"/>
        </w:rPr>
        <w:t xml:space="preserve"> and labor relations workers, social workers, doctors, psychologists, registered nurses, economists, dietitians, lawyers, systems analysts, accountants, engineers, employment and vocational rehabilitation counselors, teachers or instructors, and kindred workers.</w:t>
      </w:r>
    </w:p>
    <w:p w14:paraId="641056DA" w14:textId="77777777" w:rsidR="00E507CB" w:rsidRDefault="00E507CB" w:rsidP="00E507CB">
      <w:pPr>
        <w:tabs>
          <w:tab w:val="left" w:pos="7358"/>
          <w:tab w:val="left" w:pos="8712"/>
        </w:tabs>
        <w:rPr>
          <w:sz w:val="22"/>
        </w:rPr>
      </w:pPr>
    </w:p>
    <w:p w14:paraId="61E0E460" w14:textId="6AAEDF4F" w:rsidR="00E507CB" w:rsidRDefault="00E507CB" w:rsidP="00E507CB">
      <w:pPr>
        <w:tabs>
          <w:tab w:val="left" w:pos="7358"/>
          <w:tab w:val="left" w:pos="8712"/>
        </w:tabs>
        <w:rPr>
          <w:sz w:val="22"/>
        </w:rPr>
      </w:pPr>
      <w:r>
        <w:rPr>
          <w:b/>
          <w:sz w:val="22"/>
        </w:rPr>
        <w:t>Technicians -</w:t>
      </w:r>
      <w:r>
        <w:rPr>
          <w:sz w:val="22"/>
        </w:rPr>
        <w:t xml:space="preserve"> Occupations that require a combination of basic scientific or technical knowledge and manual skill that can be obtained through specialized post-secondary school education or through equivalent on-the-job training</w:t>
      </w:r>
      <w:r w:rsidR="00437401">
        <w:rPr>
          <w:sz w:val="22"/>
        </w:rPr>
        <w:t xml:space="preserve">. </w:t>
      </w:r>
      <w:r>
        <w:rPr>
          <w:sz w:val="22"/>
        </w:rPr>
        <w:t>Includes</w:t>
      </w:r>
      <w:r w:rsidR="008619AF">
        <w:rPr>
          <w:sz w:val="22"/>
        </w:rPr>
        <w:t>: computer</w:t>
      </w:r>
      <w:r>
        <w:rPr>
          <w:sz w:val="22"/>
        </w:rPr>
        <w:t xml:space="preserve"> programmers and operators, technical illustrators, highway technicians, technicians (medical, dental, electronic, physical sciences) and kindred workers.</w:t>
      </w:r>
    </w:p>
    <w:p w14:paraId="0BA62865" w14:textId="77777777" w:rsidR="00E507CB" w:rsidRDefault="00E507CB" w:rsidP="00E507CB">
      <w:pPr>
        <w:tabs>
          <w:tab w:val="left" w:pos="7358"/>
          <w:tab w:val="left" w:pos="8712"/>
        </w:tabs>
        <w:rPr>
          <w:sz w:val="22"/>
        </w:rPr>
      </w:pPr>
    </w:p>
    <w:p w14:paraId="0068654A" w14:textId="77777777" w:rsidR="00E507CB" w:rsidRDefault="00E507CB" w:rsidP="00E507CB">
      <w:pPr>
        <w:tabs>
          <w:tab w:val="left" w:pos="7358"/>
          <w:tab w:val="left" w:pos="8712"/>
        </w:tabs>
        <w:rPr>
          <w:sz w:val="22"/>
        </w:rPr>
      </w:pPr>
      <w:r>
        <w:rPr>
          <w:b/>
          <w:sz w:val="22"/>
        </w:rPr>
        <w:t>Protective Service Workers -</w:t>
      </w:r>
      <w:r>
        <w:rPr>
          <w:sz w:val="22"/>
        </w:rPr>
        <w:t xml:space="preserve"> Occupations in which workers are entrusted with public safety, security and protection from destructive forces</w:t>
      </w:r>
      <w:r w:rsidR="00437401">
        <w:rPr>
          <w:sz w:val="22"/>
        </w:rPr>
        <w:t xml:space="preserve">. </w:t>
      </w:r>
      <w:r>
        <w:rPr>
          <w:sz w:val="22"/>
        </w:rPr>
        <w:t>Includes:  police officers, fire fighters, guards, sheriffs, bailiffs, correctional officers, detectives, marshals, harbor patrol officers, and kindred workers.</w:t>
      </w:r>
    </w:p>
    <w:p w14:paraId="40027D02" w14:textId="77777777" w:rsidR="00E507CB" w:rsidRDefault="00E507CB" w:rsidP="00E507CB">
      <w:pPr>
        <w:tabs>
          <w:tab w:val="left" w:pos="7358"/>
          <w:tab w:val="left" w:pos="8712"/>
        </w:tabs>
        <w:rPr>
          <w:sz w:val="22"/>
        </w:rPr>
      </w:pPr>
    </w:p>
    <w:p w14:paraId="3A828740" w14:textId="38538AFD" w:rsidR="00E507CB" w:rsidRDefault="00E507CB" w:rsidP="00E507CB">
      <w:pPr>
        <w:tabs>
          <w:tab w:val="left" w:pos="7358"/>
          <w:tab w:val="left" w:pos="8712"/>
        </w:tabs>
        <w:rPr>
          <w:sz w:val="22"/>
        </w:rPr>
      </w:pPr>
      <w:r>
        <w:rPr>
          <w:b/>
          <w:sz w:val="22"/>
        </w:rPr>
        <w:t>Para-Professionals -</w:t>
      </w:r>
      <w:r>
        <w:rPr>
          <w:sz w:val="22"/>
        </w:rPr>
        <w:t xml:space="preserve"> Occupations in which workers perform some of the duties of a professional or technician in a supportive role, which usually requires less formal training and/or experience normally required for professional or technical status</w:t>
      </w:r>
      <w:r w:rsidR="00437401">
        <w:rPr>
          <w:sz w:val="22"/>
        </w:rPr>
        <w:t xml:space="preserve">. </w:t>
      </w:r>
      <w:r>
        <w:rPr>
          <w:sz w:val="22"/>
        </w:rPr>
        <w:t xml:space="preserve">Such positions may fall within an identified pattern of a staff development and promotion under </w:t>
      </w:r>
      <w:r w:rsidR="008619AF">
        <w:rPr>
          <w:sz w:val="22"/>
        </w:rPr>
        <w:t>the “</w:t>
      </w:r>
      <w:r>
        <w:rPr>
          <w:sz w:val="22"/>
        </w:rPr>
        <w:t>New Transporters" concept</w:t>
      </w:r>
      <w:r w:rsidR="00437401">
        <w:rPr>
          <w:sz w:val="22"/>
        </w:rPr>
        <w:t xml:space="preserve">. </w:t>
      </w:r>
      <w:r>
        <w:rPr>
          <w:sz w:val="22"/>
        </w:rPr>
        <w:t>Includes</w:t>
      </w:r>
      <w:r w:rsidR="008619AF">
        <w:rPr>
          <w:sz w:val="22"/>
        </w:rPr>
        <w:t>: library</w:t>
      </w:r>
      <w:r>
        <w:rPr>
          <w:sz w:val="22"/>
        </w:rPr>
        <w:t xml:space="preserve"> assistants, research assistants, medical aides, child support workers, police auxiliary, welfare service aides, recreation assistants, homemaker aides, home health aides, and kindred workers.</w:t>
      </w:r>
    </w:p>
    <w:p w14:paraId="3C8B7C17" w14:textId="77777777" w:rsidR="00E507CB" w:rsidRDefault="00E507CB" w:rsidP="00E507CB">
      <w:pPr>
        <w:tabs>
          <w:tab w:val="left" w:pos="7358"/>
          <w:tab w:val="left" w:pos="8712"/>
        </w:tabs>
        <w:rPr>
          <w:sz w:val="22"/>
        </w:rPr>
      </w:pPr>
    </w:p>
    <w:p w14:paraId="4E245007" w14:textId="6A348AF2" w:rsidR="00E507CB" w:rsidRDefault="00E507CB" w:rsidP="00E507CB">
      <w:pPr>
        <w:tabs>
          <w:tab w:val="left" w:pos="7358"/>
          <w:tab w:val="left" w:pos="8712"/>
        </w:tabs>
        <w:rPr>
          <w:sz w:val="22"/>
        </w:rPr>
      </w:pPr>
      <w:r>
        <w:rPr>
          <w:b/>
          <w:sz w:val="22"/>
        </w:rPr>
        <w:t>Office and Clerical -</w:t>
      </w:r>
      <w:r>
        <w:rPr>
          <w:sz w:val="22"/>
        </w:rPr>
        <w:t xml:space="preserve"> Occupations in which workers are responsible for internal and external communication, recording and retrieval of data and/or information and other paperwork required in an office</w:t>
      </w:r>
      <w:r w:rsidR="00437401">
        <w:rPr>
          <w:sz w:val="22"/>
        </w:rPr>
        <w:t xml:space="preserve">. </w:t>
      </w:r>
      <w:r>
        <w:rPr>
          <w:sz w:val="22"/>
        </w:rPr>
        <w:t>Includes</w:t>
      </w:r>
      <w:r w:rsidR="00F81F3B">
        <w:rPr>
          <w:sz w:val="22"/>
        </w:rPr>
        <w:t>: bookkeepers</w:t>
      </w:r>
      <w:r>
        <w:rPr>
          <w:sz w:val="22"/>
        </w:rPr>
        <w:t>, messengers, office machine operators, clerk-typists, stenographers, court transcribers, hearings reporters, statistical clerks, dispatchers, license distributors, payroll clerks, and kindred workers.</w:t>
      </w:r>
    </w:p>
    <w:p w14:paraId="621EF5EE" w14:textId="77777777" w:rsidR="00E507CB" w:rsidRDefault="00E507CB" w:rsidP="00E507CB">
      <w:pPr>
        <w:tabs>
          <w:tab w:val="left" w:pos="7358"/>
          <w:tab w:val="left" w:pos="8712"/>
        </w:tabs>
        <w:rPr>
          <w:sz w:val="22"/>
        </w:rPr>
      </w:pPr>
    </w:p>
    <w:p w14:paraId="58CDA00C" w14:textId="77777777" w:rsidR="00E507CB" w:rsidRDefault="00E507CB" w:rsidP="00E507CB">
      <w:pPr>
        <w:tabs>
          <w:tab w:val="left" w:pos="7358"/>
          <w:tab w:val="left" w:pos="8712"/>
        </w:tabs>
        <w:rPr>
          <w:sz w:val="22"/>
        </w:rPr>
      </w:pPr>
      <w:r>
        <w:rPr>
          <w:b/>
          <w:sz w:val="22"/>
        </w:rPr>
        <w:t>Skilled Craft Workers -</w:t>
      </w:r>
      <w:r>
        <w:rPr>
          <w:sz w:val="22"/>
        </w:rPr>
        <w:t xml:space="preserve"> Occupations in which workers perform jobs which require special manual skill and a thorough and comprehensive knowledge of the processes involved in the work which is acquired through on-the-job training and experience or through apprenticeship or other formal training programs</w:t>
      </w:r>
      <w:r w:rsidR="00437401">
        <w:rPr>
          <w:sz w:val="22"/>
        </w:rPr>
        <w:t xml:space="preserve">. </w:t>
      </w:r>
      <w:r>
        <w:rPr>
          <w:sz w:val="22"/>
        </w:rPr>
        <w:t>Includes:  mechanics and repairpersons, electricians, heavy equipment operators, stationary engineers, skilled machining occupations, carpenters, compositors and typesetters, and kindred workers.</w:t>
      </w:r>
    </w:p>
    <w:p w14:paraId="6381DE79" w14:textId="77777777" w:rsidR="00E507CB" w:rsidRDefault="00E507CB" w:rsidP="00E507CB">
      <w:pPr>
        <w:tabs>
          <w:tab w:val="left" w:pos="7358"/>
          <w:tab w:val="left" w:pos="8712"/>
        </w:tabs>
        <w:rPr>
          <w:sz w:val="22"/>
        </w:rPr>
      </w:pPr>
    </w:p>
    <w:p w14:paraId="0840BA4D" w14:textId="77777777" w:rsidR="005C5693" w:rsidRDefault="00E507CB" w:rsidP="005C5693">
      <w:pPr>
        <w:widowControl w:val="0"/>
        <w:tabs>
          <w:tab w:val="center" w:pos="5400"/>
          <w:tab w:val="left" w:pos="5486"/>
          <w:tab w:val="left" w:pos="6480"/>
          <w:tab w:val="left" w:pos="7848"/>
        </w:tabs>
        <w:overflowPunct w:val="0"/>
        <w:autoSpaceDE w:val="0"/>
        <w:autoSpaceDN w:val="0"/>
        <w:adjustRightInd w:val="0"/>
        <w:rPr>
          <w:sz w:val="22"/>
        </w:rPr>
      </w:pPr>
      <w:r>
        <w:rPr>
          <w:b/>
          <w:sz w:val="22"/>
        </w:rPr>
        <w:t>Service/Maintenance -</w:t>
      </w:r>
      <w:r>
        <w:rPr>
          <w:sz w:val="22"/>
        </w:rPr>
        <w:t xml:space="preserve"> Occupations in which workers perform duties which result in or contribute to the comfort, convenience, hygiene or safety of the general public or which contribute to the upkeep and care of buildings, facilities or grounds of public property</w:t>
      </w:r>
      <w:r w:rsidR="00437401">
        <w:rPr>
          <w:sz w:val="22"/>
        </w:rPr>
        <w:t xml:space="preserve">. </w:t>
      </w:r>
      <w:r>
        <w:rPr>
          <w:sz w:val="22"/>
        </w:rPr>
        <w:t>Workers in this group may operate machinery</w:t>
      </w:r>
      <w:r w:rsidR="00437401">
        <w:rPr>
          <w:sz w:val="22"/>
        </w:rPr>
        <w:t xml:space="preserve">. </w:t>
      </w:r>
      <w:r>
        <w:rPr>
          <w:sz w:val="22"/>
        </w:rPr>
        <w:t>Includes: chauffeurs, laundry and dry</w:t>
      </w:r>
      <w:r w:rsidR="007D14B3">
        <w:rPr>
          <w:sz w:val="22"/>
        </w:rPr>
        <w:t>-</w:t>
      </w:r>
      <w:r>
        <w:rPr>
          <w:sz w:val="22"/>
        </w:rPr>
        <w:t>cleaning operatives, truck drivers, bus drivers, garage laborers, custodial personnel, gardeners and groundskeepers, refuse collectors, and construction laborers.</w:t>
      </w:r>
    </w:p>
    <w:p w14:paraId="3637D67E" w14:textId="77777777" w:rsidR="001703F3" w:rsidRDefault="001703F3" w:rsidP="005C5693">
      <w:pPr>
        <w:widowControl w:val="0"/>
        <w:tabs>
          <w:tab w:val="center" w:pos="5400"/>
          <w:tab w:val="left" w:pos="5486"/>
          <w:tab w:val="left" w:pos="6480"/>
          <w:tab w:val="left" w:pos="7848"/>
        </w:tabs>
        <w:overflowPunct w:val="0"/>
        <w:autoSpaceDE w:val="0"/>
        <w:autoSpaceDN w:val="0"/>
        <w:adjustRightInd w:val="0"/>
        <w:rPr>
          <w:sz w:val="22"/>
        </w:rPr>
      </w:pPr>
    </w:p>
    <w:p w14:paraId="172C744C" w14:textId="77777777" w:rsidR="00270012" w:rsidRDefault="00270012" w:rsidP="005C5693">
      <w:pPr>
        <w:widowControl w:val="0"/>
        <w:tabs>
          <w:tab w:val="center" w:pos="5400"/>
          <w:tab w:val="left" w:pos="5486"/>
          <w:tab w:val="left" w:pos="6480"/>
          <w:tab w:val="left" w:pos="7848"/>
        </w:tabs>
        <w:overflowPunct w:val="0"/>
        <w:autoSpaceDE w:val="0"/>
        <w:autoSpaceDN w:val="0"/>
        <w:adjustRightInd w:val="0"/>
        <w:rPr>
          <w:sz w:val="22"/>
        </w:rPr>
      </w:pPr>
    </w:p>
    <w:p w14:paraId="1F7636E4" w14:textId="5898E285" w:rsidR="001703F3" w:rsidRPr="00270012" w:rsidRDefault="007D14B3" w:rsidP="00270012">
      <w:pPr>
        <w:tabs>
          <w:tab w:val="left" w:pos="2160"/>
        </w:tabs>
        <w:rPr>
          <w:b/>
          <w:sz w:val="20"/>
          <w:szCs w:val="20"/>
        </w:rPr>
      </w:pPr>
      <w:r w:rsidRPr="009365EA">
        <w:rPr>
          <w:sz w:val="20"/>
          <w:szCs w:val="20"/>
        </w:rPr>
        <w:t xml:space="preserve">Contract Description/Specification No: </w:t>
      </w:r>
      <w:r w:rsidR="00EA05DD">
        <w:rPr>
          <w:b/>
          <w:bCs/>
          <w:sz w:val="20"/>
          <w:szCs w:val="20"/>
        </w:rPr>
        <w:t>On-Call Traffic Survey Consulting Service</w:t>
      </w:r>
      <w:r w:rsidR="00EA05DD" w:rsidRPr="009365EA">
        <w:rPr>
          <w:sz w:val="20"/>
          <w:szCs w:val="20"/>
        </w:rPr>
        <w:t>/</w:t>
      </w:r>
      <w:r w:rsidR="00EA05DD" w:rsidRPr="00E93E95">
        <w:rPr>
          <w:b/>
          <w:bCs/>
          <w:sz w:val="20"/>
          <w:szCs w:val="20"/>
        </w:rPr>
        <w:t>26-11789-C</w:t>
      </w:r>
      <w:r w:rsidR="00EA05DD">
        <w:rPr>
          <w:b/>
          <w:sz w:val="20"/>
          <w:szCs w:val="20"/>
        </w:rPr>
        <w:tab/>
      </w:r>
      <w:r w:rsidR="00270012">
        <w:rPr>
          <w:b/>
          <w:sz w:val="20"/>
          <w:szCs w:val="20"/>
        </w:rPr>
        <w:tab/>
      </w:r>
      <w:r w:rsidR="00270012">
        <w:rPr>
          <w:b/>
          <w:sz w:val="20"/>
          <w:szCs w:val="20"/>
        </w:rPr>
        <w:tab/>
      </w:r>
      <w:r w:rsidR="00270012">
        <w:rPr>
          <w:b/>
          <w:sz w:val="20"/>
          <w:szCs w:val="20"/>
        </w:rPr>
        <w:tab/>
      </w:r>
      <w:r w:rsidR="001703F3" w:rsidRPr="001703F3">
        <w:rPr>
          <w:b/>
          <w:sz w:val="20"/>
        </w:rPr>
        <w:t xml:space="preserve">Attachment B </w:t>
      </w:r>
      <w:r w:rsidR="001703F3" w:rsidRPr="001703F3">
        <w:rPr>
          <w:sz w:val="20"/>
        </w:rPr>
        <w:t xml:space="preserve">(page </w:t>
      </w:r>
      <w:r w:rsidR="001703F3">
        <w:rPr>
          <w:sz w:val="20"/>
        </w:rPr>
        <w:t>2</w:t>
      </w:r>
      <w:r w:rsidR="001703F3" w:rsidRPr="001703F3">
        <w:rPr>
          <w:sz w:val="20"/>
        </w:rPr>
        <w:t>)</w:t>
      </w:r>
    </w:p>
    <w:p w14:paraId="152493E9" w14:textId="77777777" w:rsidR="005C5693" w:rsidRDefault="005C5693" w:rsidP="005C5693">
      <w:pPr>
        <w:widowControl w:val="0"/>
        <w:tabs>
          <w:tab w:val="center" w:pos="5400"/>
          <w:tab w:val="left" w:pos="5486"/>
          <w:tab w:val="left" w:pos="6480"/>
          <w:tab w:val="left" w:pos="7848"/>
        </w:tabs>
        <w:overflowPunct w:val="0"/>
        <w:autoSpaceDE w:val="0"/>
        <w:autoSpaceDN w:val="0"/>
        <w:adjustRightInd w:val="0"/>
        <w:rPr>
          <w:sz w:val="22"/>
        </w:rPr>
      </w:pPr>
    </w:p>
    <w:p w14:paraId="374B0545" w14:textId="77777777" w:rsidR="006A21D0" w:rsidRDefault="00D14293" w:rsidP="001F58CF">
      <w:pPr>
        <w:widowControl w:val="0"/>
        <w:overflowPunct w:val="0"/>
        <w:autoSpaceDE w:val="0"/>
        <w:autoSpaceDN w:val="0"/>
        <w:adjustRightInd w:val="0"/>
        <w:jc w:val="center"/>
        <w:rPr>
          <w:b/>
          <w:sz w:val="22"/>
        </w:rPr>
      </w:pPr>
      <w:r>
        <w:rPr>
          <w:sz w:val="22"/>
        </w:rPr>
        <w:br w:type="page"/>
      </w:r>
      <w:r w:rsidR="006A21D0">
        <w:rPr>
          <w:b/>
          <w:sz w:val="22"/>
        </w:rPr>
        <w:lastRenderedPageBreak/>
        <w:t>CITY OF BERKELEY</w:t>
      </w:r>
    </w:p>
    <w:p w14:paraId="541607AD" w14:textId="77777777" w:rsidR="006A21D0" w:rsidRDefault="006A21D0" w:rsidP="001F58CF">
      <w:pPr>
        <w:widowControl w:val="0"/>
        <w:overflowPunct w:val="0"/>
        <w:autoSpaceDE w:val="0"/>
        <w:autoSpaceDN w:val="0"/>
        <w:adjustRightInd w:val="0"/>
        <w:jc w:val="center"/>
        <w:rPr>
          <w:b/>
          <w:sz w:val="22"/>
          <w:u w:val="single"/>
        </w:rPr>
      </w:pPr>
      <w:r>
        <w:rPr>
          <w:b/>
          <w:sz w:val="22"/>
          <w:u w:val="single"/>
        </w:rPr>
        <w:t>Nuclear Free Zone Disclosure Form</w:t>
      </w:r>
    </w:p>
    <w:p w14:paraId="6C3148FE" w14:textId="77777777" w:rsidR="006A21D0" w:rsidRDefault="006A21D0" w:rsidP="006A21D0">
      <w:pPr>
        <w:widowControl w:val="0"/>
        <w:tabs>
          <w:tab w:val="right" w:pos="360"/>
          <w:tab w:val="left" w:pos="720"/>
          <w:tab w:val="left" w:pos="2520"/>
          <w:tab w:val="left" w:pos="5040"/>
          <w:tab w:val="left" w:pos="5486"/>
          <w:tab w:val="left" w:pos="6480"/>
          <w:tab w:val="left" w:pos="7848"/>
        </w:tabs>
        <w:overflowPunct w:val="0"/>
        <w:autoSpaceDE w:val="0"/>
        <w:autoSpaceDN w:val="0"/>
        <w:adjustRightInd w:val="0"/>
        <w:rPr>
          <w:b/>
          <w:sz w:val="22"/>
          <w:u w:val="single"/>
        </w:rPr>
      </w:pPr>
    </w:p>
    <w:p w14:paraId="39CA2D9D"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1C44A4E6"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r>
        <w:rPr>
          <w:sz w:val="22"/>
        </w:rPr>
        <w:t>I (we) certify that:</w:t>
      </w:r>
    </w:p>
    <w:p w14:paraId="1076BC43"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36210C5D"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1.</w:t>
      </w:r>
      <w:r>
        <w:rPr>
          <w:sz w:val="22"/>
        </w:rPr>
        <w:tab/>
        <w:t>I am (we are) fully cognizant of any and all contracts held, products made or otherwise handled by this business entity, and of any such that are anticipated to be entered into, produced or handled for the duration of its contract(s) with the City of Berkeley</w:t>
      </w:r>
      <w:r w:rsidR="00437401">
        <w:rPr>
          <w:sz w:val="22"/>
        </w:rPr>
        <w:t xml:space="preserve">. </w:t>
      </w:r>
      <w:r>
        <w:rPr>
          <w:sz w:val="22"/>
        </w:rPr>
        <w:t>(To this end, more than one individual may sign this disclosure form, if a description of which type of contracts each individual is cognizant is attached.)</w:t>
      </w:r>
    </w:p>
    <w:p w14:paraId="2CE42434"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474D9F41"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2.</w:t>
      </w:r>
      <w:r>
        <w:rPr>
          <w:sz w:val="22"/>
        </w:rPr>
        <w:tab/>
        <w:t>I (we) understand that Section 12.90.070 of the Nuclear Free Berkeley Act (Berkeley Municipal Code Ch. 12.90; Ordinance No. 5784-N.S.) prohibits the City of Berkeley from contracting with any person or business that knowingly engages in work for nuclear weapons.</w:t>
      </w:r>
    </w:p>
    <w:p w14:paraId="07E35B94"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383D03E0"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3.</w:t>
      </w:r>
      <w:r>
        <w:rPr>
          <w:sz w:val="22"/>
        </w:rPr>
        <w:tab/>
        <w:t>I (we) understand the meaning of the following terms as set forth in Berkeley Municipal Code Section 12.90.130:</w:t>
      </w:r>
    </w:p>
    <w:p w14:paraId="17CA6A51"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4B5D52E8"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r>
      <w:r>
        <w:rPr>
          <w:sz w:val="22"/>
        </w:rPr>
        <w:tab/>
        <w:t>"Work for nuclear weapons" is any work the purpose of which is the development, testing, production, maintenance or storage of nuclear weapons or the components of nuclear weapons; or any secret or classified research or evaluation of nuclear weapons; or any operation, management or administration of such work.</w:t>
      </w:r>
    </w:p>
    <w:p w14:paraId="564271EF"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4E19CDFE"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r>
      <w:r>
        <w:rPr>
          <w:sz w:val="22"/>
        </w:rPr>
        <w:tab/>
        <w:t>"Nuclear weapon" is any device, the intended explosion of which results from the energy released by reactions involving atomic nuclei, either fission or fusion or both</w:t>
      </w:r>
      <w:r w:rsidR="00437401">
        <w:rPr>
          <w:sz w:val="22"/>
        </w:rPr>
        <w:t xml:space="preserve">. </w:t>
      </w:r>
      <w:r>
        <w:rPr>
          <w:sz w:val="22"/>
        </w:rPr>
        <w:t>This definition of nuclear weapons includes the means of transporting, guiding, propelling or triggering the weapon if and only if such means is destroyed or rendered useless in the normal propelling, triggering, or detonation of the weapon.</w:t>
      </w:r>
    </w:p>
    <w:p w14:paraId="4F005FE4"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5C6B86C4"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r>
      <w:r>
        <w:rPr>
          <w:sz w:val="22"/>
        </w:rPr>
        <w:tab/>
        <w:t>"Component of a nuclear weapon" is any device, radioactive or non-radioactive, the primary intended function of which is to contribute to the operation of a nuclear weapon (or be a part of a nuclear weapon).</w:t>
      </w:r>
    </w:p>
    <w:p w14:paraId="241DFE59"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2DB35A73"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4.</w:t>
      </w:r>
      <w:r>
        <w:rPr>
          <w:sz w:val="22"/>
        </w:rPr>
        <w:tab/>
        <w:t>Neither this business entity nor its parent nor any of its subsidiaries engages in work for nuclear weapons or anticipates entering into such work for the duration of its contract(s) with the City of Berkeley.</w:t>
      </w:r>
    </w:p>
    <w:p w14:paraId="54A1B781"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5B09C5E0" w14:textId="77777777" w:rsidR="006A21D0" w:rsidRDefault="006A21D0" w:rsidP="006A21D0">
      <w:pPr>
        <w:tabs>
          <w:tab w:val="left" w:pos="2160"/>
        </w:tabs>
        <w:jc w:val="both"/>
        <w:rPr>
          <w:sz w:val="22"/>
        </w:rPr>
      </w:pPr>
      <w:r>
        <w:rPr>
          <w:sz w:val="22"/>
        </w:rPr>
        <w:t>Based on the foregoing, the undersigned declares under penalty of perjury under the laws of the State of California that the foregoing is true and correct.</w:t>
      </w:r>
    </w:p>
    <w:p w14:paraId="20F8FF70" w14:textId="77777777" w:rsidR="006A21D0" w:rsidRDefault="006A21D0" w:rsidP="006A21D0">
      <w:pPr>
        <w:tabs>
          <w:tab w:val="left" w:pos="2160"/>
        </w:tabs>
        <w:rPr>
          <w:sz w:val="22"/>
        </w:rPr>
      </w:pPr>
    </w:p>
    <w:p w14:paraId="0B6C3618" w14:textId="77777777" w:rsidR="006A21D0" w:rsidRDefault="006A21D0" w:rsidP="006A21D0">
      <w:pPr>
        <w:tabs>
          <w:tab w:val="left" w:pos="2160"/>
        </w:tabs>
        <w:rPr>
          <w:sz w:val="22"/>
        </w:rPr>
      </w:pPr>
      <w:r>
        <w:rPr>
          <w:sz w:val="22"/>
        </w:rPr>
        <w:t>Printed Name: _________________________________</w:t>
      </w:r>
      <w:r w:rsidR="007D14B3">
        <w:rPr>
          <w:sz w:val="22"/>
        </w:rPr>
        <w:t>__ Title: _</w:t>
      </w:r>
      <w:r>
        <w:rPr>
          <w:sz w:val="22"/>
        </w:rPr>
        <w:t>___________________________________</w:t>
      </w:r>
    </w:p>
    <w:p w14:paraId="5163F85B" w14:textId="77777777" w:rsidR="006A21D0" w:rsidRDefault="006A21D0" w:rsidP="006A21D0">
      <w:pPr>
        <w:tabs>
          <w:tab w:val="left" w:pos="2160"/>
        </w:tabs>
        <w:rPr>
          <w:sz w:val="22"/>
        </w:rPr>
      </w:pPr>
    </w:p>
    <w:p w14:paraId="033B9966" w14:textId="77777777" w:rsidR="006A21D0" w:rsidRDefault="006A21D0" w:rsidP="006A21D0">
      <w:pPr>
        <w:tabs>
          <w:tab w:val="left" w:pos="2160"/>
        </w:tabs>
        <w:rPr>
          <w:sz w:val="22"/>
        </w:rPr>
      </w:pPr>
      <w:r>
        <w:rPr>
          <w:sz w:val="22"/>
        </w:rPr>
        <w:t>Signature: _______________________________________</w:t>
      </w:r>
      <w:r w:rsidR="007D14B3">
        <w:rPr>
          <w:sz w:val="22"/>
        </w:rPr>
        <w:t>Date: _</w:t>
      </w:r>
      <w:r>
        <w:rPr>
          <w:sz w:val="22"/>
        </w:rPr>
        <w:t>___________________________________</w:t>
      </w:r>
    </w:p>
    <w:p w14:paraId="20788578" w14:textId="77777777" w:rsidR="006A21D0" w:rsidRDefault="006A21D0" w:rsidP="006A21D0">
      <w:pPr>
        <w:tabs>
          <w:tab w:val="left" w:pos="2160"/>
        </w:tabs>
        <w:rPr>
          <w:sz w:val="22"/>
        </w:rPr>
      </w:pPr>
    </w:p>
    <w:p w14:paraId="4AA514E7" w14:textId="77777777" w:rsidR="006A21D0" w:rsidRDefault="006A21D0" w:rsidP="006A21D0">
      <w:pPr>
        <w:tabs>
          <w:tab w:val="left" w:pos="2160"/>
        </w:tabs>
        <w:outlineLvl w:val="0"/>
        <w:rPr>
          <w:sz w:val="22"/>
        </w:rPr>
      </w:pPr>
      <w:r>
        <w:rPr>
          <w:sz w:val="22"/>
        </w:rPr>
        <w:t>Business Entity:  ___________________________________________________________________________</w:t>
      </w:r>
    </w:p>
    <w:p w14:paraId="3A1FB743" w14:textId="77777777" w:rsidR="006A21D0" w:rsidRDefault="006A21D0" w:rsidP="006A21D0">
      <w:pPr>
        <w:tabs>
          <w:tab w:val="left" w:pos="2160"/>
        </w:tabs>
        <w:outlineLvl w:val="0"/>
        <w:rPr>
          <w:sz w:val="22"/>
        </w:rPr>
      </w:pPr>
    </w:p>
    <w:p w14:paraId="6DC65AE8" w14:textId="77777777" w:rsidR="00270012" w:rsidRDefault="00270012" w:rsidP="006A21D0">
      <w:pPr>
        <w:tabs>
          <w:tab w:val="left" w:pos="2160"/>
        </w:tabs>
        <w:outlineLvl w:val="0"/>
        <w:rPr>
          <w:sz w:val="22"/>
        </w:rPr>
      </w:pPr>
    </w:p>
    <w:p w14:paraId="6D9A60C0" w14:textId="71C33994" w:rsidR="00347030" w:rsidRPr="00270012" w:rsidRDefault="006A21D0" w:rsidP="00270012">
      <w:pPr>
        <w:tabs>
          <w:tab w:val="left" w:pos="2160"/>
        </w:tabs>
        <w:rPr>
          <w:b/>
          <w:sz w:val="20"/>
          <w:szCs w:val="20"/>
        </w:rPr>
      </w:pPr>
      <w:r w:rsidRPr="009365EA">
        <w:rPr>
          <w:sz w:val="20"/>
          <w:szCs w:val="20"/>
        </w:rPr>
        <w:t xml:space="preserve">Contract Description/Specification No: </w:t>
      </w:r>
      <w:r w:rsidR="00EA05DD">
        <w:rPr>
          <w:b/>
          <w:bCs/>
          <w:sz w:val="20"/>
          <w:szCs w:val="20"/>
        </w:rPr>
        <w:t>On-Call Traffic Survey Consulting Service</w:t>
      </w:r>
      <w:r w:rsidR="00EA05DD" w:rsidRPr="009365EA">
        <w:rPr>
          <w:sz w:val="20"/>
          <w:szCs w:val="20"/>
        </w:rPr>
        <w:t>/</w:t>
      </w:r>
      <w:r w:rsidR="00EA05DD" w:rsidRPr="00E93E95">
        <w:rPr>
          <w:b/>
          <w:bCs/>
          <w:sz w:val="20"/>
          <w:szCs w:val="20"/>
        </w:rPr>
        <w:t>26-11789-C</w:t>
      </w:r>
      <w:r w:rsidR="00EA05DD">
        <w:rPr>
          <w:b/>
          <w:sz w:val="20"/>
          <w:szCs w:val="20"/>
        </w:rPr>
        <w:tab/>
      </w:r>
      <w:r w:rsidR="00270012">
        <w:rPr>
          <w:b/>
          <w:sz w:val="20"/>
          <w:szCs w:val="20"/>
        </w:rPr>
        <w:tab/>
      </w:r>
      <w:r w:rsidR="00270012">
        <w:rPr>
          <w:b/>
          <w:sz w:val="20"/>
          <w:szCs w:val="20"/>
        </w:rPr>
        <w:tab/>
      </w:r>
      <w:r w:rsidR="00270012">
        <w:rPr>
          <w:b/>
          <w:sz w:val="20"/>
          <w:szCs w:val="20"/>
        </w:rPr>
        <w:tab/>
      </w:r>
      <w:r w:rsidR="00270012">
        <w:rPr>
          <w:b/>
          <w:sz w:val="20"/>
          <w:szCs w:val="20"/>
        </w:rPr>
        <w:tab/>
      </w:r>
      <w:r w:rsidRPr="001703F3">
        <w:rPr>
          <w:b/>
          <w:sz w:val="20"/>
        </w:rPr>
        <w:t>Attachment C</w:t>
      </w:r>
    </w:p>
    <w:p w14:paraId="567EAA4C" w14:textId="77777777" w:rsidR="00D845B5" w:rsidRDefault="00347030" w:rsidP="00347030">
      <w:pPr>
        <w:tabs>
          <w:tab w:val="center" w:pos="5400"/>
          <w:tab w:val="left" w:pos="7358"/>
          <w:tab w:val="left" w:pos="8712"/>
        </w:tabs>
        <w:jc w:val="center"/>
        <w:outlineLvl w:val="0"/>
        <w:rPr>
          <w:b/>
          <w:sz w:val="22"/>
        </w:rPr>
      </w:pPr>
      <w:r w:rsidRPr="001703F3">
        <w:rPr>
          <w:b/>
          <w:sz w:val="20"/>
        </w:rPr>
        <w:br w:type="page"/>
      </w:r>
      <w:r w:rsidR="00D845B5">
        <w:rPr>
          <w:b/>
          <w:sz w:val="22"/>
        </w:rPr>
        <w:lastRenderedPageBreak/>
        <w:t>CITY OF BERKELEY</w:t>
      </w:r>
    </w:p>
    <w:p w14:paraId="54580BE3" w14:textId="77777777" w:rsidR="00D845B5" w:rsidRDefault="00D845B5" w:rsidP="00D845B5">
      <w:pPr>
        <w:tabs>
          <w:tab w:val="center" w:pos="5400"/>
          <w:tab w:val="left" w:pos="7358"/>
          <w:tab w:val="left" w:pos="8712"/>
        </w:tabs>
        <w:jc w:val="center"/>
        <w:rPr>
          <w:b/>
          <w:sz w:val="22"/>
        </w:rPr>
      </w:pPr>
      <w:r>
        <w:rPr>
          <w:b/>
          <w:sz w:val="22"/>
          <w:u w:val="single"/>
        </w:rPr>
        <w:t>Oppressive States Compliance Statement</w:t>
      </w:r>
    </w:p>
    <w:p w14:paraId="50CCDAFB" w14:textId="77777777" w:rsidR="00D845B5" w:rsidRDefault="00D845B5" w:rsidP="00D845B5">
      <w:pPr>
        <w:tabs>
          <w:tab w:val="center" w:pos="5400"/>
          <w:tab w:val="left" w:pos="7358"/>
          <w:tab w:val="left" w:pos="8712"/>
        </w:tabs>
        <w:ind w:left="-360"/>
        <w:jc w:val="center"/>
        <w:rPr>
          <w:b/>
          <w:sz w:val="22"/>
        </w:rPr>
      </w:pPr>
    </w:p>
    <w:p w14:paraId="5DF9AF04" w14:textId="77777777" w:rsidR="00897F71" w:rsidRDefault="00897F71" w:rsidP="00D845B5">
      <w:pPr>
        <w:tabs>
          <w:tab w:val="center" w:pos="5400"/>
          <w:tab w:val="left" w:pos="7358"/>
          <w:tab w:val="left" w:pos="8712"/>
        </w:tabs>
        <w:rPr>
          <w:sz w:val="20"/>
          <w:szCs w:val="20"/>
        </w:rPr>
      </w:pPr>
    </w:p>
    <w:p w14:paraId="4EBC1281" w14:textId="77777777" w:rsidR="00D845B5" w:rsidRPr="00897F71" w:rsidRDefault="00D845B5" w:rsidP="00D845B5">
      <w:pPr>
        <w:tabs>
          <w:tab w:val="center" w:pos="5400"/>
          <w:tab w:val="left" w:pos="7358"/>
          <w:tab w:val="left" w:pos="8712"/>
        </w:tabs>
        <w:rPr>
          <w:sz w:val="20"/>
          <w:szCs w:val="20"/>
        </w:rPr>
      </w:pPr>
      <w:r w:rsidRPr="00897F71">
        <w:rPr>
          <w:sz w:val="20"/>
          <w:szCs w:val="20"/>
        </w:rPr>
        <w:t>The undersigned, an authorized agent of_________________________________________________</w:t>
      </w:r>
      <w:r w:rsidR="003A54B1" w:rsidRPr="00897F71">
        <w:rPr>
          <w:sz w:val="20"/>
          <w:szCs w:val="20"/>
        </w:rPr>
        <w:t xml:space="preserve"> </w:t>
      </w:r>
      <w:r w:rsidRPr="00897F71">
        <w:rPr>
          <w:sz w:val="20"/>
          <w:szCs w:val="20"/>
        </w:rPr>
        <w:t xml:space="preserve">(hereafter "Vendor"), has had an opportunity to review the requirements of Berkeley City Council Resolution </w:t>
      </w:r>
      <w:r w:rsidR="00FE2BD2" w:rsidRPr="00FE2BD2">
        <w:rPr>
          <w:sz w:val="20"/>
          <w:szCs w:val="20"/>
        </w:rPr>
        <w:t>Nos. 59,853-N.S., 60,382-N.S., and 70,606-N.S.,</w:t>
      </w:r>
      <w:r w:rsidR="00FE2BD2">
        <w:rPr>
          <w:sz w:val="20"/>
          <w:szCs w:val="20"/>
        </w:rPr>
        <w:t xml:space="preserve"> </w:t>
      </w:r>
      <w:r w:rsidR="00FE2BD2" w:rsidRPr="00FE2BD2">
        <w:rPr>
          <w:sz w:val="20"/>
          <w:szCs w:val="20"/>
        </w:rPr>
        <w:t>(hereafter "Resolutions")</w:t>
      </w:r>
      <w:r w:rsidR="00437401">
        <w:rPr>
          <w:sz w:val="20"/>
          <w:szCs w:val="20"/>
        </w:rPr>
        <w:t xml:space="preserve">. </w:t>
      </w:r>
      <w:r w:rsidRPr="00897F71">
        <w:rPr>
          <w:sz w:val="20"/>
          <w:szCs w:val="20"/>
        </w:rPr>
        <w:t>Vendor understands and agrees that the City may choose with whom it will maintain business relations and may refrain from contracting with those Business Entities which maintain business relationships with morally repugnant regimes</w:t>
      </w:r>
      <w:r w:rsidR="00437401">
        <w:rPr>
          <w:sz w:val="20"/>
          <w:szCs w:val="20"/>
        </w:rPr>
        <w:t xml:space="preserve">. </w:t>
      </w:r>
      <w:r w:rsidRPr="00897F71">
        <w:rPr>
          <w:sz w:val="20"/>
          <w:szCs w:val="20"/>
        </w:rPr>
        <w:t>Vendor understands the meaning of the following terms used in the Resolution:</w:t>
      </w:r>
    </w:p>
    <w:p w14:paraId="201EC7D7" w14:textId="77777777" w:rsidR="00D845B5" w:rsidRPr="00897F71" w:rsidRDefault="00D845B5" w:rsidP="00D845B5">
      <w:pPr>
        <w:tabs>
          <w:tab w:val="center" w:pos="5400"/>
          <w:tab w:val="left" w:pos="7358"/>
          <w:tab w:val="left" w:pos="8712"/>
        </w:tabs>
        <w:rPr>
          <w:sz w:val="20"/>
          <w:szCs w:val="20"/>
        </w:rPr>
      </w:pPr>
    </w:p>
    <w:p w14:paraId="57E548F0" w14:textId="77777777" w:rsidR="00D845B5" w:rsidRPr="00897F71" w:rsidRDefault="00D845B5" w:rsidP="003A54B1">
      <w:pPr>
        <w:tabs>
          <w:tab w:val="left" w:pos="720"/>
          <w:tab w:val="center" w:pos="1440"/>
          <w:tab w:val="center" w:pos="1800"/>
          <w:tab w:val="center" w:pos="3240"/>
          <w:tab w:val="center" w:pos="5400"/>
          <w:tab w:val="left" w:pos="7358"/>
          <w:tab w:val="left" w:pos="8712"/>
        </w:tabs>
        <w:outlineLvl w:val="0"/>
        <w:rPr>
          <w:sz w:val="20"/>
          <w:szCs w:val="20"/>
        </w:rPr>
      </w:pPr>
      <w:r w:rsidRPr="00897F71">
        <w:rPr>
          <w:sz w:val="20"/>
          <w:szCs w:val="20"/>
        </w:rPr>
        <w:t>"Business Entity" means "any individual, firm, partnership, corporation, association or any other commercial</w:t>
      </w:r>
      <w:r w:rsidR="003A54B1">
        <w:rPr>
          <w:sz w:val="20"/>
          <w:szCs w:val="20"/>
        </w:rPr>
        <w:t xml:space="preserve"> </w:t>
      </w:r>
      <w:r w:rsidRPr="00897F71">
        <w:rPr>
          <w:sz w:val="20"/>
          <w:szCs w:val="20"/>
        </w:rPr>
        <w:t>organization, including parent-entities and wholly-owned subsidiaries" (to the extent that their operations are</w:t>
      </w:r>
      <w:r w:rsidR="003A54B1">
        <w:rPr>
          <w:sz w:val="20"/>
          <w:szCs w:val="20"/>
        </w:rPr>
        <w:t xml:space="preserve"> </w:t>
      </w:r>
      <w:r w:rsidRPr="00897F71">
        <w:rPr>
          <w:sz w:val="20"/>
          <w:szCs w:val="20"/>
        </w:rPr>
        <w:t>related to the purpose of the contract with the City).</w:t>
      </w:r>
    </w:p>
    <w:p w14:paraId="122C041E" w14:textId="77777777" w:rsidR="00D845B5" w:rsidRPr="00897F71" w:rsidRDefault="00D845B5" w:rsidP="00D845B5">
      <w:pPr>
        <w:tabs>
          <w:tab w:val="left" w:pos="720"/>
          <w:tab w:val="center" w:pos="1440"/>
          <w:tab w:val="center" w:pos="1800"/>
          <w:tab w:val="center" w:pos="3240"/>
          <w:tab w:val="center" w:pos="5400"/>
          <w:tab w:val="left" w:pos="7358"/>
          <w:tab w:val="left" w:pos="8712"/>
        </w:tabs>
        <w:rPr>
          <w:sz w:val="20"/>
          <w:szCs w:val="20"/>
        </w:rPr>
      </w:pPr>
    </w:p>
    <w:p w14:paraId="3DA6C013" w14:textId="77777777" w:rsidR="00D845B5" w:rsidRPr="00897F71" w:rsidRDefault="00D845B5" w:rsidP="00D845B5">
      <w:pPr>
        <w:tabs>
          <w:tab w:val="left" w:pos="720"/>
          <w:tab w:val="center" w:pos="1440"/>
          <w:tab w:val="center" w:pos="1800"/>
          <w:tab w:val="center" w:pos="3240"/>
          <w:tab w:val="center" w:pos="5400"/>
          <w:tab w:val="left" w:pos="7358"/>
          <w:tab w:val="left" w:pos="8712"/>
        </w:tabs>
        <w:outlineLvl w:val="0"/>
        <w:rPr>
          <w:b/>
          <w:strike/>
          <w:sz w:val="20"/>
          <w:szCs w:val="20"/>
        </w:rPr>
      </w:pPr>
      <w:r w:rsidRPr="00897F71">
        <w:rPr>
          <w:sz w:val="20"/>
          <w:szCs w:val="20"/>
        </w:rPr>
        <w:t xml:space="preserve">"Oppressive State" means: </w:t>
      </w:r>
      <w:r w:rsidRPr="00897F71">
        <w:rPr>
          <w:b/>
          <w:sz w:val="20"/>
          <w:szCs w:val="20"/>
        </w:rPr>
        <w:t>Tibet Autonomous Region and the Provinces of Ado, Kham and U-Tsang</w:t>
      </w:r>
      <w:r w:rsidR="00FE2BD2" w:rsidRPr="00FE2BD2">
        <w:rPr>
          <w:b/>
          <w:sz w:val="20"/>
          <w:szCs w:val="20"/>
        </w:rPr>
        <w:t>; and Burma (Myanmar)</w:t>
      </w:r>
    </w:p>
    <w:p w14:paraId="41237630" w14:textId="77777777" w:rsidR="00D845B5" w:rsidRPr="00897F71" w:rsidRDefault="00D845B5" w:rsidP="00D845B5">
      <w:pPr>
        <w:tabs>
          <w:tab w:val="left" w:pos="720"/>
          <w:tab w:val="center" w:pos="1440"/>
          <w:tab w:val="center" w:pos="1800"/>
          <w:tab w:val="center" w:pos="3240"/>
          <w:tab w:val="center" w:pos="5400"/>
          <w:tab w:val="left" w:pos="7358"/>
          <w:tab w:val="left" w:pos="8712"/>
        </w:tabs>
        <w:rPr>
          <w:b/>
          <w:sz w:val="20"/>
          <w:szCs w:val="20"/>
        </w:rPr>
      </w:pPr>
    </w:p>
    <w:p w14:paraId="0879EEC0" w14:textId="6D1AB69F" w:rsidR="00D845B5" w:rsidRPr="00897F71" w:rsidRDefault="00D845B5" w:rsidP="00D845B5">
      <w:pPr>
        <w:tabs>
          <w:tab w:val="left" w:pos="720"/>
          <w:tab w:val="center" w:pos="1440"/>
          <w:tab w:val="center" w:pos="1800"/>
          <w:tab w:val="center" w:pos="3240"/>
          <w:tab w:val="center" w:pos="5400"/>
          <w:tab w:val="left" w:pos="7358"/>
          <w:tab w:val="left" w:pos="8712"/>
        </w:tabs>
        <w:rPr>
          <w:sz w:val="20"/>
          <w:szCs w:val="20"/>
        </w:rPr>
      </w:pPr>
      <w:r w:rsidRPr="00897F71">
        <w:rPr>
          <w:sz w:val="20"/>
          <w:szCs w:val="20"/>
        </w:rPr>
        <w:t xml:space="preserve">“Personal Services” means “the performance of any work or labor and shall also include acting as an independent contractor or providing any consulting advice or </w:t>
      </w:r>
      <w:r w:rsidR="00F81F3B" w:rsidRPr="00897F71">
        <w:rPr>
          <w:sz w:val="20"/>
          <w:szCs w:val="20"/>
        </w:rPr>
        <w:t>assistance or</w:t>
      </w:r>
      <w:r w:rsidRPr="00897F71">
        <w:rPr>
          <w:sz w:val="20"/>
          <w:szCs w:val="20"/>
        </w:rPr>
        <w:t xml:space="preserve"> otherwise acting as an agent pursuant to a contractual relationship.”</w:t>
      </w:r>
    </w:p>
    <w:p w14:paraId="48C8F106" w14:textId="77777777" w:rsidR="00D845B5" w:rsidRPr="00897F71" w:rsidRDefault="00D845B5" w:rsidP="00D845B5">
      <w:pPr>
        <w:tabs>
          <w:tab w:val="left" w:pos="720"/>
          <w:tab w:val="center" w:pos="1440"/>
          <w:tab w:val="center" w:pos="1800"/>
          <w:tab w:val="center" w:pos="3240"/>
          <w:tab w:val="center" w:pos="5400"/>
          <w:tab w:val="left" w:pos="7358"/>
          <w:tab w:val="left" w:pos="8712"/>
        </w:tabs>
        <w:rPr>
          <w:b/>
          <w:sz w:val="20"/>
          <w:szCs w:val="20"/>
        </w:rPr>
      </w:pPr>
    </w:p>
    <w:p w14:paraId="5FD352A3" w14:textId="77777777" w:rsidR="00D845B5" w:rsidRPr="00897F71" w:rsidRDefault="00D845B5" w:rsidP="00D845B5">
      <w:pPr>
        <w:tabs>
          <w:tab w:val="left" w:pos="720"/>
          <w:tab w:val="center" w:pos="1440"/>
          <w:tab w:val="center" w:pos="1800"/>
          <w:tab w:val="center" w:pos="3240"/>
          <w:tab w:val="center" w:pos="5400"/>
          <w:tab w:val="left" w:pos="7358"/>
          <w:tab w:val="left" w:pos="8712"/>
        </w:tabs>
        <w:rPr>
          <w:sz w:val="20"/>
          <w:szCs w:val="20"/>
        </w:rPr>
      </w:pPr>
      <w:r w:rsidRPr="00897F71">
        <w:rPr>
          <w:sz w:val="20"/>
          <w:szCs w:val="20"/>
        </w:rPr>
        <w:t>Contractor understands that it is not eligible to receive or retain a City contract if at the time the contract is executed, or at any time during the term of the contract it provides Personal Services to:</w:t>
      </w:r>
    </w:p>
    <w:p w14:paraId="491620CA" w14:textId="77777777" w:rsidR="00D845B5" w:rsidRPr="00897F71" w:rsidRDefault="00D845B5" w:rsidP="00D845B5">
      <w:pPr>
        <w:tabs>
          <w:tab w:val="left" w:pos="1800"/>
          <w:tab w:val="center" w:pos="3240"/>
          <w:tab w:val="center" w:pos="5400"/>
          <w:tab w:val="left" w:pos="7358"/>
          <w:tab w:val="left" w:pos="8712"/>
        </w:tabs>
        <w:rPr>
          <w:sz w:val="20"/>
          <w:szCs w:val="20"/>
        </w:rPr>
      </w:pPr>
    </w:p>
    <w:p w14:paraId="70F4BC99" w14:textId="77777777" w:rsidR="00D845B5" w:rsidRPr="00897F71" w:rsidRDefault="00D845B5" w:rsidP="00D845B5">
      <w:pPr>
        <w:numPr>
          <w:ilvl w:val="0"/>
          <w:numId w:val="4"/>
        </w:numPr>
        <w:tabs>
          <w:tab w:val="clear" w:pos="2805"/>
          <w:tab w:val="num" w:pos="720"/>
          <w:tab w:val="left" w:pos="2160"/>
          <w:tab w:val="left" w:pos="2520"/>
        </w:tabs>
        <w:ind w:left="720" w:hanging="360"/>
        <w:rPr>
          <w:sz w:val="20"/>
          <w:szCs w:val="20"/>
        </w:rPr>
      </w:pPr>
      <w:r w:rsidRPr="00897F71">
        <w:rPr>
          <w:sz w:val="20"/>
          <w:szCs w:val="20"/>
        </w:rPr>
        <w:t>The governing regime in any Oppressive State.</w:t>
      </w:r>
    </w:p>
    <w:p w14:paraId="77F423E7" w14:textId="77777777" w:rsidR="00D845B5" w:rsidRPr="00897F71" w:rsidRDefault="00D845B5" w:rsidP="00D845B5">
      <w:pPr>
        <w:numPr>
          <w:ilvl w:val="0"/>
          <w:numId w:val="4"/>
        </w:numPr>
        <w:tabs>
          <w:tab w:val="clear" w:pos="2805"/>
          <w:tab w:val="num" w:pos="720"/>
          <w:tab w:val="left" w:pos="2160"/>
          <w:tab w:val="left" w:pos="2520"/>
        </w:tabs>
        <w:ind w:left="720" w:hanging="360"/>
        <w:rPr>
          <w:sz w:val="20"/>
          <w:szCs w:val="20"/>
        </w:rPr>
      </w:pPr>
      <w:r w:rsidRPr="00897F71">
        <w:rPr>
          <w:sz w:val="20"/>
          <w:szCs w:val="20"/>
        </w:rPr>
        <w:t>Any business or corporation organized under the authority of the governing regime of any Oppressive State.</w:t>
      </w:r>
    </w:p>
    <w:p w14:paraId="6C124B87" w14:textId="77777777" w:rsidR="00D845B5" w:rsidRPr="00897F71" w:rsidRDefault="00D845B5" w:rsidP="00D845B5">
      <w:pPr>
        <w:numPr>
          <w:ilvl w:val="0"/>
          <w:numId w:val="4"/>
        </w:numPr>
        <w:tabs>
          <w:tab w:val="clear" w:pos="2805"/>
          <w:tab w:val="num" w:pos="720"/>
          <w:tab w:val="left" w:pos="2160"/>
          <w:tab w:val="left" w:pos="2520"/>
        </w:tabs>
        <w:ind w:left="720" w:hanging="360"/>
        <w:rPr>
          <w:sz w:val="20"/>
          <w:szCs w:val="20"/>
        </w:rPr>
      </w:pPr>
      <w:r w:rsidRPr="00897F71">
        <w:rPr>
          <w:sz w:val="20"/>
          <w:szCs w:val="20"/>
        </w:rPr>
        <w:t>Any person for the express purpose of assisting in business operations or trading with any public or private entity located in any Oppressive State.</w:t>
      </w:r>
    </w:p>
    <w:p w14:paraId="14E86891" w14:textId="77777777" w:rsidR="00D845B5" w:rsidRPr="00897F71" w:rsidRDefault="00D845B5" w:rsidP="00D845B5">
      <w:pPr>
        <w:tabs>
          <w:tab w:val="left" w:pos="2160"/>
        </w:tabs>
        <w:rPr>
          <w:sz w:val="20"/>
          <w:szCs w:val="20"/>
        </w:rPr>
      </w:pPr>
    </w:p>
    <w:p w14:paraId="33003328" w14:textId="77777777" w:rsidR="00D845B5" w:rsidRPr="00897F71" w:rsidRDefault="00D845B5" w:rsidP="00D845B5">
      <w:pPr>
        <w:pStyle w:val="BodyText2"/>
        <w:rPr>
          <w:b w:val="0"/>
          <w:sz w:val="20"/>
          <w:szCs w:val="20"/>
        </w:rPr>
      </w:pPr>
      <w:r w:rsidRPr="00897F71">
        <w:rPr>
          <w:b w:val="0"/>
          <w:sz w:val="20"/>
          <w:szCs w:val="20"/>
        </w:rPr>
        <w:t>Vendor further understands and agrees that Vendor's failure to comply with the Resolution shall constitute a default of the contract and the City Manager may terminate the contract and bar Vendor from bidding on future contracts with the City for five (5) years from the effective date of the contract termination.</w:t>
      </w:r>
    </w:p>
    <w:p w14:paraId="29B74D04" w14:textId="77777777" w:rsidR="00D845B5" w:rsidRPr="00897F71" w:rsidRDefault="00D845B5" w:rsidP="00D845B5">
      <w:pPr>
        <w:tabs>
          <w:tab w:val="left" w:pos="2160"/>
        </w:tabs>
        <w:rPr>
          <w:sz w:val="20"/>
          <w:szCs w:val="20"/>
        </w:rPr>
      </w:pPr>
    </w:p>
    <w:p w14:paraId="781250DE" w14:textId="5C34B0B7" w:rsidR="00D845B5" w:rsidRPr="00897F71" w:rsidRDefault="00D845B5" w:rsidP="00D845B5">
      <w:pPr>
        <w:tabs>
          <w:tab w:val="left" w:pos="2160"/>
        </w:tabs>
        <w:rPr>
          <w:sz w:val="20"/>
          <w:szCs w:val="20"/>
        </w:rPr>
      </w:pPr>
      <w:r w:rsidRPr="00897F71">
        <w:rPr>
          <w:sz w:val="20"/>
          <w:szCs w:val="20"/>
        </w:rPr>
        <w:t xml:space="preserve">The undersigned is familiar </w:t>
      </w:r>
      <w:r w:rsidR="00F81F3B" w:rsidRPr="00897F71">
        <w:rPr>
          <w:sz w:val="20"/>
          <w:szCs w:val="20"/>
        </w:rPr>
        <w:t>with or</w:t>
      </w:r>
      <w:r w:rsidRPr="00897F71">
        <w:rPr>
          <w:sz w:val="20"/>
          <w:szCs w:val="20"/>
        </w:rPr>
        <w:t xml:space="preserve"> has made a reasonable effort to become familiar </w:t>
      </w:r>
      <w:r w:rsidR="00F81F3B" w:rsidRPr="00897F71">
        <w:rPr>
          <w:sz w:val="20"/>
          <w:szCs w:val="20"/>
        </w:rPr>
        <w:t>with</w:t>
      </w:r>
      <w:r w:rsidRPr="00897F71">
        <w:rPr>
          <w:sz w:val="20"/>
          <w:szCs w:val="20"/>
        </w:rPr>
        <w:t xml:space="preserve"> Vendor's business structure and the geographic extent of its operations</w:t>
      </w:r>
      <w:r w:rsidR="00437401">
        <w:rPr>
          <w:sz w:val="20"/>
          <w:szCs w:val="20"/>
        </w:rPr>
        <w:t xml:space="preserve">. </w:t>
      </w:r>
      <w:r w:rsidRPr="00897F71">
        <w:rPr>
          <w:sz w:val="20"/>
          <w:szCs w:val="20"/>
        </w:rPr>
        <w:t>By executing the Statement, Vendor certifies that it complies with the requirements of the Resolution and that if any time during the term of the contract it ceases to comply, Vendor will promptly notify the City Manager in writing.</w:t>
      </w:r>
    </w:p>
    <w:p w14:paraId="71B53A40" w14:textId="77777777" w:rsidR="00D845B5" w:rsidRPr="00897F71" w:rsidRDefault="00D845B5" w:rsidP="00D845B5">
      <w:pPr>
        <w:tabs>
          <w:tab w:val="left" w:pos="2160"/>
        </w:tabs>
        <w:rPr>
          <w:sz w:val="20"/>
          <w:szCs w:val="20"/>
        </w:rPr>
      </w:pPr>
    </w:p>
    <w:p w14:paraId="50888EC7" w14:textId="77777777" w:rsidR="00D845B5" w:rsidRPr="00897F71" w:rsidRDefault="00D845B5" w:rsidP="00D845B5">
      <w:pPr>
        <w:tabs>
          <w:tab w:val="left" w:pos="2160"/>
        </w:tabs>
        <w:rPr>
          <w:sz w:val="20"/>
          <w:szCs w:val="20"/>
        </w:rPr>
      </w:pPr>
      <w:r w:rsidRPr="00897F71">
        <w:rPr>
          <w:sz w:val="20"/>
          <w:szCs w:val="20"/>
        </w:rPr>
        <w:t>Based on the foregoing, the undersigned declares under penalty of perjury under the laws of the State of California that the foregoing is true and correct.</w:t>
      </w:r>
    </w:p>
    <w:p w14:paraId="21DA46EE" w14:textId="77777777" w:rsidR="00D845B5" w:rsidRPr="00897F71" w:rsidRDefault="00D845B5" w:rsidP="00D845B5">
      <w:pPr>
        <w:tabs>
          <w:tab w:val="left" w:pos="2160"/>
        </w:tabs>
        <w:rPr>
          <w:sz w:val="20"/>
          <w:szCs w:val="20"/>
        </w:rPr>
      </w:pPr>
    </w:p>
    <w:p w14:paraId="4DDFDBBF" w14:textId="77777777" w:rsidR="00D845B5" w:rsidRPr="00897F71" w:rsidRDefault="00D845B5" w:rsidP="00D845B5">
      <w:pPr>
        <w:tabs>
          <w:tab w:val="left" w:pos="2160"/>
        </w:tabs>
        <w:rPr>
          <w:sz w:val="20"/>
          <w:szCs w:val="20"/>
        </w:rPr>
      </w:pPr>
      <w:r w:rsidRPr="00897F71">
        <w:rPr>
          <w:sz w:val="20"/>
          <w:szCs w:val="20"/>
        </w:rPr>
        <w:t>Printed Name: ______________________________</w:t>
      </w:r>
      <w:r w:rsidR="006C133F">
        <w:rPr>
          <w:sz w:val="20"/>
          <w:szCs w:val="20"/>
        </w:rPr>
        <w:t>___</w:t>
      </w:r>
      <w:r w:rsidRPr="00897F71">
        <w:rPr>
          <w:sz w:val="20"/>
          <w:szCs w:val="20"/>
        </w:rPr>
        <w:t>___</w:t>
      </w:r>
      <w:r w:rsidR="006C133F">
        <w:rPr>
          <w:sz w:val="20"/>
          <w:szCs w:val="20"/>
        </w:rPr>
        <w:t xml:space="preserve"> Title</w:t>
      </w:r>
      <w:r w:rsidR="006C133F" w:rsidRPr="00897F71">
        <w:rPr>
          <w:sz w:val="20"/>
          <w:szCs w:val="20"/>
        </w:rPr>
        <w:t>: _</w:t>
      </w:r>
      <w:r w:rsidRPr="00897F71">
        <w:rPr>
          <w:sz w:val="20"/>
          <w:szCs w:val="20"/>
        </w:rPr>
        <w:t>______________________________________</w:t>
      </w:r>
    </w:p>
    <w:p w14:paraId="1FFE0C93" w14:textId="77777777" w:rsidR="00D845B5" w:rsidRPr="00897F71" w:rsidRDefault="00D845B5" w:rsidP="00D845B5">
      <w:pPr>
        <w:tabs>
          <w:tab w:val="left" w:pos="2160"/>
        </w:tabs>
        <w:rPr>
          <w:sz w:val="20"/>
          <w:szCs w:val="20"/>
        </w:rPr>
      </w:pPr>
    </w:p>
    <w:p w14:paraId="7035233D" w14:textId="77777777" w:rsidR="00D845B5" w:rsidRPr="00897F71" w:rsidRDefault="00D845B5" w:rsidP="00D845B5">
      <w:pPr>
        <w:tabs>
          <w:tab w:val="left" w:pos="2160"/>
        </w:tabs>
        <w:rPr>
          <w:sz w:val="20"/>
          <w:szCs w:val="20"/>
        </w:rPr>
      </w:pPr>
      <w:r w:rsidRPr="00897F71">
        <w:rPr>
          <w:sz w:val="20"/>
          <w:szCs w:val="20"/>
        </w:rPr>
        <w:t>Signature: ______________________________________</w:t>
      </w:r>
      <w:r w:rsidR="006C133F">
        <w:rPr>
          <w:sz w:val="20"/>
          <w:szCs w:val="20"/>
        </w:rPr>
        <w:t>_</w:t>
      </w:r>
      <w:r w:rsidRPr="00897F71">
        <w:rPr>
          <w:sz w:val="20"/>
          <w:szCs w:val="20"/>
        </w:rPr>
        <w:t>_ Date:</w:t>
      </w:r>
      <w:r w:rsidR="003A54B1">
        <w:rPr>
          <w:sz w:val="20"/>
          <w:szCs w:val="20"/>
        </w:rPr>
        <w:t xml:space="preserve">  </w:t>
      </w:r>
      <w:r w:rsidRPr="00897F71">
        <w:rPr>
          <w:sz w:val="20"/>
          <w:szCs w:val="20"/>
        </w:rPr>
        <w:t>______________________________________</w:t>
      </w:r>
    </w:p>
    <w:p w14:paraId="4195D212" w14:textId="77777777" w:rsidR="00D845B5" w:rsidRPr="00897F71" w:rsidRDefault="00D845B5" w:rsidP="00D845B5">
      <w:pPr>
        <w:tabs>
          <w:tab w:val="left" w:pos="2160"/>
        </w:tabs>
        <w:rPr>
          <w:sz w:val="20"/>
          <w:szCs w:val="20"/>
        </w:rPr>
      </w:pPr>
    </w:p>
    <w:p w14:paraId="2BA8E092" w14:textId="77777777" w:rsidR="00D845B5" w:rsidRPr="00897F71" w:rsidRDefault="00D845B5" w:rsidP="00D845B5">
      <w:pPr>
        <w:tabs>
          <w:tab w:val="left" w:pos="2160"/>
        </w:tabs>
        <w:outlineLvl w:val="0"/>
        <w:rPr>
          <w:sz w:val="20"/>
          <w:szCs w:val="20"/>
        </w:rPr>
      </w:pPr>
      <w:r w:rsidRPr="00897F71">
        <w:rPr>
          <w:sz w:val="20"/>
          <w:szCs w:val="20"/>
        </w:rPr>
        <w:t xml:space="preserve">Business Entity:  </w:t>
      </w:r>
      <w:r w:rsidR="0053695F">
        <w:rPr>
          <w:sz w:val="20"/>
          <w:szCs w:val="20"/>
        </w:rPr>
        <w:t>______</w:t>
      </w:r>
      <w:r w:rsidRPr="00897F71">
        <w:rPr>
          <w:sz w:val="20"/>
          <w:szCs w:val="20"/>
        </w:rPr>
        <w:t>______________________________________________________________________________</w:t>
      </w:r>
    </w:p>
    <w:p w14:paraId="08BC0753" w14:textId="77777777" w:rsidR="00D845B5" w:rsidRPr="00897F71" w:rsidRDefault="00D845B5" w:rsidP="00D845B5">
      <w:pPr>
        <w:tabs>
          <w:tab w:val="left" w:pos="2160"/>
        </w:tabs>
        <w:rPr>
          <w:sz w:val="20"/>
          <w:szCs w:val="20"/>
        </w:rPr>
      </w:pPr>
    </w:p>
    <w:p w14:paraId="3071BD2A" w14:textId="6B6C4FE3" w:rsidR="009365EA" w:rsidRPr="009365EA" w:rsidRDefault="009365EA" w:rsidP="009365EA">
      <w:pPr>
        <w:tabs>
          <w:tab w:val="left" w:pos="2160"/>
        </w:tabs>
        <w:rPr>
          <w:b/>
          <w:sz w:val="20"/>
          <w:szCs w:val="20"/>
        </w:rPr>
      </w:pPr>
      <w:r w:rsidRPr="009365EA">
        <w:rPr>
          <w:sz w:val="20"/>
          <w:szCs w:val="20"/>
        </w:rPr>
        <w:t xml:space="preserve">Contract Description/Specification No: </w:t>
      </w:r>
      <w:r w:rsidR="00EA05DD">
        <w:rPr>
          <w:b/>
          <w:bCs/>
          <w:sz w:val="20"/>
          <w:szCs w:val="20"/>
        </w:rPr>
        <w:t>On-Call Traffic Survey Consulting Service</w:t>
      </w:r>
      <w:r w:rsidR="00EA05DD" w:rsidRPr="009365EA">
        <w:rPr>
          <w:sz w:val="20"/>
          <w:szCs w:val="20"/>
        </w:rPr>
        <w:t>/</w:t>
      </w:r>
      <w:r w:rsidR="00EA05DD" w:rsidRPr="00E93E95">
        <w:rPr>
          <w:b/>
          <w:bCs/>
          <w:sz w:val="20"/>
          <w:szCs w:val="20"/>
        </w:rPr>
        <w:t>26-11789-C</w:t>
      </w:r>
      <w:r w:rsidR="00EA05DD">
        <w:rPr>
          <w:b/>
          <w:sz w:val="20"/>
          <w:szCs w:val="20"/>
        </w:rPr>
        <w:tab/>
      </w:r>
    </w:p>
    <w:p w14:paraId="1672CF13" w14:textId="77777777" w:rsidR="00D845B5" w:rsidRPr="00897F71" w:rsidRDefault="00D845B5" w:rsidP="00D845B5">
      <w:pPr>
        <w:tabs>
          <w:tab w:val="left" w:pos="2160"/>
        </w:tabs>
        <w:rPr>
          <w:sz w:val="20"/>
          <w:szCs w:val="20"/>
        </w:rPr>
      </w:pPr>
    </w:p>
    <w:p w14:paraId="4D7EC512" w14:textId="77777777" w:rsidR="00D845B5" w:rsidRPr="00897F71" w:rsidRDefault="00D845B5" w:rsidP="00D845B5">
      <w:pPr>
        <w:tabs>
          <w:tab w:val="left" w:pos="2160"/>
        </w:tabs>
        <w:rPr>
          <w:sz w:val="20"/>
          <w:szCs w:val="20"/>
        </w:rPr>
      </w:pPr>
      <w:r w:rsidRPr="00897F71">
        <w:rPr>
          <w:sz w:val="20"/>
          <w:szCs w:val="20"/>
        </w:rPr>
        <w:t>I am unable to execute this Statement; however, Vendor is exempt under Section VII of the Resolution</w:t>
      </w:r>
      <w:r w:rsidR="00437401">
        <w:rPr>
          <w:sz w:val="20"/>
          <w:szCs w:val="20"/>
        </w:rPr>
        <w:t xml:space="preserve">. </w:t>
      </w:r>
      <w:r w:rsidRPr="00897F71">
        <w:rPr>
          <w:sz w:val="20"/>
          <w:szCs w:val="20"/>
        </w:rPr>
        <w:t>I have attached a separate statement explaining the reason(s) Vendor cannot comply and the basis for any requested exemption.</w:t>
      </w:r>
    </w:p>
    <w:p w14:paraId="135B3416" w14:textId="77777777" w:rsidR="00D845B5" w:rsidRPr="00897F71" w:rsidRDefault="00D845B5" w:rsidP="00D845B5">
      <w:pPr>
        <w:tabs>
          <w:tab w:val="left" w:pos="2160"/>
        </w:tabs>
        <w:rPr>
          <w:sz w:val="20"/>
          <w:szCs w:val="20"/>
        </w:rPr>
      </w:pPr>
    </w:p>
    <w:p w14:paraId="2CE9DCBA" w14:textId="77777777" w:rsidR="00D845B5" w:rsidRDefault="00D845B5" w:rsidP="00D845B5">
      <w:pPr>
        <w:tabs>
          <w:tab w:val="left" w:pos="2160"/>
        </w:tabs>
        <w:rPr>
          <w:sz w:val="20"/>
        </w:rPr>
      </w:pPr>
      <w:r w:rsidRPr="00897F71">
        <w:rPr>
          <w:sz w:val="20"/>
          <w:szCs w:val="20"/>
        </w:rPr>
        <w:t xml:space="preserve">Signature: _______________________________________ </w:t>
      </w:r>
      <w:r w:rsidR="006C133F" w:rsidRPr="00897F71">
        <w:rPr>
          <w:sz w:val="20"/>
          <w:szCs w:val="20"/>
        </w:rPr>
        <w:t>Date: _</w:t>
      </w:r>
      <w:r w:rsidRPr="00897F71">
        <w:rPr>
          <w:sz w:val="20"/>
          <w:szCs w:val="20"/>
        </w:rPr>
        <w:t>_____________________________________</w:t>
      </w:r>
    </w:p>
    <w:p w14:paraId="22C58FE8" w14:textId="77777777" w:rsidR="00D845B5" w:rsidRDefault="00D845B5" w:rsidP="00D845B5">
      <w:pPr>
        <w:tabs>
          <w:tab w:val="left" w:pos="2160"/>
        </w:tabs>
        <w:rPr>
          <w:sz w:val="20"/>
        </w:rPr>
      </w:pPr>
    </w:p>
    <w:p w14:paraId="102E83F0" w14:textId="77777777" w:rsidR="00204335" w:rsidRDefault="00204335" w:rsidP="00204335">
      <w:pPr>
        <w:pStyle w:val="Title"/>
        <w:jc w:val="right"/>
      </w:pPr>
    </w:p>
    <w:p w14:paraId="63883AB1" w14:textId="77777777" w:rsidR="00204335" w:rsidRDefault="00204335" w:rsidP="00204335">
      <w:pPr>
        <w:pStyle w:val="Title"/>
        <w:jc w:val="right"/>
      </w:pPr>
    </w:p>
    <w:p w14:paraId="7C409474" w14:textId="77777777" w:rsidR="00204335" w:rsidRDefault="00204335" w:rsidP="00204335">
      <w:pPr>
        <w:pStyle w:val="Title"/>
        <w:jc w:val="right"/>
      </w:pPr>
    </w:p>
    <w:p w14:paraId="548C2585" w14:textId="77777777" w:rsidR="00B0036C" w:rsidRDefault="00D845B5" w:rsidP="00204335">
      <w:pPr>
        <w:pStyle w:val="Title"/>
        <w:jc w:val="right"/>
      </w:pPr>
      <w:r w:rsidRPr="00430A69">
        <w:t>Attachment D</w:t>
      </w:r>
    </w:p>
    <w:p w14:paraId="1F883111" w14:textId="77777777" w:rsidR="00B0036C" w:rsidRDefault="00B0036C">
      <w:pPr>
        <w:rPr>
          <w:b/>
          <w:sz w:val="20"/>
        </w:rPr>
      </w:pPr>
      <w:r>
        <w:br w:type="page"/>
      </w:r>
    </w:p>
    <w:p w14:paraId="46CF132C" w14:textId="77777777" w:rsidR="0089148D" w:rsidRPr="0089148D" w:rsidRDefault="0089148D" w:rsidP="0027170F">
      <w:pPr>
        <w:tabs>
          <w:tab w:val="center" w:pos="5400"/>
        </w:tabs>
        <w:suppressAutoHyphens/>
        <w:jc w:val="center"/>
        <w:rPr>
          <w:sz w:val="20"/>
        </w:rPr>
      </w:pPr>
      <w:r w:rsidRPr="0089148D">
        <w:rPr>
          <w:b/>
          <w:sz w:val="20"/>
        </w:rPr>
        <w:lastRenderedPageBreak/>
        <w:t>CITY OF BERKELEY</w:t>
      </w:r>
      <w:r w:rsidRPr="0089148D">
        <w:rPr>
          <w:sz w:val="20"/>
        </w:rPr>
        <w:fldChar w:fldCharType="begin"/>
      </w:r>
      <w:r w:rsidRPr="0089148D">
        <w:rPr>
          <w:sz w:val="20"/>
        </w:rPr>
        <w:instrText xml:space="preserve">PRIVATE </w:instrText>
      </w:r>
      <w:r w:rsidRPr="0089148D">
        <w:rPr>
          <w:sz w:val="20"/>
        </w:rPr>
        <w:fldChar w:fldCharType="end"/>
      </w:r>
    </w:p>
    <w:p w14:paraId="111F4917" w14:textId="77777777" w:rsidR="0089148D" w:rsidRPr="0089148D" w:rsidRDefault="0089148D" w:rsidP="0027170F">
      <w:pPr>
        <w:tabs>
          <w:tab w:val="center" w:pos="5400"/>
        </w:tabs>
        <w:suppressAutoHyphens/>
        <w:jc w:val="center"/>
        <w:rPr>
          <w:sz w:val="20"/>
        </w:rPr>
      </w:pPr>
      <w:r w:rsidRPr="0089148D">
        <w:rPr>
          <w:b/>
          <w:sz w:val="20"/>
          <w:u w:val="single"/>
        </w:rPr>
        <w:t>Sanct</w:t>
      </w:r>
      <w:r w:rsidR="0027170F">
        <w:rPr>
          <w:b/>
          <w:sz w:val="20"/>
          <w:u w:val="single"/>
        </w:rPr>
        <w:t>uary City Compliance Statement</w:t>
      </w:r>
    </w:p>
    <w:p w14:paraId="7843C37B" w14:textId="77777777" w:rsidR="0089148D" w:rsidRPr="0089148D" w:rsidRDefault="0089148D" w:rsidP="0089148D">
      <w:pPr>
        <w:tabs>
          <w:tab w:val="left" w:pos="0"/>
        </w:tabs>
        <w:suppressAutoHyphens/>
        <w:rPr>
          <w:sz w:val="20"/>
        </w:rPr>
      </w:pPr>
    </w:p>
    <w:p w14:paraId="5AAF3480" w14:textId="09339C39" w:rsidR="0089148D" w:rsidRPr="0089148D" w:rsidRDefault="0089148D" w:rsidP="0089148D">
      <w:pPr>
        <w:tabs>
          <w:tab w:val="left" w:pos="0"/>
        </w:tabs>
        <w:suppressAutoHyphens/>
        <w:rPr>
          <w:sz w:val="20"/>
        </w:rPr>
      </w:pPr>
      <w:r w:rsidRPr="0089148D">
        <w:rPr>
          <w:sz w:val="20"/>
        </w:rPr>
        <w:t xml:space="preserve">The undersigned, an authorized agent of </w:t>
      </w:r>
      <w:r w:rsidRPr="0089148D">
        <w:rPr>
          <w:sz w:val="20"/>
          <w:u w:val="single"/>
        </w:rPr>
        <w:t xml:space="preserve">                                                                                    </w:t>
      </w:r>
      <w:r w:rsidR="006C133F">
        <w:rPr>
          <w:sz w:val="20"/>
          <w:u w:val="single"/>
        </w:rPr>
        <w:t xml:space="preserve"> </w:t>
      </w:r>
      <w:proofErr w:type="gramStart"/>
      <w:r w:rsidR="006C133F">
        <w:rPr>
          <w:sz w:val="20"/>
          <w:u w:val="single"/>
        </w:rPr>
        <w:t xml:space="preserve"> </w:t>
      </w:r>
      <w:r w:rsidR="00F81F3B">
        <w:rPr>
          <w:sz w:val="20"/>
          <w:u w:val="single"/>
        </w:rPr>
        <w:t xml:space="preserve">  (</w:t>
      </w:r>
      <w:proofErr w:type="gramEnd"/>
      <w:r w:rsidRPr="0089148D">
        <w:rPr>
          <w:sz w:val="20"/>
        </w:rPr>
        <w:t xml:space="preserve">hereafter "Contractor"), has had an opportunity to review the requirements of Berkeley </w:t>
      </w:r>
      <w:r w:rsidRPr="0089148D">
        <w:rPr>
          <w:color w:val="000000"/>
          <w:sz w:val="20"/>
        </w:rPr>
        <w:t>Code Chapter 13.105</w:t>
      </w:r>
      <w:r w:rsidRPr="0089148D">
        <w:rPr>
          <w:sz w:val="20"/>
        </w:rPr>
        <w:t xml:space="preserve"> (hereafter "Sanctuary City Contracting Ordinance" or “SCCO”)</w:t>
      </w:r>
      <w:r w:rsidR="00437401">
        <w:rPr>
          <w:sz w:val="20"/>
        </w:rPr>
        <w:t xml:space="preserve">. </w:t>
      </w:r>
      <w:r w:rsidRPr="0089148D">
        <w:rPr>
          <w:sz w:val="20"/>
        </w:rPr>
        <w:t xml:space="preserve">   Contractor understands and agrees that the City may choose with whom it will maintain business relations and may refrain from contracting with any person or entity that provides Data Broker or Extreme Vetting services to the U.S. Immigration and Customs Enforcement Division of the United States Department of Homeland Security (“ICE”)</w:t>
      </w:r>
      <w:r w:rsidR="00437401">
        <w:rPr>
          <w:sz w:val="20"/>
        </w:rPr>
        <w:t xml:space="preserve">. </w:t>
      </w:r>
      <w:r w:rsidRPr="0089148D">
        <w:rPr>
          <w:sz w:val="20"/>
        </w:rPr>
        <w:t xml:space="preserve"> Contractor understands the meaning of the following terms used in the SCCO:  </w:t>
      </w:r>
    </w:p>
    <w:p w14:paraId="0E7E0538" w14:textId="77777777" w:rsidR="0089148D" w:rsidRPr="0089148D" w:rsidRDefault="0089148D" w:rsidP="0089148D">
      <w:pPr>
        <w:tabs>
          <w:tab w:val="left" w:pos="0"/>
        </w:tabs>
        <w:suppressAutoHyphens/>
        <w:rPr>
          <w:sz w:val="20"/>
        </w:rPr>
      </w:pPr>
    </w:p>
    <w:p w14:paraId="139AEC58" w14:textId="77777777" w:rsidR="0089148D" w:rsidRPr="0089148D" w:rsidRDefault="0089148D" w:rsidP="0089148D">
      <w:pPr>
        <w:widowControl w:val="0"/>
        <w:numPr>
          <w:ilvl w:val="0"/>
          <w:numId w:val="24"/>
        </w:numPr>
        <w:tabs>
          <w:tab w:val="left" w:pos="0"/>
        </w:tabs>
        <w:suppressAutoHyphens/>
        <w:ind w:left="2610" w:right="720" w:hanging="1170"/>
        <w:rPr>
          <w:sz w:val="20"/>
        </w:rPr>
      </w:pPr>
      <w:r w:rsidRPr="0089148D">
        <w:rPr>
          <w:sz w:val="20"/>
        </w:rPr>
        <w:t>"Data Broker” means either of the following:</w:t>
      </w:r>
    </w:p>
    <w:p w14:paraId="3969ABE2" w14:textId="77777777" w:rsidR="0089148D" w:rsidRPr="0089148D" w:rsidRDefault="0089148D" w:rsidP="0089148D">
      <w:pPr>
        <w:tabs>
          <w:tab w:val="left" w:pos="0"/>
        </w:tabs>
        <w:suppressAutoHyphens/>
        <w:ind w:left="720" w:right="720" w:hanging="720"/>
        <w:rPr>
          <w:sz w:val="20"/>
        </w:rPr>
      </w:pPr>
    </w:p>
    <w:p w14:paraId="25F3D49F" w14:textId="77777777" w:rsidR="0089148D" w:rsidRPr="0089148D" w:rsidRDefault="0089148D" w:rsidP="0089148D">
      <w:pPr>
        <w:widowControl w:val="0"/>
        <w:numPr>
          <w:ilvl w:val="0"/>
          <w:numId w:val="25"/>
        </w:numPr>
        <w:tabs>
          <w:tab w:val="left" w:pos="0"/>
        </w:tabs>
        <w:suppressAutoHyphens/>
        <w:ind w:right="720"/>
        <w:rPr>
          <w:sz w:val="20"/>
        </w:rPr>
      </w:pPr>
      <w:r w:rsidRPr="0089148D">
        <w:rPr>
          <w:sz w:val="20"/>
        </w:rPr>
        <w:t>The collection of information, including personal information about consumers, from a wide variety of sources for the purposes of reselling such information to their customers, which include both private-sector business and government agencies;</w:t>
      </w:r>
    </w:p>
    <w:p w14:paraId="1630913C" w14:textId="77777777" w:rsidR="0089148D" w:rsidRPr="0089148D" w:rsidRDefault="0089148D" w:rsidP="0089148D">
      <w:pPr>
        <w:tabs>
          <w:tab w:val="left" w:pos="0"/>
        </w:tabs>
        <w:suppressAutoHyphens/>
        <w:ind w:left="720" w:right="720" w:hanging="720"/>
        <w:rPr>
          <w:sz w:val="20"/>
        </w:rPr>
      </w:pPr>
    </w:p>
    <w:p w14:paraId="60406A7C" w14:textId="77777777" w:rsidR="0089148D" w:rsidRPr="0089148D" w:rsidRDefault="0089148D" w:rsidP="0089148D">
      <w:pPr>
        <w:widowControl w:val="0"/>
        <w:numPr>
          <w:ilvl w:val="0"/>
          <w:numId w:val="25"/>
        </w:numPr>
        <w:tabs>
          <w:tab w:val="left" w:pos="0"/>
        </w:tabs>
        <w:suppressAutoHyphens/>
        <w:ind w:right="720"/>
        <w:rPr>
          <w:sz w:val="20"/>
        </w:rPr>
      </w:pPr>
      <w:r w:rsidRPr="0089148D">
        <w:rPr>
          <w:sz w:val="20"/>
        </w:rPr>
        <w:t>The aggregation of data that was collected for another purpose from that for which it is ultimately used.</w:t>
      </w:r>
    </w:p>
    <w:p w14:paraId="22420006" w14:textId="77777777" w:rsidR="0089148D" w:rsidRPr="0089148D" w:rsidRDefault="0089148D" w:rsidP="0089148D">
      <w:pPr>
        <w:tabs>
          <w:tab w:val="left" w:pos="0"/>
        </w:tabs>
        <w:suppressAutoHyphens/>
        <w:ind w:left="720" w:right="720" w:hanging="720"/>
        <w:rPr>
          <w:sz w:val="20"/>
        </w:rPr>
      </w:pPr>
    </w:p>
    <w:p w14:paraId="5907AC03" w14:textId="77777777" w:rsidR="0089148D" w:rsidRPr="0089148D" w:rsidRDefault="0089148D" w:rsidP="0089148D">
      <w:pPr>
        <w:widowControl w:val="0"/>
        <w:numPr>
          <w:ilvl w:val="0"/>
          <w:numId w:val="24"/>
        </w:numPr>
        <w:tabs>
          <w:tab w:val="left" w:pos="0"/>
        </w:tabs>
        <w:suppressAutoHyphens/>
        <w:ind w:left="2160" w:right="720" w:hanging="720"/>
        <w:rPr>
          <w:sz w:val="20"/>
        </w:rPr>
      </w:pPr>
      <w:r w:rsidRPr="0089148D">
        <w:rPr>
          <w:sz w:val="20"/>
        </w:rPr>
        <w:t>“Extreme Vetting” means data mining, threat modeling, predictive risk analysis, or other similar services." Extreme Vetting does not include:</w:t>
      </w:r>
    </w:p>
    <w:p w14:paraId="165ED405" w14:textId="77777777" w:rsidR="0089148D" w:rsidRPr="0089148D" w:rsidRDefault="0089148D" w:rsidP="0089148D">
      <w:pPr>
        <w:tabs>
          <w:tab w:val="left" w:pos="0"/>
        </w:tabs>
        <w:suppressAutoHyphens/>
        <w:ind w:left="2160" w:right="720" w:hanging="720"/>
        <w:rPr>
          <w:sz w:val="20"/>
        </w:rPr>
      </w:pPr>
    </w:p>
    <w:p w14:paraId="4EF890FE" w14:textId="77777777" w:rsidR="0089148D" w:rsidRPr="0089148D" w:rsidRDefault="0089148D" w:rsidP="0089148D">
      <w:pPr>
        <w:widowControl w:val="0"/>
        <w:numPr>
          <w:ilvl w:val="0"/>
          <w:numId w:val="26"/>
        </w:numPr>
        <w:tabs>
          <w:tab w:val="left" w:pos="0"/>
        </w:tabs>
        <w:suppressAutoHyphens/>
        <w:ind w:right="720"/>
        <w:rPr>
          <w:sz w:val="20"/>
        </w:rPr>
      </w:pPr>
      <w:r w:rsidRPr="0089148D">
        <w:rPr>
          <w:sz w:val="20"/>
        </w:rPr>
        <w:t>The City’s computer-network health and performance tools;</w:t>
      </w:r>
    </w:p>
    <w:p w14:paraId="30DF3D8F" w14:textId="77777777" w:rsidR="0089148D" w:rsidRPr="0089148D" w:rsidRDefault="0089148D" w:rsidP="0089148D">
      <w:pPr>
        <w:widowControl w:val="0"/>
        <w:numPr>
          <w:ilvl w:val="0"/>
          <w:numId w:val="26"/>
        </w:numPr>
        <w:tabs>
          <w:tab w:val="left" w:pos="0"/>
        </w:tabs>
        <w:suppressAutoHyphens/>
        <w:ind w:right="720"/>
        <w:rPr>
          <w:sz w:val="20"/>
        </w:rPr>
      </w:pPr>
      <w:r w:rsidRPr="0089148D">
        <w:rPr>
          <w:sz w:val="20"/>
        </w:rPr>
        <w:t>Cybersecurity capabilities, technologies and systems used by the City of Berkeley Department of Information Technology to predict, monitor for, prevent, and protect technology infrastructure and systems owned and operated by the City of Berkeley from potential cybersecurity events and cyber-forensic based investigations and prosecutions of illegal computer</w:t>
      </w:r>
      <w:r w:rsidR="00E318F1">
        <w:rPr>
          <w:sz w:val="20"/>
        </w:rPr>
        <w:t>-</w:t>
      </w:r>
      <w:r w:rsidRPr="0089148D">
        <w:rPr>
          <w:sz w:val="20"/>
        </w:rPr>
        <w:t>based activity.</w:t>
      </w:r>
    </w:p>
    <w:p w14:paraId="7F497641" w14:textId="77777777" w:rsidR="0089148D" w:rsidRPr="0089148D" w:rsidRDefault="0089148D" w:rsidP="0089148D">
      <w:pPr>
        <w:tabs>
          <w:tab w:val="left" w:pos="0"/>
        </w:tabs>
        <w:suppressAutoHyphens/>
        <w:ind w:left="2160" w:right="720" w:hanging="720"/>
        <w:rPr>
          <w:sz w:val="20"/>
        </w:rPr>
      </w:pPr>
    </w:p>
    <w:p w14:paraId="404A9D9D" w14:textId="77777777" w:rsidR="0089148D" w:rsidRPr="0089148D" w:rsidRDefault="0089148D" w:rsidP="0089148D">
      <w:pPr>
        <w:tabs>
          <w:tab w:val="left" w:pos="0"/>
        </w:tabs>
        <w:suppressAutoHyphens/>
        <w:ind w:right="720"/>
        <w:rPr>
          <w:sz w:val="20"/>
        </w:rPr>
      </w:pPr>
      <w:r w:rsidRPr="0089148D">
        <w:rPr>
          <w:sz w:val="20"/>
        </w:rPr>
        <w:t>Contractor understands that it is not eligible to receive or retain a City contract if at the time the Contract is executed, or at any time during the term of the Contract, it provides Data Broker or Extreme Vetting services to ICE.</w:t>
      </w:r>
    </w:p>
    <w:p w14:paraId="098D6F93" w14:textId="77777777" w:rsidR="0089148D" w:rsidRPr="0089148D" w:rsidRDefault="0089148D" w:rsidP="0089148D">
      <w:pPr>
        <w:tabs>
          <w:tab w:val="left" w:pos="0"/>
        </w:tabs>
        <w:suppressAutoHyphens/>
        <w:rPr>
          <w:sz w:val="20"/>
        </w:rPr>
      </w:pPr>
    </w:p>
    <w:p w14:paraId="11FDFE39" w14:textId="77777777" w:rsidR="0089148D" w:rsidRPr="0089148D" w:rsidRDefault="0089148D" w:rsidP="0089148D">
      <w:pPr>
        <w:suppressAutoHyphens/>
        <w:rPr>
          <w:sz w:val="20"/>
        </w:rPr>
      </w:pPr>
      <w:r w:rsidRPr="0089148D">
        <w:rPr>
          <w:sz w:val="20"/>
        </w:rPr>
        <w:t>Contractor further understands and agrees that Contractor's failure to comply with the SCCO shall constitute a material default of the Contract and the City Manager may terminate the Contract and bar Contractor from bidding on future contracts with the City for five (5) years from the effective date of the contract termination</w:t>
      </w:r>
      <w:r w:rsidR="00437401">
        <w:rPr>
          <w:sz w:val="20"/>
        </w:rPr>
        <w:t xml:space="preserve">. </w:t>
      </w:r>
      <w:r w:rsidRPr="0089148D">
        <w:rPr>
          <w:sz w:val="20"/>
        </w:rPr>
        <w:t xml:space="preserve"> </w:t>
      </w:r>
    </w:p>
    <w:p w14:paraId="580E7D70" w14:textId="77777777" w:rsidR="0089148D" w:rsidRPr="0089148D" w:rsidRDefault="0089148D" w:rsidP="0089148D">
      <w:pPr>
        <w:tabs>
          <w:tab w:val="left" w:pos="0"/>
        </w:tabs>
        <w:suppressAutoHyphens/>
        <w:rPr>
          <w:sz w:val="20"/>
        </w:rPr>
      </w:pPr>
    </w:p>
    <w:p w14:paraId="3EEF1C63" w14:textId="77777777" w:rsidR="0089148D" w:rsidRPr="0089148D" w:rsidRDefault="0089148D" w:rsidP="0089148D">
      <w:pPr>
        <w:tabs>
          <w:tab w:val="left" w:pos="0"/>
        </w:tabs>
        <w:suppressAutoHyphens/>
        <w:rPr>
          <w:sz w:val="20"/>
        </w:rPr>
      </w:pPr>
      <w:r w:rsidRPr="0089148D">
        <w:rPr>
          <w:sz w:val="20"/>
        </w:rPr>
        <w:t>By executing this Statement, Contractor certifies that it complies with the requirements of the SCCO and that if any time during the term of the Contract it ceases to comply, Contractor will promptly notify the City Manager in writing</w:t>
      </w:r>
      <w:r w:rsidR="00437401">
        <w:rPr>
          <w:sz w:val="20"/>
        </w:rPr>
        <w:t xml:space="preserve">. </w:t>
      </w:r>
      <w:r w:rsidRPr="0089148D">
        <w:rPr>
          <w:sz w:val="20"/>
        </w:rPr>
        <w:t xml:space="preserve"> Any person or entity who knowingly or willingly supplies false information in violation of the SCCO shall be guilty of a misdemeanor and up to a $1,000 fine.</w:t>
      </w:r>
    </w:p>
    <w:p w14:paraId="7620CE9D" w14:textId="77777777" w:rsidR="0089148D" w:rsidRPr="0089148D" w:rsidRDefault="0089148D" w:rsidP="0089148D">
      <w:pPr>
        <w:tabs>
          <w:tab w:val="left" w:pos="0"/>
        </w:tabs>
        <w:suppressAutoHyphens/>
        <w:rPr>
          <w:sz w:val="20"/>
        </w:rPr>
      </w:pPr>
    </w:p>
    <w:p w14:paraId="63A35644" w14:textId="77777777" w:rsidR="0089148D" w:rsidRPr="0089148D" w:rsidRDefault="0089148D" w:rsidP="0089148D">
      <w:pPr>
        <w:tabs>
          <w:tab w:val="left" w:pos="0"/>
        </w:tabs>
        <w:suppressAutoHyphens/>
        <w:rPr>
          <w:sz w:val="20"/>
        </w:rPr>
      </w:pPr>
      <w:r w:rsidRPr="0089148D">
        <w:rPr>
          <w:sz w:val="20"/>
        </w:rPr>
        <w:t>Based on the foregoing, the undersigned declares under penalty of perjury under the laws of the State of California that the foregoing is true and correct</w:t>
      </w:r>
      <w:r w:rsidR="00437401">
        <w:rPr>
          <w:sz w:val="20"/>
        </w:rPr>
        <w:t xml:space="preserve">. </w:t>
      </w:r>
      <w:r w:rsidRPr="0089148D">
        <w:rPr>
          <w:bCs/>
          <w:sz w:val="20"/>
        </w:rPr>
        <w:t>Executed this _______ day of ________, 20__, at _____________, California.</w:t>
      </w:r>
    </w:p>
    <w:p w14:paraId="0C316B03" w14:textId="77777777" w:rsidR="0089148D" w:rsidRPr="0089148D" w:rsidRDefault="0089148D" w:rsidP="0089148D">
      <w:pPr>
        <w:tabs>
          <w:tab w:val="left" w:pos="0"/>
        </w:tabs>
        <w:suppressAutoHyphens/>
        <w:rPr>
          <w:sz w:val="20"/>
        </w:rPr>
      </w:pPr>
    </w:p>
    <w:p w14:paraId="5EE312AD" w14:textId="77777777" w:rsidR="0089148D" w:rsidRPr="0089148D" w:rsidRDefault="0089148D" w:rsidP="0089148D">
      <w:pPr>
        <w:tabs>
          <w:tab w:val="left" w:pos="0"/>
        </w:tabs>
        <w:suppressAutoHyphens/>
        <w:rPr>
          <w:sz w:val="20"/>
        </w:rPr>
      </w:pPr>
      <w:r w:rsidRPr="0089148D">
        <w:rPr>
          <w:sz w:val="20"/>
        </w:rPr>
        <w:t xml:space="preserve">Printed Name:  </w:t>
      </w:r>
      <w:r w:rsidRPr="0089148D">
        <w:rPr>
          <w:sz w:val="20"/>
          <w:u w:val="single"/>
        </w:rPr>
        <w:t xml:space="preserve">                                                                          </w:t>
      </w:r>
      <w:r w:rsidRPr="0089148D">
        <w:rPr>
          <w:sz w:val="20"/>
        </w:rPr>
        <w:tab/>
        <w:t xml:space="preserve">Title:  </w:t>
      </w:r>
      <w:r w:rsidRPr="0089148D">
        <w:rPr>
          <w:sz w:val="20"/>
          <w:u w:val="single"/>
        </w:rPr>
        <w:t xml:space="preserve">                                                                          </w:t>
      </w:r>
      <w:r w:rsidRPr="0089148D">
        <w:rPr>
          <w:sz w:val="20"/>
        </w:rPr>
        <w:tab/>
      </w:r>
      <w:r w:rsidRPr="0089148D">
        <w:rPr>
          <w:sz w:val="20"/>
          <w:u w:val="single"/>
        </w:rPr>
        <w:t xml:space="preserve"> </w:t>
      </w:r>
    </w:p>
    <w:p w14:paraId="485066B7" w14:textId="77777777" w:rsidR="0089148D" w:rsidRPr="0089148D" w:rsidRDefault="0089148D" w:rsidP="0089148D">
      <w:pPr>
        <w:tabs>
          <w:tab w:val="left" w:pos="0"/>
        </w:tabs>
        <w:suppressAutoHyphens/>
        <w:rPr>
          <w:sz w:val="20"/>
        </w:rPr>
      </w:pPr>
    </w:p>
    <w:p w14:paraId="4F815B96" w14:textId="77777777" w:rsidR="0089148D" w:rsidRPr="0089148D" w:rsidRDefault="0089148D" w:rsidP="0089148D">
      <w:pPr>
        <w:tabs>
          <w:tab w:val="left" w:pos="0"/>
        </w:tabs>
        <w:suppressAutoHyphens/>
        <w:rPr>
          <w:sz w:val="20"/>
        </w:rPr>
      </w:pPr>
      <w:r w:rsidRPr="0089148D">
        <w:rPr>
          <w:sz w:val="20"/>
        </w:rPr>
        <w:t xml:space="preserve">           Signed:  </w:t>
      </w:r>
      <w:r w:rsidRPr="0089148D">
        <w:rPr>
          <w:sz w:val="20"/>
          <w:u w:val="single"/>
        </w:rPr>
        <w:t xml:space="preserve">                                                                          </w:t>
      </w:r>
      <w:r w:rsidRPr="0089148D">
        <w:rPr>
          <w:sz w:val="20"/>
        </w:rPr>
        <w:tab/>
        <w:t xml:space="preserve">Date:  </w:t>
      </w:r>
      <w:r w:rsidRPr="0089148D">
        <w:rPr>
          <w:sz w:val="20"/>
          <w:u w:val="single"/>
        </w:rPr>
        <w:t xml:space="preserve">                                                                          </w:t>
      </w:r>
      <w:r w:rsidRPr="0089148D">
        <w:rPr>
          <w:sz w:val="20"/>
        </w:rPr>
        <w:tab/>
        <w:t xml:space="preserve"> </w:t>
      </w:r>
    </w:p>
    <w:p w14:paraId="30A372EB" w14:textId="77777777" w:rsidR="0089148D" w:rsidRPr="0089148D" w:rsidRDefault="0089148D" w:rsidP="0089148D">
      <w:pPr>
        <w:tabs>
          <w:tab w:val="left" w:pos="0"/>
        </w:tabs>
        <w:suppressAutoHyphens/>
        <w:rPr>
          <w:sz w:val="20"/>
        </w:rPr>
      </w:pPr>
    </w:p>
    <w:p w14:paraId="097C6AA8" w14:textId="77777777" w:rsidR="0089148D" w:rsidRPr="0089148D" w:rsidRDefault="0089148D" w:rsidP="0089148D">
      <w:pPr>
        <w:tabs>
          <w:tab w:val="left" w:pos="0"/>
        </w:tabs>
        <w:suppressAutoHyphens/>
        <w:rPr>
          <w:sz w:val="20"/>
        </w:rPr>
      </w:pPr>
    </w:p>
    <w:p w14:paraId="051454E0" w14:textId="77777777" w:rsidR="0089148D" w:rsidRPr="0089148D" w:rsidRDefault="0089148D" w:rsidP="0089148D">
      <w:pPr>
        <w:tabs>
          <w:tab w:val="left" w:pos="0"/>
        </w:tabs>
        <w:suppressAutoHyphens/>
        <w:rPr>
          <w:sz w:val="20"/>
        </w:rPr>
      </w:pPr>
      <w:r w:rsidRPr="0089148D">
        <w:rPr>
          <w:sz w:val="20"/>
        </w:rPr>
        <w:t xml:space="preserve">Business Entity:  </w:t>
      </w:r>
      <w:r w:rsidRPr="0089148D">
        <w:rPr>
          <w:sz w:val="20"/>
          <w:u w:val="single"/>
        </w:rPr>
        <w:t xml:space="preserve">                                                                          </w:t>
      </w:r>
      <w:r w:rsidRPr="0089148D">
        <w:rPr>
          <w:sz w:val="20"/>
        </w:rPr>
        <w:tab/>
        <w:t xml:space="preserve"> </w:t>
      </w:r>
    </w:p>
    <w:p w14:paraId="7808BE6F" w14:textId="77777777" w:rsidR="0089148D" w:rsidRDefault="0089148D" w:rsidP="0089148D">
      <w:pPr>
        <w:tabs>
          <w:tab w:val="left" w:pos="0"/>
        </w:tabs>
        <w:suppressAutoHyphens/>
        <w:rPr>
          <w:sz w:val="20"/>
        </w:rPr>
      </w:pPr>
    </w:p>
    <w:p w14:paraId="027E96D9" w14:textId="77777777" w:rsidR="00270012" w:rsidRDefault="00270012" w:rsidP="0089148D">
      <w:pPr>
        <w:tabs>
          <w:tab w:val="left" w:pos="0"/>
        </w:tabs>
        <w:suppressAutoHyphens/>
        <w:rPr>
          <w:sz w:val="20"/>
        </w:rPr>
      </w:pPr>
    </w:p>
    <w:p w14:paraId="4D6DB34F" w14:textId="77777777" w:rsidR="00270012" w:rsidRPr="0089148D" w:rsidRDefault="00270012" w:rsidP="0089148D">
      <w:pPr>
        <w:tabs>
          <w:tab w:val="left" w:pos="0"/>
        </w:tabs>
        <w:suppressAutoHyphens/>
        <w:rPr>
          <w:sz w:val="20"/>
        </w:rPr>
      </w:pPr>
    </w:p>
    <w:p w14:paraId="0484CB8D" w14:textId="77777777" w:rsidR="00D914B6" w:rsidRPr="0089148D" w:rsidRDefault="00270012" w:rsidP="0089148D">
      <w:pPr>
        <w:pStyle w:val="Title"/>
        <w:jc w:val="left"/>
        <w:rPr>
          <w:sz w:val="16"/>
        </w:rPr>
      </w:pPr>
      <w:r w:rsidRPr="0027170F">
        <w:rPr>
          <w:b w:val="0"/>
          <w:sz w:val="16"/>
        </w:rPr>
        <w:t>SCCO CompStmt (10/2019)</w:t>
      </w:r>
    </w:p>
    <w:p w14:paraId="75818F46" w14:textId="77777777" w:rsidR="0089148D" w:rsidRPr="0089148D" w:rsidRDefault="0089148D" w:rsidP="009365EA">
      <w:pPr>
        <w:pStyle w:val="Title"/>
        <w:jc w:val="left"/>
        <w:rPr>
          <w:sz w:val="18"/>
        </w:rPr>
      </w:pPr>
    </w:p>
    <w:p w14:paraId="06627355" w14:textId="083E6B6E" w:rsidR="001703F3" w:rsidRPr="00270012" w:rsidRDefault="009365EA" w:rsidP="00270012">
      <w:pPr>
        <w:tabs>
          <w:tab w:val="left" w:pos="2160"/>
        </w:tabs>
        <w:rPr>
          <w:sz w:val="20"/>
          <w:szCs w:val="20"/>
        </w:rPr>
      </w:pPr>
      <w:r w:rsidRPr="009365EA">
        <w:rPr>
          <w:sz w:val="20"/>
          <w:szCs w:val="20"/>
        </w:rPr>
        <w:t>Contract Description/Specification</w:t>
      </w:r>
      <w:r w:rsidRPr="00270012">
        <w:rPr>
          <w:sz w:val="20"/>
          <w:szCs w:val="20"/>
        </w:rPr>
        <w:t xml:space="preserve"> No: </w:t>
      </w:r>
      <w:r w:rsidR="00910EF6">
        <w:rPr>
          <w:b/>
          <w:bCs/>
          <w:sz w:val="20"/>
          <w:szCs w:val="20"/>
        </w:rPr>
        <w:t>On-Call Traffic Survey Consulting Service</w:t>
      </w:r>
      <w:r w:rsidR="00910EF6" w:rsidRPr="009365EA">
        <w:rPr>
          <w:sz w:val="20"/>
          <w:szCs w:val="20"/>
        </w:rPr>
        <w:t>/</w:t>
      </w:r>
      <w:r w:rsidR="00910EF6" w:rsidRPr="00E93E95">
        <w:rPr>
          <w:b/>
          <w:bCs/>
          <w:sz w:val="20"/>
          <w:szCs w:val="20"/>
        </w:rPr>
        <w:t>26-11789-C</w:t>
      </w:r>
      <w:r w:rsidR="00910EF6">
        <w:rPr>
          <w:b/>
          <w:sz w:val="20"/>
          <w:szCs w:val="20"/>
        </w:rPr>
        <w:tab/>
      </w:r>
      <w:r w:rsidR="00910EF6">
        <w:rPr>
          <w:b/>
          <w:sz w:val="20"/>
          <w:szCs w:val="20"/>
        </w:rPr>
        <w:tab/>
      </w:r>
      <w:r w:rsidR="00270012">
        <w:rPr>
          <w:b/>
          <w:bCs/>
          <w:sz w:val="20"/>
          <w:szCs w:val="20"/>
        </w:rPr>
        <w:tab/>
      </w:r>
      <w:r w:rsidR="00270012">
        <w:rPr>
          <w:b/>
          <w:bCs/>
          <w:sz w:val="20"/>
          <w:szCs w:val="20"/>
        </w:rPr>
        <w:tab/>
      </w:r>
      <w:r w:rsidR="00270012">
        <w:rPr>
          <w:b/>
          <w:bCs/>
          <w:sz w:val="20"/>
          <w:szCs w:val="20"/>
        </w:rPr>
        <w:tab/>
      </w:r>
      <w:r w:rsidR="00270012">
        <w:rPr>
          <w:b/>
          <w:bCs/>
          <w:sz w:val="20"/>
          <w:szCs w:val="20"/>
        </w:rPr>
        <w:tab/>
      </w:r>
      <w:r w:rsidR="001703F3" w:rsidRPr="00270012">
        <w:rPr>
          <w:b/>
          <w:sz w:val="20"/>
          <w:szCs w:val="20"/>
        </w:rPr>
        <w:t>Attachment E</w:t>
      </w:r>
    </w:p>
    <w:p w14:paraId="09EF43F2" w14:textId="77777777" w:rsidR="0089148D" w:rsidRPr="0027170F" w:rsidRDefault="0089148D" w:rsidP="0089148D">
      <w:pPr>
        <w:pStyle w:val="Title"/>
        <w:tabs>
          <w:tab w:val="left" w:pos="9420"/>
        </w:tabs>
        <w:jc w:val="left"/>
        <w:rPr>
          <w:b w:val="0"/>
        </w:rPr>
      </w:pPr>
      <w:r w:rsidRPr="0027170F">
        <w:rPr>
          <w:b w:val="0"/>
        </w:rPr>
        <w:tab/>
      </w:r>
    </w:p>
    <w:p w14:paraId="3B0E5A01" w14:textId="77777777" w:rsidR="004D7AF8" w:rsidRDefault="00D14293" w:rsidP="00430A69">
      <w:pPr>
        <w:pStyle w:val="Title"/>
      </w:pPr>
      <w:r w:rsidRPr="0089148D">
        <w:br w:type="page"/>
      </w:r>
      <w:r w:rsidR="004D7AF8">
        <w:lastRenderedPageBreak/>
        <w:t>CITY OF BERKELEY</w:t>
      </w:r>
    </w:p>
    <w:p w14:paraId="309FAFF5" w14:textId="77777777" w:rsidR="004D7AF8" w:rsidRDefault="004D7AF8" w:rsidP="004D7AF8">
      <w:pPr>
        <w:jc w:val="center"/>
        <w:rPr>
          <w:b/>
          <w:sz w:val="20"/>
        </w:rPr>
      </w:pPr>
      <w:r>
        <w:rPr>
          <w:b/>
          <w:sz w:val="20"/>
          <w:u w:val="single"/>
        </w:rPr>
        <w:t>Living Wage Certification for Providers of Services</w:t>
      </w:r>
    </w:p>
    <w:p w14:paraId="792E0A70" w14:textId="77777777" w:rsidR="004D7AF8" w:rsidRDefault="004D7AF8" w:rsidP="004D7AF8">
      <w:pPr>
        <w:rPr>
          <w:sz w:val="20"/>
        </w:rPr>
      </w:pPr>
    </w:p>
    <w:p w14:paraId="765372FB" w14:textId="77777777" w:rsidR="004D7AF8" w:rsidRDefault="004D7AF8" w:rsidP="004D7AF8">
      <w:pPr>
        <w:rPr>
          <w:b/>
          <w:bCs/>
          <w:sz w:val="20"/>
        </w:rPr>
      </w:pPr>
      <w:r>
        <w:rPr>
          <w:b/>
          <w:bCs/>
          <w:sz w:val="20"/>
        </w:rPr>
        <w:t>TO BE COMPLETED BY ALL PERSONS OR ENTITIES ENGAGING IN A CONTRACT FOR PERSONAL SERVICES WITH THE CITY OF BERKELEY.</w:t>
      </w:r>
    </w:p>
    <w:p w14:paraId="7A6EF09B" w14:textId="77777777" w:rsidR="004D7AF8" w:rsidRDefault="004D7AF8" w:rsidP="004D7AF8">
      <w:pPr>
        <w:rPr>
          <w:sz w:val="20"/>
        </w:rPr>
      </w:pPr>
    </w:p>
    <w:p w14:paraId="0D115A08" w14:textId="77777777" w:rsidR="004D7AF8" w:rsidRDefault="004D7AF8" w:rsidP="004D7AF8">
      <w:pPr>
        <w:rPr>
          <w:sz w:val="20"/>
        </w:rPr>
      </w:pPr>
      <w:r>
        <w:rPr>
          <w:sz w:val="20"/>
        </w:rPr>
        <w:t>The Berkeley Municipal Code Chapter 13.27, Berkeley's Living Wage Ordinance (LWO), provides that contractors who engage in a specified amount of business with the City (except where specifically exempted) under contracts which furnish services to or for the City in any twelve (12) month period of time shall comply with all provisions of this Ordinance</w:t>
      </w:r>
      <w:r w:rsidR="00437401">
        <w:rPr>
          <w:sz w:val="20"/>
        </w:rPr>
        <w:t xml:space="preserve">. </w:t>
      </w:r>
      <w:r>
        <w:rPr>
          <w:sz w:val="20"/>
        </w:rPr>
        <w:t>The LWO requires a City contractor to provide City mandated minimum compensation to all eligible employees, as defined in the Ordinance</w:t>
      </w:r>
      <w:r w:rsidR="00437401">
        <w:rPr>
          <w:sz w:val="20"/>
        </w:rPr>
        <w:t xml:space="preserve">. </w:t>
      </w:r>
      <w:r>
        <w:rPr>
          <w:sz w:val="20"/>
        </w:rPr>
        <w:t>In order to determine whether this contract is subject to the terms of the LWO, please respond to the questions below</w:t>
      </w:r>
      <w:r w:rsidR="00437401">
        <w:rPr>
          <w:sz w:val="20"/>
        </w:rPr>
        <w:t xml:space="preserve">. </w:t>
      </w:r>
      <w:r>
        <w:rPr>
          <w:sz w:val="20"/>
        </w:rPr>
        <w:t>Please note that the LWO applies to those contracts where the contractor has achieved a cumulative dollar contracting amount with the City</w:t>
      </w:r>
      <w:r w:rsidR="00437401">
        <w:rPr>
          <w:sz w:val="20"/>
        </w:rPr>
        <w:t xml:space="preserve">. </w:t>
      </w:r>
      <w:r>
        <w:rPr>
          <w:sz w:val="20"/>
        </w:rPr>
        <w:t>Therefore, even if the LWO is inapplicable to this contract, subsequent contracts may be subject to compliance with the LWO</w:t>
      </w:r>
      <w:r w:rsidR="00437401">
        <w:rPr>
          <w:sz w:val="20"/>
        </w:rPr>
        <w:t xml:space="preserve">. </w:t>
      </w:r>
      <w:r>
        <w:rPr>
          <w:sz w:val="20"/>
        </w:rPr>
        <w:t xml:space="preserve">Furthermore, the contract may become subject to the LWO if the status of the Contractor's </w:t>
      </w:r>
      <w:r w:rsidR="00E318F1">
        <w:rPr>
          <w:sz w:val="20"/>
        </w:rPr>
        <w:t>employees’</w:t>
      </w:r>
      <w:r>
        <w:rPr>
          <w:sz w:val="20"/>
        </w:rPr>
        <w:t xml:space="preserve"> </w:t>
      </w:r>
      <w:r w:rsidR="00E318F1">
        <w:rPr>
          <w:sz w:val="20"/>
        </w:rPr>
        <w:t>changes</w:t>
      </w:r>
      <w:r>
        <w:rPr>
          <w:sz w:val="20"/>
        </w:rPr>
        <w:t xml:space="preserve"> (i.e. additional employees are hired) so that Contractor falls within the scope of the Ordinance</w:t>
      </w:r>
      <w:r w:rsidR="00437401">
        <w:rPr>
          <w:sz w:val="20"/>
        </w:rPr>
        <w:t xml:space="preserve">. </w:t>
      </w:r>
    </w:p>
    <w:p w14:paraId="6DB791C9" w14:textId="77777777" w:rsidR="004D7AF8" w:rsidRDefault="004D7AF8" w:rsidP="004D7AF8">
      <w:pPr>
        <w:rPr>
          <w:b/>
          <w:sz w:val="20"/>
          <w:u w:val="single"/>
        </w:rPr>
      </w:pPr>
    </w:p>
    <w:p w14:paraId="3660C4A8" w14:textId="77777777" w:rsidR="004D7AF8" w:rsidRDefault="004D7AF8" w:rsidP="004D7AF8">
      <w:pPr>
        <w:rPr>
          <w:b/>
          <w:sz w:val="20"/>
        </w:rPr>
      </w:pPr>
      <w:r>
        <w:rPr>
          <w:b/>
          <w:sz w:val="20"/>
        </w:rPr>
        <w:t>Section I.</w:t>
      </w:r>
    </w:p>
    <w:p w14:paraId="39652597" w14:textId="77777777" w:rsidR="004D7AF8" w:rsidRDefault="004D7AF8" w:rsidP="004D7AF8">
      <w:pPr>
        <w:rPr>
          <w:sz w:val="20"/>
        </w:rPr>
      </w:pPr>
    </w:p>
    <w:p w14:paraId="785FF369" w14:textId="77777777" w:rsidR="004D7AF8" w:rsidRDefault="004D7AF8" w:rsidP="004D7AF8">
      <w:pPr>
        <w:numPr>
          <w:ilvl w:val="0"/>
          <w:numId w:val="14"/>
        </w:numPr>
        <w:rPr>
          <w:b/>
          <w:bCs/>
          <w:sz w:val="20"/>
        </w:rPr>
      </w:pPr>
      <w:r>
        <w:rPr>
          <w:b/>
          <w:bCs/>
          <w:sz w:val="20"/>
        </w:rPr>
        <w:t>IF YOU ARE A FOR-PROFIT BUSINESS, PLEASE ANSWER THE FOLLOWING QUESTIONS</w:t>
      </w:r>
    </w:p>
    <w:p w14:paraId="1409F005" w14:textId="77777777" w:rsidR="004D7AF8" w:rsidRDefault="004D7AF8" w:rsidP="004D7AF8">
      <w:pPr>
        <w:ind w:left="360"/>
        <w:rPr>
          <w:b/>
          <w:bCs/>
          <w:sz w:val="20"/>
        </w:rPr>
      </w:pPr>
    </w:p>
    <w:p w14:paraId="5C49A072" w14:textId="77777777" w:rsidR="004D7AF8" w:rsidRDefault="004D7AF8" w:rsidP="004D7AF8">
      <w:pPr>
        <w:pStyle w:val="BodyTextIndent"/>
        <w:rPr>
          <w:b/>
          <w:bCs/>
          <w:sz w:val="20"/>
        </w:rPr>
      </w:pPr>
      <w:r>
        <w:rPr>
          <w:sz w:val="20"/>
        </w:rPr>
        <w:t>a</w:t>
      </w:r>
      <w:r w:rsidR="00437401">
        <w:rPr>
          <w:sz w:val="20"/>
        </w:rPr>
        <w:t xml:space="preserve">. </w:t>
      </w:r>
      <w:r>
        <w:rPr>
          <w:sz w:val="20"/>
        </w:rPr>
        <w:t xml:space="preserve">During the previous twelve (12) months, have you entered into contracts, </w:t>
      </w:r>
      <w:r w:rsidRPr="00E318F1">
        <w:rPr>
          <w:b/>
          <w:sz w:val="20"/>
        </w:rPr>
        <w:t>including the present contract</w:t>
      </w:r>
      <w:r>
        <w:rPr>
          <w:sz w:val="20"/>
        </w:rPr>
        <w:t xml:space="preserve">, bid, or proposal, with the City of Berkeley for a </w:t>
      </w:r>
      <w:r w:rsidRPr="00E318F1">
        <w:rPr>
          <w:b/>
          <w:sz w:val="20"/>
        </w:rPr>
        <w:t>cumulative amount of $25,000.00 or more</w:t>
      </w:r>
      <w:r>
        <w:rPr>
          <w:sz w:val="20"/>
        </w:rPr>
        <w:t xml:space="preserve">?  </w:t>
      </w:r>
    </w:p>
    <w:p w14:paraId="0F9D0AD6" w14:textId="77777777" w:rsidR="004D7AF8" w:rsidRDefault="004D7AF8" w:rsidP="004D7AF8">
      <w:pPr>
        <w:ind w:firstLine="360"/>
        <w:rPr>
          <w:sz w:val="20"/>
        </w:rPr>
      </w:pPr>
      <w:r>
        <w:rPr>
          <w:b/>
          <w:bCs/>
          <w:sz w:val="20"/>
        </w:rPr>
        <w:t>YES</w:t>
      </w:r>
      <w:r>
        <w:rPr>
          <w:sz w:val="20"/>
        </w:rPr>
        <w:t xml:space="preserve"> ____</w:t>
      </w:r>
      <w:r>
        <w:rPr>
          <w:sz w:val="20"/>
        </w:rPr>
        <w:tab/>
      </w:r>
      <w:r>
        <w:rPr>
          <w:sz w:val="20"/>
        </w:rPr>
        <w:tab/>
      </w:r>
      <w:r>
        <w:rPr>
          <w:sz w:val="20"/>
        </w:rPr>
        <w:tab/>
      </w:r>
      <w:r>
        <w:rPr>
          <w:sz w:val="20"/>
        </w:rPr>
        <w:tab/>
      </w:r>
      <w:r w:rsidR="00E318F1">
        <w:rPr>
          <w:b/>
          <w:bCs/>
          <w:sz w:val="20"/>
        </w:rPr>
        <w:t>NO</w:t>
      </w:r>
      <w:r w:rsidR="00E318F1">
        <w:rPr>
          <w:sz w:val="20"/>
        </w:rPr>
        <w:t xml:space="preserve"> _</w:t>
      </w:r>
      <w:r>
        <w:rPr>
          <w:sz w:val="20"/>
        </w:rPr>
        <w:t>___</w:t>
      </w:r>
    </w:p>
    <w:p w14:paraId="16B569EB" w14:textId="77777777" w:rsidR="004D7AF8" w:rsidRDefault="004D7AF8" w:rsidP="004D7AF8">
      <w:pPr>
        <w:rPr>
          <w:sz w:val="20"/>
        </w:rPr>
      </w:pPr>
    </w:p>
    <w:p w14:paraId="48AD1C5C" w14:textId="77777777" w:rsidR="004D7AF8" w:rsidRDefault="004D7AF8" w:rsidP="004D7AF8">
      <w:pPr>
        <w:rPr>
          <w:sz w:val="20"/>
        </w:rPr>
      </w:pPr>
      <w:r>
        <w:rPr>
          <w:sz w:val="20"/>
        </w:rPr>
        <w:t xml:space="preserve">If </w:t>
      </w:r>
      <w:r>
        <w:rPr>
          <w:b/>
          <w:bCs/>
          <w:sz w:val="20"/>
        </w:rPr>
        <w:t>no</w:t>
      </w:r>
      <w:r>
        <w:rPr>
          <w:sz w:val="20"/>
        </w:rPr>
        <w:t xml:space="preserve">, this contract is </w:t>
      </w:r>
      <w:r>
        <w:rPr>
          <w:sz w:val="20"/>
          <w:u w:val="single"/>
        </w:rPr>
        <w:t>NOT</w:t>
      </w:r>
      <w:r>
        <w:rPr>
          <w:sz w:val="20"/>
        </w:rPr>
        <w:t xml:space="preserve"> subject to the requirements of the LWO, and you may continue to Section II</w:t>
      </w:r>
      <w:r w:rsidR="00437401">
        <w:rPr>
          <w:sz w:val="20"/>
        </w:rPr>
        <w:t xml:space="preserve">. </w:t>
      </w:r>
      <w:r>
        <w:rPr>
          <w:sz w:val="20"/>
        </w:rPr>
        <w:t xml:space="preserve"> If </w:t>
      </w:r>
      <w:r>
        <w:rPr>
          <w:b/>
          <w:bCs/>
          <w:sz w:val="20"/>
        </w:rPr>
        <w:t>yes</w:t>
      </w:r>
      <w:r>
        <w:rPr>
          <w:sz w:val="20"/>
        </w:rPr>
        <w:t xml:space="preserve">, please continue to question </w:t>
      </w:r>
      <w:r>
        <w:rPr>
          <w:b/>
          <w:bCs/>
          <w:sz w:val="20"/>
        </w:rPr>
        <w:t>1(b)</w:t>
      </w:r>
      <w:r w:rsidR="00437401">
        <w:rPr>
          <w:sz w:val="20"/>
        </w:rPr>
        <w:t xml:space="preserve">. </w:t>
      </w:r>
    </w:p>
    <w:p w14:paraId="3425D3E8" w14:textId="77777777" w:rsidR="004D7AF8" w:rsidRDefault="004D7AF8" w:rsidP="004D7AF8">
      <w:pPr>
        <w:rPr>
          <w:sz w:val="20"/>
        </w:rPr>
      </w:pPr>
    </w:p>
    <w:p w14:paraId="2A3F46FF" w14:textId="77777777" w:rsidR="004D7AF8" w:rsidRDefault="003A54B1" w:rsidP="004D7AF8">
      <w:pPr>
        <w:rPr>
          <w:sz w:val="20"/>
        </w:rPr>
      </w:pPr>
      <w:r>
        <w:rPr>
          <w:sz w:val="20"/>
        </w:rPr>
        <w:t xml:space="preserve">        b</w:t>
      </w:r>
      <w:r w:rsidR="00437401">
        <w:rPr>
          <w:sz w:val="20"/>
        </w:rPr>
        <w:t xml:space="preserve">. </w:t>
      </w:r>
      <w:r w:rsidR="004D7AF8">
        <w:rPr>
          <w:sz w:val="20"/>
        </w:rPr>
        <w:t>Do you have six (6) or more employees, including part-time and stipend workers?</w:t>
      </w:r>
    </w:p>
    <w:p w14:paraId="589364B3" w14:textId="77777777" w:rsidR="004D7AF8" w:rsidRDefault="004D7AF8" w:rsidP="004D7AF8">
      <w:pPr>
        <w:rPr>
          <w:sz w:val="20"/>
        </w:rPr>
      </w:pPr>
      <w:r>
        <w:rPr>
          <w:sz w:val="20"/>
        </w:rPr>
        <w:t xml:space="preserve">       </w:t>
      </w:r>
      <w:r>
        <w:rPr>
          <w:b/>
          <w:bCs/>
          <w:sz w:val="20"/>
        </w:rPr>
        <w:t>YES</w:t>
      </w:r>
      <w:r>
        <w:rPr>
          <w:sz w:val="20"/>
        </w:rPr>
        <w:t xml:space="preserve"> ____</w:t>
      </w:r>
      <w:r>
        <w:rPr>
          <w:sz w:val="20"/>
        </w:rPr>
        <w:tab/>
      </w:r>
      <w:r>
        <w:rPr>
          <w:sz w:val="20"/>
        </w:rPr>
        <w:tab/>
      </w:r>
      <w:r>
        <w:rPr>
          <w:sz w:val="20"/>
        </w:rPr>
        <w:tab/>
      </w:r>
      <w:r>
        <w:rPr>
          <w:sz w:val="20"/>
        </w:rPr>
        <w:tab/>
      </w:r>
      <w:r w:rsidR="00E318F1">
        <w:rPr>
          <w:b/>
          <w:bCs/>
          <w:sz w:val="20"/>
        </w:rPr>
        <w:t>NO</w:t>
      </w:r>
      <w:r w:rsidR="00E318F1">
        <w:rPr>
          <w:sz w:val="20"/>
        </w:rPr>
        <w:t xml:space="preserve"> _</w:t>
      </w:r>
      <w:r>
        <w:rPr>
          <w:sz w:val="20"/>
        </w:rPr>
        <w:t>___</w:t>
      </w:r>
    </w:p>
    <w:p w14:paraId="298B0C7B" w14:textId="77777777" w:rsidR="004D7AF8" w:rsidRDefault="004D7AF8" w:rsidP="004D7AF8">
      <w:pPr>
        <w:rPr>
          <w:sz w:val="20"/>
        </w:rPr>
      </w:pPr>
    </w:p>
    <w:p w14:paraId="566AA246" w14:textId="77777777" w:rsidR="004D7AF8" w:rsidRDefault="004D7AF8" w:rsidP="004D7AF8">
      <w:pPr>
        <w:rPr>
          <w:sz w:val="20"/>
        </w:rPr>
      </w:pPr>
      <w:r>
        <w:rPr>
          <w:b/>
          <w:bCs/>
          <w:sz w:val="20"/>
        </w:rPr>
        <w:t xml:space="preserve">If you have answered, “YES” to questions 1(a) and 1(b) this contract </w:t>
      </w:r>
      <w:r>
        <w:rPr>
          <w:b/>
          <w:bCs/>
          <w:sz w:val="20"/>
          <w:u w:val="single"/>
        </w:rPr>
        <w:t>IS</w:t>
      </w:r>
      <w:r>
        <w:rPr>
          <w:b/>
          <w:bCs/>
          <w:sz w:val="20"/>
        </w:rPr>
        <w:t xml:space="preserve"> subject to the LWO</w:t>
      </w:r>
      <w:r w:rsidR="00437401">
        <w:rPr>
          <w:sz w:val="20"/>
        </w:rPr>
        <w:t xml:space="preserve">. </w:t>
      </w:r>
      <w:r>
        <w:rPr>
          <w:sz w:val="20"/>
        </w:rPr>
        <w:t xml:space="preserve">If you responded "NO" to 1(b) this contract </w:t>
      </w:r>
      <w:r>
        <w:rPr>
          <w:sz w:val="20"/>
          <w:u w:val="single"/>
        </w:rPr>
        <w:t>IS NOT</w:t>
      </w:r>
      <w:r>
        <w:rPr>
          <w:sz w:val="20"/>
        </w:rPr>
        <w:t xml:space="preserve"> subject to the LWO</w:t>
      </w:r>
      <w:r w:rsidR="00437401">
        <w:rPr>
          <w:sz w:val="20"/>
        </w:rPr>
        <w:t xml:space="preserve">. </w:t>
      </w:r>
      <w:r>
        <w:rPr>
          <w:b/>
          <w:bCs/>
          <w:sz w:val="20"/>
        </w:rPr>
        <w:t>Please continue to Section II.</w:t>
      </w:r>
    </w:p>
    <w:p w14:paraId="53E03E3B" w14:textId="77777777" w:rsidR="004D7AF8" w:rsidRDefault="004D7AF8" w:rsidP="004D7AF8">
      <w:pPr>
        <w:rPr>
          <w:sz w:val="20"/>
        </w:rPr>
      </w:pPr>
    </w:p>
    <w:p w14:paraId="5CC03F5D" w14:textId="77777777" w:rsidR="004D7AF8" w:rsidRDefault="004D7AF8" w:rsidP="004D7AF8">
      <w:pPr>
        <w:rPr>
          <w:b/>
          <w:bCs/>
          <w:sz w:val="20"/>
        </w:rPr>
      </w:pPr>
      <w:r>
        <w:rPr>
          <w:b/>
          <w:bCs/>
          <w:sz w:val="20"/>
        </w:rPr>
        <w:t xml:space="preserve">       2</w:t>
      </w:r>
      <w:r w:rsidR="00437401">
        <w:rPr>
          <w:b/>
          <w:bCs/>
          <w:sz w:val="20"/>
        </w:rPr>
        <w:t xml:space="preserve">. </w:t>
      </w:r>
      <w:r>
        <w:rPr>
          <w:b/>
          <w:bCs/>
          <w:sz w:val="20"/>
        </w:rPr>
        <w:t xml:space="preserve"> IF YOU ARE A NON-PROFIT BUSINESS, AS DEFINED BY SECTION 501(C) OF THE INTERNAL REVENUE CODE OF 1954, PLEASE ANSWER THE FOLLOWING QUESTIONS</w:t>
      </w:r>
      <w:r w:rsidR="00437401">
        <w:rPr>
          <w:b/>
          <w:bCs/>
          <w:sz w:val="20"/>
        </w:rPr>
        <w:t xml:space="preserve">. </w:t>
      </w:r>
    </w:p>
    <w:p w14:paraId="564BBC22" w14:textId="77777777" w:rsidR="004D7AF8" w:rsidRDefault="004D7AF8" w:rsidP="004D7AF8">
      <w:pPr>
        <w:rPr>
          <w:b/>
          <w:bCs/>
          <w:sz w:val="20"/>
        </w:rPr>
      </w:pPr>
    </w:p>
    <w:p w14:paraId="327D4D07" w14:textId="77777777" w:rsidR="004D7AF8" w:rsidRDefault="004D7AF8" w:rsidP="004D7AF8">
      <w:pPr>
        <w:ind w:left="360"/>
        <w:rPr>
          <w:sz w:val="20"/>
        </w:rPr>
      </w:pPr>
      <w:r>
        <w:rPr>
          <w:sz w:val="20"/>
        </w:rPr>
        <w:t>a</w:t>
      </w:r>
      <w:r w:rsidR="00437401">
        <w:rPr>
          <w:sz w:val="20"/>
        </w:rPr>
        <w:t xml:space="preserve">. </w:t>
      </w:r>
      <w:r>
        <w:rPr>
          <w:sz w:val="20"/>
        </w:rPr>
        <w:t>During the previous twelve (12) months, have you entered into contracts, including the present contract, bid or proposal, with the City of Berkeley for a cumulative amount of $100,000.00 or more?</w:t>
      </w:r>
    </w:p>
    <w:p w14:paraId="0C00D5DF" w14:textId="77777777" w:rsidR="004D7AF8" w:rsidRDefault="004D7AF8" w:rsidP="004D7AF8">
      <w:pPr>
        <w:ind w:firstLine="360"/>
        <w:rPr>
          <w:sz w:val="20"/>
        </w:rPr>
      </w:pPr>
      <w:r>
        <w:rPr>
          <w:b/>
          <w:bCs/>
          <w:sz w:val="20"/>
        </w:rPr>
        <w:t>YES</w:t>
      </w:r>
      <w:r>
        <w:rPr>
          <w:sz w:val="20"/>
        </w:rPr>
        <w:t xml:space="preserve"> ____</w:t>
      </w:r>
      <w:r>
        <w:rPr>
          <w:sz w:val="20"/>
        </w:rPr>
        <w:tab/>
      </w:r>
      <w:r>
        <w:rPr>
          <w:sz w:val="20"/>
        </w:rPr>
        <w:tab/>
      </w:r>
      <w:r>
        <w:rPr>
          <w:sz w:val="20"/>
        </w:rPr>
        <w:tab/>
      </w:r>
      <w:r>
        <w:rPr>
          <w:sz w:val="20"/>
        </w:rPr>
        <w:tab/>
      </w:r>
      <w:r w:rsidR="00E318F1">
        <w:rPr>
          <w:b/>
          <w:bCs/>
          <w:sz w:val="20"/>
        </w:rPr>
        <w:t>NO</w:t>
      </w:r>
      <w:r w:rsidR="00E318F1">
        <w:rPr>
          <w:sz w:val="20"/>
        </w:rPr>
        <w:t xml:space="preserve"> _</w:t>
      </w:r>
      <w:r>
        <w:rPr>
          <w:sz w:val="20"/>
        </w:rPr>
        <w:t>___</w:t>
      </w:r>
    </w:p>
    <w:p w14:paraId="171974B3" w14:textId="77777777" w:rsidR="004D7AF8" w:rsidRDefault="004D7AF8" w:rsidP="004D7AF8">
      <w:pPr>
        <w:rPr>
          <w:b/>
          <w:bCs/>
          <w:sz w:val="20"/>
        </w:rPr>
      </w:pPr>
    </w:p>
    <w:p w14:paraId="469EC2B4" w14:textId="77777777" w:rsidR="004D7AF8" w:rsidRDefault="004D7AF8" w:rsidP="004D7AF8">
      <w:pPr>
        <w:rPr>
          <w:sz w:val="20"/>
        </w:rPr>
      </w:pPr>
      <w:r>
        <w:rPr>
          <w:sz w:val="20"/>
        </w:rPr>
        <w:t xml:space="preserve">If no, this Contract is </w:t>
      </w:r>
      <w:r>
        <w:rPr>
          <w:sz w:val="20"/>
          <w:u w:val="single"/>
        </w:rPr>
        <w:t>NOT</w:t>
      </w:r>
      <w:r>
        <w:rPr>
          <w:sz w:val="20"/>
        </w:rPr>
        <w:t xml:space="preserve"> subject to the requirements of the LWO, and you may continue to Section II</w:t>
      </w:r>
      <w:r w:rsidR="00437401">
        <w:rPr>
          <w:sz w:val="20"/>
        </w:rPr>
        <w:t xml:space="preserve">. </w:t>
      </w:r>
      <w:r>
        <w:rPr>
          <w:sz w:val="20"/>
        </w:rPr>
        <w:t xml:space="preserve"> If yes, please continue to question 2(b)</w:t>
      </w:r>
      <w:r w:rsidR="00437401">
        <w:rPr>
          <w:sz w:val="20"/>
        </w:rPr>
        <w:t xml:space="preserve">. </w:t>
      </w:r>
    </w:p>
    <w:p w14:paraId="53A05EC3" w14:textId="77777777" w:rsidR="004D7AF8" w:rsidRDefault="004D7AF8" w:rsidP="004D7AF8">
      <w:pPr>
        <w:rPr>
          <w:sz w:val="20"/>
        </w:rPr>
      </w:pPr>
    </w:p>
    <w:p w14:paraId="4A6043D8" w14:textId="77777777" w:rsidR="004D7AF8" w:rsidRDefault="004D7AF8" w:rsidP="004D7AF8">
      <w:pPr>
        <w:rPr>
          <w:sz w:val="20"/>
        </w:rPr>
      </w:pPr>
      <w:r>
        <w:rPr>
          <w:sz w:val="20"/>
        </w:rPr>
        <w:t xml:space="preserve">        b</w:t>
      </w:r>
      <w:r w:rsidR="00437401">
        <w:rPr>
          <w:sz w:val="20"/>
        </w:rPr>
        <w:t xml:space="preserve">. </w:t>
      </w:r>
      <w:r>
        <w:rPr>
          <w:sz w:val="20"/>
        </w:rPr>
        <w:t>Do you have six (6) or more employees, including part-time and stipend workers?</w:t>
      </w:r>
    </w:p>
    <w:p w14:paraId="6A17899C" w14:textId="77777777" w:rsidR="004D7AF8" w:rsidRDefault="004D7AF8" w:rsidP="004D7AF8">
      <w:pPr>
        <w:rPr>
          <w:sz w:val="20"/>
        </w:rPr>
      </w:pPr>
      <w:r>
        <w:rPr>
          <w:sz w:val="20"/>
        </w:rPr>
        <w:t xml:space="preserve">        </w:t>
      </w:r>
      <w:r>
        <w:rPr>
          <w:b/>
          <w:bCs/>
          <w:sz w:val="20"/>
        </w:rPr>
        <w:t>YES</w:t>
      </w:r>
      <w:r>
        <w:rPr>
          <w:sz w:val="20"/>
        </w:rPr>
        <w:t xml:space="preserve"> ____</w:t>
      </w:r>
      <w:r>
        <w:rPr>
          <w:sz w:val="20"/>
        </w:rPr>
        <w:tab/>
      </w:r>
      <w:r>
        <w:rPr>
          <w:sz w:val="20"/>
        </w:rPr>
        <w:tab/>
      </w:r>
      <w:r>
        <w:rPr>
          <w:sz w:val="20"/>
        </w:rPr>
        <w:tab/>
      </w:r>
      <w:r>
        <w:rPr>
          <w:sz w:val="20"/>
        </w:rPr>
        <w:tab/>
      </w:r>
      <w:r w:rsidR="00E318F1">
        <w:rPr>
          <w:b/>
          <w:bCs/>
          <w:sz w:val="20"/>
        </w:rPr>
        <w:t>NO</w:t>
      </w:r>
      <w:r w:rsidR="00E318F1">
        <w:rPr>
          <w:sz w:val="20"/>
        </w:rPr>
        <w:t xml:space="preserve"> _</w:t>
      </w:r>
      <w:r>
        <w:rPr>
          <w:sz w:val="20"/>
        </w:rPr>
        <w:t>___</w:t>
      </w:r>
    </w:p>
    <w:p w14:paraId="24072534" w14:textId="77777777" w:rsidR="004D7AF8" w:rsidRDefault="004D7AF8" w:rsidP="004D7AF8">
      <w:pPr>
        <w:rPr>
          <w:sz w:val="20"/>
        </w:rPr>
      </w:pPr>
    </w:p>
    <w:p w14:paraId="412AF536" w14:textId="77777777" w:rsidR="004D7AF8" w:rsidRDefault="004D7AF8" w:rsidP="004D7AF8">
      <w:pPr>
        <w:rPr>
          <w:sz w:val="20"/>
        </w:rPr>
      </w:pPr>
      <w:r>
        <w:rPr>
          <w:b/>
          <w:bCs/>
          <w:sz w:val="20"/>
        </w:rPr>
        <w:t xml:space="preserve">If you have answered, “YES” to questions 2(a) and 2(b) this contract </w:t>
      </w:r>
      <w:r>
        <w:rPr>
          <w:b/>
          <w:bCs/>
          <w:sz w:val="20"/>
          <w:u w:val="single"/>
        </w:rPr>
        <w:t>IS</w:t>
      </w:r>
      <w:r>
        <w:rPr>
          <w:b/>
          <w:bCs/>
          <w:sz w:val="20"/>
        </w:rPr>
        <w:t xml:space="preserve"> subject to the LWO</w:t>
      </w:r>
      <w:r w:rsidR="00437401">
        <w:rPr>
          <w:sz w:val="20"/>
        </w:rPr>
        <w:t xml:space="preserve">. </w:t>
      </w:r>
      <w:r>
        <w:rPr>
          <w:sz w:val="20"/>
        </w:rPr>
        <w:t xml:space="preserve">If you responded "NO" to 2(b) this contract </w:t>
      </w:r>
      <w:r>
        <w:rPr>
          <w:sz w:val="20"/>
          <w:u w:val="single"/>
        </w:rPr>
        <w:t>IS NOT</w:t>
      </w:r>
      <w:r>
        <w:rPr>
          <w:sz w:val="20"/>
        </w:rPr>
        <w:t xml:space="preserve"> subject to the LWO</w:t>
      </w:r>
      <w:r w:rsidR="00437401">
        <w:rPr>
          <w:sz w:val="20"/>
        </w:rPr>
        <w:t xml:space="preserve">. </w:t>
      </w:r>
      <w:r>
        <w:rPr>
          <w:b/>
          <w:bCs/>
          <w:sz w:val="20"/>
        </w:rPr>
        <w:t>Please continue to Section II.</w:t>
      </w:r>
    </w:p>
    <w:p w14:paraId="280DF0BC" w14:textId="77777777" w:rsidR="004D7AF8" w:rsidRDefault="004D7AF8" w:rsidP="004D7AF8">
      <w:pPr>
        <w:rPr>
          <w:sz w:val="20"/>
        </w:rPr>
      </w:pPr>
    </w:p>
    <w:p w14:paraId="39D92727" w14:textId="77777777" w:rsidR="004D7AF8" w:rsidRDefault="004D7AF8" w:rsidP="004D7AF8">
      <w:pPr>
        <w:rPr>
          <w:b/>
          <w:sz w:val="20"/>
        </w:rPr>
      </w:pPr>
      <w:r>
        <w:rPr>
          <w:b/>
          <w:sz w:val="20"/>
        </w:rPr>
        <w:t>Section II</w:t>
      </w:r>
    </w:p>
    <w:p w14:paraId="5ABFC840" w14:textId="77777777" w:rsidR="004D7AF8" w:rsidRDefault="004D7AF8" w:rsidP="004D7AF8">
      <w:pPr>
        <w:rPr>
          <w:b/>
          <w:sz w:val="20"/>
          <w:u w:val="single"/>
        </w:rPr>
      </w:pPr>
    </w:p>
    <w:p w14:paraId="0A722B3A" w14:textId="77777777" w:rsidR="004D7AF8" w:rsidRDefault="004D7AF8" w:rsidP="004D7AF8">
      <w:pPr>
        <w:rPr>
          <w:b/>
          <w:bCs/>
          <w:sz w:val="20"/>
        </w:rPr>
      </w:pPr>
      <w:r>
        <w:rPr>
          <w:b/>
          <w:bCs/>
          <w:sz w:val="20"/>
        </w:rPr>
        <w:t>Please read, complete, and sign the following:</w:t>
      </w:r>
    </w:p>
    <w:p w14:paraId="58F0F9BB" w14:textId="77777777" w:rsidR="004D7AF8" w:rsidRDefault="004D7AF8" w:rsidP="004D7AF8">
      <w:pPr>
        <w:rPr>
          <w:b/>
          <w:sz w:val="20"/>
        </w:rPr>
      </w:pPr>
    </w:p>
    <w:p w14:paraId="2FA95479" w14:textId="77777777" w:rsidR="004D7AF8" w:rsidRDefault="004D7AF8" w:rsidP="004D7AF8">
      <w:pPr>
        <w:tabs>
          <w:tab w:val="left" w:pos="7200"/>
        </w:tabs>
        <w:rPr>
          <w:b/>
          <w:sz w:val="20"/>
        </w:rPr>
      </w:pPr>
      <w:r>
        <w:rPr>
          <w:bCs/>
          <w:sz w:val="20"/>
        </w:rPr>
        <w:t>THIS CONTRACT</w:t>
      </w:r>
      <w:r>
        <w:rPr>
          <w:b/>
          <w:sz w:val="20"/>
        </w:rPr>
        <w:t xml:space="preserve"> IS </w:t>
      </w:r>
      <w:r>
        <w:rPr>
          <w:bCs/>
          <w:sz w:val="20"/>
        </w:rPr>
        <w:t>SUBJECT TO THE LIVING WAGE ORDINANCE</w:t>
      </w:r>
      <w:r>
        <w:rPr>
          <w:b/>
          <w:sz w:val="20"/>
        </w:rPr>
        <w:t>.</w:t>
      </w:r>
      <w:r>
        <w:rPr>
          <w:b/>
          <w:sz w:val="20"/>
        </w:rPr>
        <w:tab/>
      </w:r>
      <w:r w:rsidR="001374F4">
        <w:rPr>
          <w:sz w:val="20"/>
        </w:rPr>
        <w:fldChar w:fldCharType="begin">
          <w:ffData>
            <w:name w:val="Check9"/>
            <w:enabled/>
            <w:calcOnExit w:val="0"/>
            <w:checkBox>
              <w:sizeAuto/>
              <w:default w:val="0"/>
            </w:checkBox>
          </w:ffData>
        </w:fldChar>
      </w:r>
      <w:r>
        <w:rPr>
          <w:sz w:val="20"/>
        </w:rPr>
        <w:instrText xml:space="preserve"> FORMCHECKBOX </w:instrText>
      </w:r>
      <w:r w:rsidR="001374F4">
        <w:rPr>
          <w:sz w:val="20"/>
        </w:rPr>
      </w:r>
      <w:r w:rsidR="001374F4">
        <w:rPr>
          <w:sz w:val="20"/>
        </w:rPr>
        <w:fldChar w:fldCharType="separate"/>
      </w:r>
      <w:r w:rsidR="001374F4">
        <w:rPr>
          <w:sz w:val="20"/>
        </w:rPr>
        <w:fldChar w:fldCharType="end"/>
      </w:r>
    </w:p>
    <w:p w14:paraId="0E1A821F" w14:textId="77777777" w:rsidR="004D7AF8" w:rsidRDefault="004D7AF8" w:rsidP="004D7AF8">
      <w:pPr>
        <w:tabs>
          <w:tab w:val="left" w:pos="7200"/>
        </w:tabs>
        <w:rPr>
          <w:b/>
          <w:sz w:val="20"/>
        </w:rPr>
      </w:pPr>
    </w:p>
    <w:p w14:paraId="29FEA2C6" w14:textId="77777777" w:rsidR="004D7AF8" w:rsidRDefault="004D7AF8" w:rsidP="004D7AF8">
      <w:pPr>
        <w:tabs>
          <w:tab w:val="left" w:pos="7200"/>
        </w:tabs>
        <w:rPr>
          <w:b/>
          <w:sz w:val="20"/>
        </w:rPr>
      </w:pPr>
      <w:r>
        <w:rPr>
          <w:bCs/>
          <w:sz w:val="20"/>
        </w:rPr>
        <w:t>THIS CONTRACT</w:t>
      </w:r>
      <w:r>
        <w:rPr>
          <w:b/>
          <w:sz w:val="20"/>
        </w:rPr>
        <w:t xml:space="preserve"> IS NOT </w:t>
      </w:r>
      <w:r>
        <w:rPr>
          <w:bCs/>
          <w:sz w:val="20"/>
        </w:rPr>
        <w:t>SUBJECT TO THE LIVING WAGE ORDINANCE</w:t>
      </w:r>
      <w:r>
        <w:rPr>
          <w:b/>
          <w:sz w:val="20"/>
        </w:rPr>
        <w:t>.</w:t>
      </w:r>
      <w:r>
        <w:rPr>
          <w:b/>
          <w:sz w:val="20"/>
        </w:rPr>
        <w:tab/>
      </w:r>
      <w:r w:rsidR="001374F4">
        <w:rPr>
          <w:sz w:val="20"/>
        </w:rPr>
        <w:fldChar w:fldCharType="begin">
          <w:ffData>
            <w:name w:val="Check9"/>
            <w:enabled/>
            <w:calcOnExit w:val="0"/>
            <w:checkBox>
              <w:sizeAuto/>
              <w:default w:val="0"/>
            </w:checkBox>
          </w:ffData>
        </w:fldChar>
      </w:r>
      <w:r>
        <w:rPr>
          <w:sz w:val="20"/>
        </w:rPr>
        <w:instrText xml:space="preserve"> FORMCHECKBOX </w:instrText>
      </w:r>
      <w:r w:rsidR="001374F4">
        <w:rPr>
          <w:sz w:val="20"/>
        </w:rPr>
      </w:r>
      <w:r w:rsidR="001374F4">
        <w:rPr>
          <w:sz w:val="20"/>
        </w:rPr>
        <w:fldChar w:fldCharType="separate"/>
      </w:r>
      <w:r w:rsidR="001374F4">
        <w:rPr>
          <w:sz w:val="20"/>
        </w:rPr>
        <w:fldChar w:fldCharType="end"/>
      </w:r>
    </w:p>
    <w:p w14:paraId="28B752A8" w14:textId="77777777" w:rsidR="00430A69" w:rsidRDefault="00430A69" w:rsidP="00D845B5">
      <w:pPr>
        <w:widowControl w:val="0"/>
        <w:jc w:val="right"/>
        <w:rPr>
          <w:sz w:val="22"/>
        </w:rPr>
      </w:pPr>
    </w:p>
    <w:p w14:paraId="1BEAD0DF" w14:textId="2FA0EE9B" w:rsidR="00410E88" w:rsidRPr="00270012" w:rsidRDefault="007D14B3" w:rsidP="00270012">
      <w:pPr>
        <w:tabs>
          <w:tab w:val="left" w:pos="2160"/>
        </w:tabs>
        <w:rPr>
          <w:b/>
          <w:sz w:val="20"/>
          <w:szCs w:val="20"/>
        </w:rPr>
      </w:pPr>
      <w:r w:rsidRPr="009365EA">
        <w:rPr>
          <w:sz w:val="20"/>
          <w:szCs w:val="20"/>
        </w:rPr>
        <w:lastRenderedPageBreak/>
        <w:t xml:space="preserve">Contract Description/Specification No: </w:t>
      </w:r>
      <w:r w:rsidR="00910EF6">
        <w:rPr>
          <w:b/>
          <w:bCs/>
          <w:sz w:val="20"/>
          <w:szCs w:val="20"/>
        </w:rPr>
        <w:t>On-Call Traffic Survey Consulting Service</w:t>
      </w:r>
      <w:r w:rsidR="00910EF6" w:rsidRPr="009365EA">
        <w:rPr>
          <w:sz w:val="20"/>
          <w:szCs w:val="20"/>
        </w:rPr>
        <w:t>/</w:t>
      </w:r>
      <w:r w:rsidR="00910EF6" w:rsidRPr="00E93E95">
        <w:rPr>
          <w:b/>
          <w:bCs/>
          <w:sz w:val="20"/>
          <w:szCs w:val="20"/>
        </w:rPr>
        <w:t>26-11789-C</w:t>
      </w:r>
      <w:r w:rsidR="00910EF6">
        <w:rPr>
          <w:b/>
          <w:sz w:val="20"/>
          <w:szCs w:val="20"/>
        </w:rPr>
        <w:tab/>
      </w:r>
      <w:r w:rsidR="00910EF6">
        <w:rPr>
          <w:b/>
          <w:sz w:val="20"/>
          <w:szCs w:val="20"/>
        </w:rPr>
        <w:tab/>
      </w:r>
      <w:r w:rsidR="00270012">
        <w:rPr>
          <w:b/>
          <w:sz w:val="20"/>
          <w:szCs w:val="20"/>
        </w:rPr>
        <w:tab/>
      </w:r>
      <w:r w:rsidR="00270012">
        <w:rPr>
          <w:b/>
          <w:sz w:val="20"/>
          <w:szCs w:val="20"/>
        </w:rPr>
        <w:tab/>
      </w:r>
      <w:r w:rsidR="00270012">
        <w:rPr>
          <w:b/>
          <w:sz w:val="20"/>
          <w:szCs w:val="20"/>
        </w:rPr>
        <w:tab/>
      </w:r>
      <w:r w:rsidR="00430A69" w:rsidRPr="001703F3">
        <w:rPr>
          <w:b/>
          <w:sz w:val="20"/>
        </w:rPr>
        <w:t xml:space="preserve">Attachment </w:t>
      </w:r>
      <w:r w:rsidR="001703F3">
        <w:rPr>
          <w:b/>
          <w:sz w:val="20"/>
        </w:rPr>
        <w:t xml:space="preserve">F </w:t>
      </w:r>
      <w:r w:rsidR="001703F3" w:rsidRPr="001703F3">
        <w:rPr>
          <w:bCs/>
          <w:sz w:val="20"/>
        </w:rPr>
        <w:t xml:space="preserve">(page </w:t>
      </w:r>
      <w:r w:rsidR="001703F3">
        <w:rPr>
          <w:bCs/>
          <w:sz w:val="20"/>
        </w:rPr>
        <w:t>1</w:t>
      </w:r>
      <w:r w:rsidR="001703F3" w:rsidRPr="001703F3">
        <w:rPr>
          <w:bCs/>
          <w:sz w:val="20"/>
        </w:rPr>
        <w:t>)</w:t>
      </w:r>
    </w:p>
    <w:p w14:paraId="1A5BCCB0" w14:textId="77777777" w:rsidR="00EB5854" w:rsidRDefault="00D14293" w:rsidP="00EB5854">
      <w:pPr>
        <w:tabs>
          <w:tab w:val="left" w:pos="-720"/>
        </w:tabs>
        <w:suppressAutoHyphens/>
        <w:spacing w:line="240" w:lineRule="atLeast"/>
        <w:rPr>
          <w:sz w:val="20"/>
        </w:rPr>
      </w:pPr>
      <w:r w:rsidRPr="002760C1">
        <w:rPr>
          <w:b/>
          <w:sz w:val="22"/>
        </w:rPr>
        <w:br w:type="page"/>
      </w:r>
      <w:r w:rsidR="00EB5854">
        <w:rPr>
          <w:sz w:val="20"/>
        </w:rPr>
        <w:lastRenderedPageBreak/>
        <w:t>The undersigned, on behalf of himself or herself individually and on behalf of his or her business or organization, hereby certifies that he or she is fully aware of Berkeley's Living Wage Ordinance, and the applicability of the Living Wage Ordinance, and the applicability of the subject contract, as determined herein</w:t>
      </w:r>
      <w:r w:rsidR="00437401">
        <w:rPr>
          <w:sz w:val="20"/>
        </w:rPr>
        <w:t xml:space="preserve">. </w:t>
      </w:r>
      <w:r w:rsidR="00EB5854">
        <w:rPr>
          <w:sz w:val="20"/>
        </w:rPr>
        <w:t>The undersigned further agrees to be bound by all of the terms of the Living Wage Ordinance, as mandated in the Berkeley Municipal Code, Chapter 13.27</w:t>
      </w:r>
      <w:r w:rsidR="00437401">
        <w:rPr>
          <w:sz w:val="20"/>
        </w:rPr>
        <w:t xml:space="preserve">. </w:t>
      </w:r>
      <w:r w:rsidR="00EB5854">
        <w:rPr>
          <w:sz w:val="20"/>
        </w:rPr>
        <w:t xml:space="preserve"> If, at any time during the term of the contract, the answers to the questions posed herein change so that Contractor would be subject to the LWO, Contractor will promptly notify the City Manager in writing</w:t>
      </w:r>
      <w:r w:rsidR="00437401">
        <w:rPr>
          <w:sz w:val="20"/>
        </w:rPr>
        <w:t xml:space="preserve">. </w:t>
      </w:r>
      <w:r w:rsidR="00EB5854">
        <w:rPr>
          <w:sz w:val="20"/>
        </w:rPr>
        <w:t>Contractor further understands and agrees that the failure to comply with the LWO, this certification, or the terms of the Contract as it applies to the LWO, shall constitute a default of the Contract and the City Manager may terminate the contract and bar Contractor from future contracts with the City for five (5) years from the effective date of the Contract termination</w:t>
      </w:r>
      <w:r w:rsidR="00437401">
        <w:rPr>
          <w:sz w:val="20"/>
        </w:rPr>
        <w:t xml:space="preserve">. </w:t>
      </w:r>
      <w:r w:rsidR="00EB5854">
        <w:rPr>
          <w:sz w:val="20"/>
        </w:rPr>
        <w:t xml:space="preserve"> If the contractor is a for-profit business and the LWO is applicable to this contract, the contractor must pay a living wage to all employees who spend 25% or more or their compensated time engaged in work directly related to the contract with the City</w:t>
      </w:r>
      <w:r w:rsidR="00437401">
        <w:rPr>
          <w:sz w:val="20"/>
        </w:rPr>
        <w:t xml:space="preserve">. </w:t>
      </w:r>
      <w:r w:rsidR="00EB5854">
        <w:rPr>
          <w:sz w:val="20"/>
        </w:rPr>
        <w:t>If the contractor is a non-profit business and the LWO is applicable to this contract, the contractor must pay a living wage to all employees who spend 50% or more or their compensated time engaged in work directly related to the contract with the City</w:t>
      </w:r>
      <w:r w:rsidR="00437401">
        <w:rPr>
          <w:sz w:val="20"/>
        </w:rPr>
        <w:t xml:space="preserve">. </w:t>
      </w:r>
    </w:p>
    <w:p w14:paraId="4EC82EF7" w14:textId="77777777" w:rsidR="00EB5854" w:rsidRDefault="00EB5854" w:rsidP="00EB5854">
      <w:pPr>
        <w:tabs>
          <w:tab w:val="left" w:pos="-720"/>
        </w:tabs>
        <w:suppressAutoHyphens/>
        <w:spacing w:line="240" w:lineRule="atLeast"/>
        <w:rPr>
          <w:sz w:val="20"/>
        </w:rPr>
      </w:pPr>
    </w:p>
    <w:p w14:paraId="70BE87F4" w14:textId="77777777" w:rsidR="00EB5854" w:rsidRDefault="00EB5854" w:rsidP="00EB5854">
      <w:pPr>
        <w:rPr>
          <w:sz w:val="20"/>
        </w:rPr>
      </w:pPr>
      <w:r>
        <w:rPr>
          <w:sz w:val="20"/>
        </w:rPr>
        <w:t>These statements are made under penalty of perjury under the laws of the state of California.</w:t>
      </w:r>
    </w:p>
    <w:p w14:paraId="58728DC1" w14:textId="77777777" w:rsidR="00EB5854" w:rsidRDefault="00EB5854" w:rsidP="00EB5854">
      <w:pPr>
        <w:rPr>
          <w:sz w:val="20"/>
        </w:rPr>
      </w:pPr>
    </w:p>
    <w:p w14:paraId="3DB51787" w14:textId="77777777" w:rsidR="00EB5854" w:rsidRDefault="00EB5854" w:rsidP="00EB5854">
      <w:pPr>
        <w:tabs>
          <w:tab w:val="left" w:pos="2160"/>
        </w:tabs>
        <w:rPr>
          <w:sz w:val="20"/>
        </w:rPr>
      </w:pPr>
      <w:r>
        <w:rPr>
          <w:sz w:val="20"/>
        </w:rPr>
        <w:t>Printed Name: ___________________________________</w:t>
      </w:r>
      <w:r w:rsidR="00E318F1">
        <w:rPr>
          <w:sz w:val="20"/>
        </w:rPr>
        <w:t xml:space="preserve"> Title: _</w:t>
      </w:r>
      <w:r>
        <w:rPr>
          <w:sz w:val="20"/>
        </w:rPr>
        <w:t>_______________________________________</w:t>
      </w:r>
    </w:p>
    <w:p w14:paraId="67547DE4" w14:textId="77777777" w:rsidR="00EB5854" w:rsidRDefault="00EB5854" w:rsidP="00EB5854">
      <w:pPr>
        <w:tabs>
          <w:tab w:val="left" w:pos="2160"/>
        </w:tabs>
        <w:rPr>
          <w:sz w:val="20"/>
        </w:rPr>
      </w:pPr>
    </w:p>
    <w:p w14:paraId="2F6E8A97" w14:textId="77777777" w:rsidR="00EB5854" w:rsidRDefault="00EB5854" w:rsidP="00EB5854">
      <w:pPr>
        <w:tabs>
          <w:tab w:val="left" w:pos="2160"/>
        </w:tabs>
        <w:rPr>
          <w:sz w:val="20"/>
        </w:rPr>
      </w:pPr>
      <w:r>
        <w:rPr>
          <w:sz w:val="20"/>
        </w:rPr>
        <w:t>Signature: _______________________________________ Date:</w:t>
      </w:r>
      <w:r w:rsidR="003A54B1">
        <w:rPr>
          <w:sz w:val="20"/>
        </w:rPr>
        <w:t xml:space="preserve"> </w:t>
      </w:r>
      <w:r>
        <w:rPr>
          <w:sz w:val="20"/>
        </w:rPr>
        <w:t>_______________________________________</w:t>
      </w:r>
    </w:p>
    <w:p w14:paraId="3EC798E0" w14:textId="77777777" w:rsidR="00EB5854" w:rsidRDefault="00EB5854" w:rsidP="00EB5854">
      <w:pPr>
        <w:tabs>
          <w:tab w:val="left" w:pos="2160"/>
        </w:tabs>
        <w:rPr>
          <w:sz w:val="20"/>
        </w:rPr>
      </w:pPr>
    </w:p>
    <w:p w14:paraId="0A4090EF" w14:textId="77777777" w:rsidR="00EB5854" w:rsidRDefault="00EB5854" w:rsidP="00EB5854">
      <w:pPr>
        <w:tabs>
          <w:tab w:val="left" w:pos="2160"/>
        </w:tabs>
        <w:outlineLvl w:val="0"/>
        <w:rPr>
          <w:sz w:val="20"/>
        </w:rPr>
      </w:pPr>
      <w:r>
        <w:rPr>
          <w:sz w:val="20"/>
        </w:rPr>
        <w:t xml:space="preserve">Business Entity:  ______________________________________________________________________________ </w:t>
      </w:r>
    </w:p>
    <w:p w14:paraId="6A04E635" w14:textId="77777777" w:rsidR="00EB5854" w:rsidRDefault="00EB5854" w:rsidP="00EB5854">
      <w:pPr>
        <w:tabs>
          <w:tab w:val="left" w:pos="2160"/>
        </w:tabs>
        <w:rPr>
          <w:sz w:val="20"/>
        </w:rPr>
      </w:pPr>
    </w:p>
    <w:p w14:paraId="590060BC" w14:textId="77777777" w:rsidR="00EB5854" w:rsidRDefault="00EB5854" w:rsidP="00EB5854">
      <w:pPr>
        <w:rPr>
          <w:b/>
          <w:sz w:val="20"/>
        </w:rPr>
      </w:pPr>
      <w:r>
        <w:rPr>
          <w:b/>
          <w:sz w:val="20"/>
        </w:rPr>
        <w:t>Section III</w:t>
      </w:r>
    </w:p>
    <w:p w14:paraId="7E8BF232" w14:textId="77777777" w:rsidR="00EB5854" w:rsidRDefault="00EB5854" w:rsidP="00EB5854">
      <w:pPr>
        <w:rPr>
          <w:b/>
          <w:sz w:val="20"/>
        </w:rPr>
      </w:pPr>
      <w:r>
        <w:rPr>
          <w:b/>
          <w:sz w:val="20"/>
        </w:rPr>
        <w:t>__________________________________________________________________</w:t>
      </w:r>
      <w:r w:rsidR="005576EA">
        <w:rPr>
          <w:b/>
          <w:sz w:val="20"/>
        </w:rPr>
        <w:t>___________________________</w:t>
      </w:r>
    </w:p>
    <w:p w14:paraId="59D76990" w14:textId="77777777" w:rsidR="00EB5854" w:rsidRDefault="00EB5854" w:rsidP="00EB5854">
      <w:pPr>
        <w:ind w:left="720"/>
        <w:rPr>
          <w:bCs/>
          <w:iCs/>
          <w:sz w:val="20"/>
        </w:rPr>
      </w:pPr>
    </w:p>
    <w:p w14:paraId="37F9ADD4" w14:textId="77777777" w:rsidR="00EB5854" w:rsidRDefault="00EB5854" w:rsidP="00EB5854">
      <w:pPr>
        <w:numPr>
          <w:ilvl w:val="0"/>
          <w:numId w:val="6"/>
        </w:numPr>
        <w:rPr>
          <w:bCs/>
          <w:iCs/>
          <w:sz w:val="20"/>
        </w:rPr>
      </w:pPr>
      <w:r>
        <w:rPr>
          <w:b/>
          <w:sz w:val="20"/>
        </w:rPr>
        <w:t xml:space="preserve">* * </w:t>
      </w:r>
      <w:r>
        <w:rPr>
          <w:b/>
          <w:i/>
          <w:sz w:val="20"/>
        </w:rPr>
        <w:t xml:space="preserve">FOR ADMINISTRATIVE USE </w:t>
      </w:r>
      <w:r w:rsidR="00E318F1">
        <w:rPr>
          <w:b/>
          <w:i/>
          <w:sz w:val="20"/>
        </w:rPr>
        <w:t>ONLY --</w:t>
      </w:r>
      <w:r>
        <w:rPr>
          <w:b/>
          <w:i/>
          <w:sz w:val="20"/>
        </w:rPr>
        <w:t xml:space="preserve"> PLEASE PRINT CLEARLY * * *</w:t>
      </w:r>
    </w:p>
    <w:p w14:paraId="008E62CE" w14:textId="77777777" w:rsidR="00EB5854" w:rsidRDefault="00EB5854" w:rsidP="00EB5854">
      <w:pPr>
        <w:rPr>
          <w:bCs/>
          <w:iCs/>
          <w:sz w:val="20"/>
        </w:rPr>
      </w:pPr>
    </w:p>
    <w:p w14:paraId="71712291" w14:textId="77777777" w:rsidR="00EB5854" w:rsidRDefault="00EB5854" w:rsidP="00EB5854">
      <w:pPr>
        <w:rPr>
          <w:sz w:val="20"/>
        </w:rPr>
      </w:pPr>
    </w:p>
    <w:p w14:paraId="1C481B8D" w14:textId="77777777" w:rsidR="00EB5854" w:rsidRDefault="00EB5854" w:rsidP="00EB5854">
      <w:pPr>
        <w:rPr>
          <w:sz w:val="20"/>
        </w:rPr>
      </w:pPr>
      <w:r>
        <w:rPr>
          <w:sz w:val="20"/>
        </w:rPr>
        <w:t xml:space="preserve">I have reviewed this Living Wage Certification form, in addition to verifying Contractor's total dollar amount contract commitments with the City in the past twelve (12) months, and determined that this Contract   IS / IS </w:t>
      </w:r>
      <w:r w:rsidR="00E318F1">
        <w:rPr>
          <w:sz w:val="20"/>
        </w:rPr>
        <w:t>NOT (</w:t>
      </w:r>
      <w:r>
        <w:rPr>
          <w:sz w:val="20"/>
        </w:rPr>
        <w:t>circle one) subject to Berkeley's Living Wage Ordinance.</w:t>
      </w:r>
    </w:p>
    <w:p w14:paraId="1555AD71" w14:textId="77777777" w:rsidR="00EB5854" w:rsidRDefault="00EB5854" w:rsidP="00EB5854">
      <w:pPr>
        <w:rPr>
          <w:sz w:val="20"/>
        </w:rPr>
      </w:pPr>
    </w:p>
    <w:p w14:paraId="12EB8AE4" w14:textId="77777777" w:rsidR="00EB5854" w:rsidRDefault="00EB5854" w:rsidP="00EB5854">
      <w:pPr>
        <w:rPr>
          <w:sz w:val="20"/>
        </w:rPr>
      </w:pPr>
      <w:r>
        <w:rPr>
          <w:sz w:val="20"/>
        </w:rPr>
        <w:t>_____</w:t>
      </w:r>
      <w:r w:rsidR="005576EA">
        <w:rPr>
          <w:sz w:val="20"/>
        </w:rPr>
        <w:t>____________________________</w:t>
      </w:r>
      <w:r w:rsidR="005576EA">
        <w:rPr>
          <w:sz w:val="20"/>
        </w:rPr>
        <w:tab/>
      </w:r>
      <w:r w:rsidR="005576EA">
        <w:rPr>
          <w:sz w:val="20"/>
        </w:rPr>
        <w:tab/>
      </w:r>
      <w:r w:rsidR="005576EA">
        <w:rPr>
          <w:sz w:val="20"/>
        </w:rPr>
        <w:tab/>
      </w:r>
      <w:r>
        <w:rPr>
          <w:sz w:val="20"/>
        </w:rPr>
        <w:t>_________________________________________</w:t>
      </w:r>
    </w:p>
    <w:p w14:paraId="713C0133" w14:textId="77777777" w:rsidR="00EB5854" w:rsidRDefault="00EB5854" w:rsidP="00EB5854">
      <w:pPr>
        <w:rPr>
          <w:b/>
          <w:sz w:val="20"/>
        </w:rPr>
      </w:pPr>
      <w:r>
        <w:rPr>
          <w:sz w:val="20"/>
        </w:rPr>
        <w:t>Department Name</w:t>
      </w:r>
      <w:r>
        <w:rPr>
          <w:sz w:val="20"/>
        </w:rPr>
        <w:tab/>
      </w:r>
      <w:r>
        <w:rPr>
          <w:sz w:val="20"/>
        </w:rPr>
        <w:tab/>
      </w:r>
      <w:r>
        <w:rPr>
          <w:sz w:val="20"/>
        </w:rPr>
        <w:tab/>
      </w:r>
      <w:r>
        <w:rPr>
          <w:sz w:val="20"/>
        </w:rPr>
        <w:tab/>
      </w:r>
      <w:r>
        <w:rPr>
          <w:sz w:val="20"/>
        </w:rPr>
        <w:tab/>
      </w:r>
      <w:r>
        <w:rPr>
          <w:sz w:val="20"/>
        </w:rPr>
        <w:tab/>
        <w:t xml:space="preserve">Department Representative </w:t>
      </w:r>
    </w:p>
    <w:p w14:paraId="26070075" w14:textId="77777777" w:rsidR="00270012" w:rsidRDefault="00270012" w:rsidP="0053695F">
      <w:pPr>
        <w:rPr>
          <w:b/>
          <w:sz w:val="22"/>
        </w:rPr>
      </w:pPr>
    </w:p>
    <w:p w14:paraId="75A956F3" w14:textId="77777777" w:rsidR="00270012" w:rsidRDefault="00270012" w:rsidP="0053695F">
      <w:pPr>
        <w:rPr>
          <w:b/>
          <w:sz w:val="22"/>
        </w:rPr>
      </w:pPr>
    </w:p>
    <w:p w14:paraId="7C79AF4B" w14:textId="77777777" w:rsidR="00270012" w:rsidRDefault="00270012" w:rsidP="0053695F">
      <w:pPr>
        <w:rPr>
          <w:b/>
          <w:sz w:val="22"/>
        </w:rPr>
      </w:pPr>
    </w:p>
    <w:p w14:paraId="6346DCBC" w14:textId="77777777" w:rsidR="00270012" w:rsidRDefault="00270012" w:rsidP="0053695F">
      <w:pPr>
        <w:rPr>
          <w:sz w:val="20"/>
          <w:szCs w:val="20"/>
        </w:rPr>
      </w:pPr>
    </w:p>
    <w:p w14:paraId="308F0851" w14:textId="77777777" w:rsidR="00270012" w:rsidRDefault="00270012" w:rsidP="0053695F">
      <w:pPr>
        <w:rPr>
          <w:sz w:val="20"/>
          <w:szCs w:val="20"/>
        </w:rPr>
      </w:pPr>
    </w:p>
    <w:p w14:paraId="7A3ED41A" w14:textId="77777777" w:rsidR="00270012" w:rsidRDefault="00270012" w:rsidP="0053695F">
      <w:pPr>
        <w:rPr>
          <w:sz w:val="20"/>
          <w:szCs w:val="20"/>
        </w:rPr>
      </w:pPr>
    </w:p>
    <w:p w14:paraId="575BF0FD" w14:textId="77777777" w:rsidR="00270012" w:rsidRDefault="00270012" w:rsidP="0053695F">
      <w:pPr>
        <w:rPr>
          <w:sz w:val="20"/>
          <w:szCs w:val="20"/>
        </w:rPr>
      </w:pPr>
    </w:p>
    <w:p w14:paraId="7D390A60" w14:textId="77777777" w:rsidR="00270012" w:rsidRDefault="00270012" w:rsidP="0053695F">
      <w:pPr>
        <w:rPr>
          <w:sz w:val="20"/>
          <w:szCs w:val="20"/>
        </w:rPr>
      </w:pPr>
    </w:p>
    <w:p w14:paraId="104FF75E" w14:textId="77777777" w:rsidR="00270012" w:rsidRDefault="00270012" w:rsidP="0053695F">
      <w:pPr>
        <w:rPr>
          <w:sz w:val="20"/>
          <w:szCs w:val="20"/>
        </w:rPr>
      </w:pPr>
    </w:p>
    <w:p w14:paraId="66D1999A" w14:textId="77777777" w:rsidR="00270012" w:rsidRDefault="00270012" w:rsidP="0053695F">
      <w:pPr>
        <w:rPr>
          <w:sz w:val="20"/>
          <w:szCs w:val="20"/>
        </w:rPr>
      </w:pPr>
    </w:p>
    <w:p w14:paraId="11FE9B97" w14:textId="77777777" w:rsidR="00270012" w:rsidRDefault="00270012" w:rsidP="0053695F">
      <w:pPr>
        <w:rPr>
          <w:sz w:val="20"/>
          <w:szCs w:val="20"/>
        </w:rPr>
      </w:pPr>
    </w:p>
    <w:p w14:paraId="6FA39FE2" w14:textId="77777777" w:rsidR="00270012" w:rsidRDefault="00270012" w:rsidP="0053695F">
      <w:pPr>
        <w:rPr>
          <w:sz w:val="20"/>
          <w:szCs w:val="20"/>
        </w:rPr>
      </w:pPr>
    </w:p>
    <w:p w14:paraId="73398B7F" w14:textId="77777777" w:rsidR="00270012" w:rsidRDefault="00270012" w:rsidP="0053695F">
      <w:pPr>
        <w:rPr>
          <w:sz w:val="20"/>
          <w:szCs w:val="20"/>
        </w:rPr>
      </w:pPr>
    </w:p>
    <w:p w14:paraId="01A984A5" w14:textId="77777777" w:rsidR="00270012" w:rsidRDefault="00270012" w:rsidP="0053695F">
      <w:pPr>
        <w:rPr>
          <w:sz w:val="20"/>
          <w:szCs w:val="20"/>
        </w:rPr>
      </w:pPr>
    </w:p>
    <w:p w14:paraId="5F526B02" w14:textId="77777777" w:rsidR="00270012" w:rsidRDefault="00270012" w:rsidP="0053695F">
      <w:pPr>
        <w:rPr>
          <w:sz w:val="20"/>
          <w:szCs w:val="20"/>
        </w:rPr>
      </w:pPr>
    </w:p>
    <w:p w14:paraId="77E006FD" w14:textId="77777777" w:rsidR="00270012" w:rsidRDefault="00270012" w:rsidP="0053695F">
      <w:pPr>
        <w:rPr>
          <w:sz w:val="20"/>
          <w:szCs w:val="20"/>
        </w:rPr>
      </w:pPr>
    </w:p>
    <w:p w14:paraId="6879065A" w14:textId="77777777" w:rsidR="00270012" w:rsidRDefault="00270012" w:rsidP="0053695F">
      <w:pPr>
        <w:rPr>
          <w:sz w:val="20"/>
          <w:szCs w:val="20"/>
        </w:rPr>
      </w:pPr>
    </w:p>
    <w:p w14:paraId="05F5A103" w14:textId="77777777" w:rsidR="00270012" w:rsidRDefault="00270012" w:rsidP="0053695F">
      <w:pPr>
        <w:rPr>
          <w:sz w:val="20"/>
          <w:szCs w:val="20"/>
        </w:rPr>
      </w:pPr>
    </w:p>
    <w:p w14:paraId="3B2E9C4C" w14:textId="77777777" w:rsidR="00270012" w:rsidRDefault="00270012" w:rsidP="0053695F">
      <w:pPr>
        <w:rPr>
          <w:sz w:val="20"/>
          <w:szCs w:val="20"/>
        </w:rPr>
      </w:pPr>
    </w:p>
    <w:p w14:paraId="062EEFE5" w14:textId="18EEC8B6" w:rsidR="00270012" w:rsidRDefault="00270012" w:rsidP="0053695F">
      <w:pPr>
        <w:rPr>
          <w:b/>
          <w:sz w:val="22"/>
        </w:rPr>
      </w:pPr>
      <w:r w:rsidRPr="009365EA">
        <w:rPr>
          <w:sz w:val="20"/>
          <w:szCs w:val="20"/>
        </w:rPr>
        <w:t xml:space="preserve">Contract Description/Specification No: </w:t>
      </w:r>
      <w:r w:rsidR="00910EF6">
        <w:rPr>
          <w:b/>
          <w:bCs/>
          <w:sz w:val="20"/>
          <w:szCs w:val="20"/>
        </w:rPr>
        <w:t>On-Call Traffic Survey Consulting Service</w:t>
      </w:r>
      <w:r w:rsidR="00910EF6" w:rsidRPr="009365EA">
        <w:rPr>
          <w:sz w:val="20"/>
          <w:szCs w:val="20"/>
        </w:rPr>
        <w:t>/</w:t>
      </w:r>
      <w:r w:rsidR="00910EF6" w:rsidRPr="00E93E95">
        <w:rPr>
          <w:b/>
          <w:bCs/>
          <w:sz w:val="20"/>
          <w:szCs w:val="20"/>
        </w:rPr>
        <w:t>26-11789-C</w:t>
      </w:r>
      <w:r w:rsidR="00910EF6">
        <w:rPr>
          <w:b/>
          <w:sz w:val="20"/>
          <w:szCs w:val="20"/>
        </w:rPr>
        <w:tab/>
      </w:r>
      <w:r w:rsidR="00910EF6">
        <w:rPr>
          <w:b/>
          <w:sz w:val="20"/>
          <w:szCs w:val="20"/>
        </w:rPr>
        <w:tab/>
      </w:r>
      <w:r>
        <w:rPr>
          <w:b/>
          <w:sz w:val="20"/>
          <w:szCs w:val="20"/>
        </w:rPr>
        <w:tab/>
      </w:r>
      <w:r>
        <w:rPr>
          <w:b/>
          <w:sz w:val="20"/>
          <w:szCs w:val="20"/>
        </w:rPr>
        <w:tab/>
      </w:r>
      <w:r>
        <w:rPr>
          <w:b/>
          <w:sz w:val="20"/>
          <w:szCs w:val="20"/>
        </w:rPr>
        <w:tab/>
      </w:r>
      <w:r w:rsidRPr="001703F3">
        <w:rPr>
          <w:b/>
          <w:sz w:val="20"/>
        </w:rPr>
        <w:t xml:space="preserve">Attachment </w:t>
      </w:r>
      <w:r>
        <w:rPr>
          <w:b/>
          <w:sz w:val="20"/>
        </w:rPr>
        <w:t xml:space="preserve">F </w:t>
      </w:r>
      <w:r w:rsidRPr="001703F3">
        <w:rPr>
          <w:bCs/>
          <w:sz w:val="20"/>
        </w:rPr>
        <w:t xml:space="preserve">(page </w:t>
      </w:r>
      <w:r>
        <w:rPr>
          <w:bCs/>
          <w:sz w:val="20"/>
        </w:rPr>
        <w:t>2</w:t>
      </w:r>
      <w:r w:rsidRPr="001703F3">
        <w:rPr>
          <w:bCs/>
          <w:sz w:val="20"/>
        </w:rPr>
        <w:t>)</w:t>
      </w:r>
    </w:p>
    <w:p w14:paraId="51B5E754" w14:textId="77777777" w:rsidR="00270012" w:rsidRDefault="00270012" w:rsidP="0053695F">
      <w:pPr>
        <w:rPr>
          <w:b/>
          <w:sz w:val="22"/>
        </w:rPr>
      </w:pPr>
    </w:p>
    <w:p w14:paraId="4A7851C3" w14:textId="77777777" w:rsidR="00270012" w:rsidRDefault="00270012" w:rsidP="0053695F">
      <w:pPr>
        <w:rPr>
          <w:b/>
          <w:sz w:val="22"/>
        </w:rPr>
      </w:pPr>
    </w:p>
    <w:p w14:paraId="04E5944A" w14:textId="77777777" w:rsidR="00BF5122" w:rsidRDefault="00D14293" w:rsidP="0053695F">
      <w:pPr>
        <w:rPr>
          <w:b/>
          <w:sz w:val="22"/>
        </w:rPr>
      </w:pPr>
      <w:r w:rsidRPr="002760C1">
        <w:rPr>
          <w:b/>
          <w:sz w:val="22"/>
        </w:rPr>
        <w:lastRenderedPageBreak/>
        <w:br w:type="page"/>
      </w:r>
    </w:p>
    <w:p w14:paraId="76768451" w14:textId="77777777" w:rsidR="00270012" w:rsidRPr="0053695F" w:rsidRDefault="00270012" w:rsidP="0053695F">
      <w:pPr>
        <w:rPr>
          <w:b/>
          <w:bCs/>
          <w:sz w:val="20"/>
        </w:rPr>
      </w:pPr>
    </w:p>
    <w:p w14:paraId="3BBF026D" w14:textId="77777777" w:rsidR="00BF5122" w:rsidRDefault="00617F58" w:rsidP="007203DD">
      <w:pPr>
        <w:pStyle w:val="Title"/>
        <w:tabs>
          <w:tab w:val="left" w:pos="4590"/>
        </w:tabs>
        <w:rPr>
          <w:b w:val="0"/>
        </w:rPr>
      </w:pPr>
      <w:r>
        <w:rPr>
          <w:rFonts w:ascii="Arial" w:hAnsi="Arial" w:cs="Arial"/>
          <w:noProof/>
          <w:sz w:val="24"/>
        </w:rPr>
        <w:object w:dxaOrig="1440" w:dyaOrig="1440" w14:anchorId="1A93C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left:0;text-align:left;margin-left:440.15pt;margin-top:-13.9pt;width:52.05pt;height:52.05pt;z-index:251658240" fillcolor="window">
            <v:imagedata r:id="rId30" o:title=""/>
            <w10:wrap type="square"/>
          </v:shape>
          <o:OLEObject Type="Embed" ProgID="Word.Picture.8" ShapeID="_x0000_s2085" DrawAspect="Content" ObjectID="_1839407189" r:id="rId31"/>
        </w:object>
      </w:r>
      <w:r w:rsidR="0027170F">
        <w:rPr>
          <w:noProof/>
        </w:rPr>
        <mc:AlternateContent>
          <mc:Choice Requires="wps">
            <w:drawing>
              <wp:anchor distT="0" distB="0" distL="114300" distR="114300" simplePos="0" relativeHeight="251657216" behindDoc="0" locked="0" layoutInCell="1" allowOverlap="1" wp14:anchorId="1A93C27D" wp14:editId="1A93C27E">
                <wp:simplePos x="0" y="0"/>
                <wp:positionH relativeFrom="column">
                  <wp:posOffset>7620</wp:posOffset>
                </wp:positionH>
                <wp:positionV relativeFrom="paragraph">
                  <wp:posOffset>-176530</wp:posOffset>
                </wp:positionV>
                <wp:extent cx="1154430" cy="359410"/>
                <wp:effectExtent l="9525" t="12065" r="7620" b="9525"/>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59410"/>
                        </a:xfrm>
                        <a:prstGeom prst="rect">
                          <a:avLst/>
                        </a:prstGeom>
                        <a:solidFill>
                          <a:srgbClr val="FFFFFF"/>
                        </a:solidFill>
                        <a:ln w="9525">
                          <a:solidFill>
                            <a:srgbClr val="000000"/>
                          </a:solidFill>
                          <a:miter lim="800000"/>
                          <a:headEnd/>
                          <a:tailEnd/>
                        </a:ln>
                      </wps:spPr>
                      <wps:txbx>
                        <w:txbxContent>
                          <w:p w14:paraId="6FD7C549" w14:textId="77777777" w:rsidR="005900B4" w:rsidRDefault="005900B4">
                            <w:pPr>
                              <w:rPr>
                                <w:sz w:val="16"/>
                              </w:rPr>
                            </w:pPr>
                            <w:r>
                              <w:rPr>
                                <w:sz w:val="16"/>
                              </w:rPr>
                              <w:t>To be completed by</w:t>
                            </w:r>
                          </w:p>
                          <w:p w14:paraId="43B87D4D" w14:textId="77777777" w:rsidR="005900B4" w:rsidRDefault="005900B4">
                            <w:pPr>
                              <w:rPr>
                                <w:sz w:val="16"/>
                              </w:rPr>
                            </w:pPr>
                            <w:r>
                              <w:rPr>
                                <w:sz w:val="16"/>
                              </w:rPr>
                              <w:t>Contractor/Vendor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3C27D" id="_x0000_t202" coordsize="21600,21600" o:spt="202" path="m,l,21600r21600,l21600,xe">
                <v:stroke joinstyle="miter"/>
                <v:path gradientshapeok="t" o:connecttype="rect"/>
              </v:shapetype>
              <v:shape id="Text Box 35" o:spid="_x0000_s1026" type="#_x0000_t202" style="position:absolute;left:0;text-align:left;margin-left:.6pt;margin-top:-13.9pt;width:90.9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">
                <v:textbox>
                  <w:txbxContent>
                    <w:p w14:paraId="6FD7C549" w14:textId="77777777" w:rsidR="005900B4" w:rsidRDefault="005900B4">
                      <w:pPr>
                        <w:rPr>
                          <w:sz w:val="16"/>
                        </w:rPr>
                      </w:pPr>
                      <w:r>
                        <w:rPr>
                          <w:sz w:val="16"/>
                        </w:rPr>
                        <w:t>To be completed by</w:t>
                      </w:r>
                    </w:p>
                    <w:p w14:paraId="43B87D4D" w14:textId="77777777" w:rsidR="005900B4" w:rsidRDefault="005900B4">
                      <w:pPr>
                        <w:rPr>
                          <w:sz w:val="16"/>
                        </w:rPr>
                      </w:pPr>
                      <w:r>
                        <w:rPr>
                          <w:sz w:val="16"/>
                        </w:rPr>
                        <w:t>Contractor/Vendor</w:t>
                      </w:r>
                    </w:p>
                  </w:txbxContent>
                </v:textbox>
              </v:shape>
            </w:pict>
          </mc:Fallback>
        </mc:AlternateContent>
      </w:r>
    </w:p>
    <w:p w14:paraId="29CCD1C3" w14:textId="77777777" w:rsidR="00BF5122" w:rsidRDefault="00BF5122" w:rsidP="007203DD">
      <w:pPr>
        <w:pStyle w:val="Title"/>
        <w:tabs>
          <w:tab w:val="left" w:pos="4590"/>
        </w:tabs>
        <w:rPr>
          <w:b w:val="0"/>
        </w:rPr>
      </w:pPr>
    </w:p>
    <w:p w14:paraId="3197E83A" w14:textId="77777777" w:rsidR="007203DD" w:rsidRDefault="007203DD" w:rsidP="007203DD">
      <w:pPr>
        <w:pStyle w:val="Title"/>
        <w:tabs>
          <w:tab w:val="left" w:pos="4590"/>
        </w:tabs>
        <w:rPr>
          <w:rFonts w:ascii="Arial" w:hAnsi="Arial" w:cs="Arial"/>
          <w:sz w:val="24"/>
        </w:rPr>
      </w:pPr>
      <w:r>
        <w:rPr>
          <w:rFonts w:ascii="Arial" w:hAnsi="Arial" w:cs="Arial"/>
          <w:sz w:val="24"/>
        </w:rPr>
        <w:t>Form EBO-1</w:t>
      </w:r>
    </w:p>
    <w:p w14:paraId="2BB4D05D" w14:textId="77777777" w:rsidR="007203DD" w:rsidRDefault="007203DD" w:rsidP="007203DD">
      <w:pPr>
        <w:pStyle w:val="Title"/>
        <w:rPr>
          <w:rFonts w:ascii="Arial" w:hAnsi="Arial" w:cs="Arial"/>
          <w:sz w:val="24"/>
        </w:rPr>
      </w:pPr>
      <w:r>
        <w:rPr>
          <w:rFonts w:ascii="Arial" w:hAnsi="Arial" w:cs="Arial"/>
          <w:sz w:val="24"/>
        </w:rPr>
        <w:t>CITY OF BERKELEY</w:t>
      </w:r>
    </w:p>
    <w:p w14:paraId="52AA4AB6" w14:textId="77777777" w:rsidR="007203DD" w:rsidRDefault="007203DD" w:rsidP="007203DD">
      <w:pPr>
        <w:pStyle w:val="Heading4"/>
        <w:jc w:val="center"/>
        <w:rPr>
          <w:rFonts w:ascii="Arial" w:hAnsi="Arial" w:cs="Arial"/>
          <w:u w:val="none"/>
        </w:rPr>
      </w:pPr>
      <w:r>
        <w:rPr>
          <w:rFonts w:ascii="Arial" w:hAnsi="Arial" w:cs="Arial"/>
          <w:u w:val="none"/>
        </w:rPr>
        <w:t>CERTIFICATION OF COMPLIANCE WITH EQUAL BENEFITS ORDINANCE</w:t>
      </w:r>
    </w:p>
    <w:p w14:paraId="6A011A88" w14:textId="77777777" w:rsidR="007203DD" w:rsidRDefault="007203DD" w:rsidP="007203DD">
      <w:pPr>
        <w:jc w:val="both"/>
        <w:rPr>
          <w:rFonts w:ascii="Arial" w:hAnsi="Arial"/>
          <w:sz w:val="18"/>
        </w:rPr>
      </w:pPr>
      <w:r>
        <w:rPr>
          <w:rFonts w:ascii="Arial" w:hAnsi="Arial"/>
          <w:sz w:val="18"/>
        </w:rPr>
        <w:t xml:space="preserve">If you are a </w:t>
      </w:r>
      <w:r>
        <w:rPr>
          <w:rFonts w:ascii="Arial" w:hAnsi="Arial"/>
          <w:b/>
          <w:bCs/>
          <w:i/>
          <w:iCs/>
          <w:sz w:val="18"/>
        </w:rPr>
        <w:t>contractor</w:t>
      </w:r>
      <w:r>
        <w:rPr>
          <w:rFonts w:ascii="Arial" w:hAnsi="Arial"/>
          <w:sz w:val="18"/>
        </w:rPr>
        <w:t xml:space="preserve">, </w:t>
      </w:r>
      <w:r>
        <w:rPr>
          <w:rFonts w:ascii="Arial" w:hAnsi="Arial"/>
          <w:sz w:val="18"/>
          <w:u w:val="single"/>
        </w:rPr>
        <w:t>return this form to the originating department/project manager</w:t>
      </w:r>
      <w:r w:rsidR="00437401">
        <w:rPr>
          <w:rFonts w:ascii="Arial" w:hAnsi="Arial"/>
          <w:sz w:val="18"/>
          <w:u w:val="single"/>
        </w:rPr>
        <w:t xml:space="preserve">. </w:t>
      </w:r>
      <w:r>
        <w:rPr>
          <w:rFonts w:ascii="Arial" w:hAnsi="Arial"/>
          <w:sz w:val="18"/>
        </w:rPr>
        <w:t xml:space="preserve"> If you are a </w:t>
      </w:r>
      <w:r>
        <w:rPr>
          <w:rFonts w:ascii="Arial" w:hAnsi="Arial"/>
          <w:b/>
          <w:bCs/>
          <w:i/>
          <w:iCs/>
          <w:sz w:val="18"/>
        </w:rPr>
        <w:t xml:space="preserve">vendor </w:t>
      </w:r>
      <w:r>
        <w:rPr>
          <w:rFonts w:ascii="Arial" w:hAnsi="Arial"/>
          <w:sz w:val="18"/>
        </w:rPr>
        <w:t xml:space="preserve">(supplier of goods), </w:t>
      </w:r>
      <w:r>
        <w:rPr>
          <w:rFonts w:ascii="Arial" w:hAnsi="Arial"/>
          <w:sz w:val="18"/>
          <w:u w:val="single"/>
        </w:rPr>
        <w:t>return this form to the Purchasing Division of the Finance Dept</w:t>
      </w:r>
      <w:r w:rsidR="00437401">
        <w:rPr>
          <w:rFonts w:ascii="Arial" w:hAnsi="Arial"/>
          <w:sz w:val="18"/>
          <w:u w:val="single"/>
        </w:rPr>
        <w:t xml:space="preserve">. </w:t>
      </w:r>
    </w:p>
    <w:p w14:paraId="4763BB42" w14:textId="77777777" w:rsidR="007203DD" w:rsidRDefault="007203DD" w:rsidP="007203DD">
      <w:pPr>
        <w:jc w:val="both"/>
        <w:rPr>
          <w:rFonts w:ascii="Arial" w:hAnsi="Arial"/>
          <w:sz w:val="18"/>
        </w:rPr>
      </w:pPr>
    </w:p>
    <w:p w14:paraId="5813A360" w14:textId="77777777" w:rsidR="007203DD" w:rsidRDefault="007203DD" w:rsidP="007203DD">
      <w:pPr>
        <w:pStyle w:val="Heading5"/>
        <w:numPr>
          <w:ilvl w:val="0"/>
          <w:numId w:val="0"/>
        </w:numPr>
        <w:rPr>
          <w:rFonts w:ascii="Arial" w:hAnsi="Arial" w:cs="Arial"/>
          <w:b/>
          <w:bCs/>
          <w:sz w:val="16"/>
          <w:u w:val="none"/>
        </w:rPr>
      </w:pPr>
      <w:r>
        <w:rPr>
          <w:rFonts w:ascii="Arial" w:hAnsi="Arial" w:cs="Arial"/>
          <w:b/>
          <w:bCs/>
          <w:u w:val="none"/>
        </w:rPr>
        <w:t>SECTION 1.</w:t>
      </w:r>
      <w:r>
        <w:rPr>
          <w:rFonts w:ascii="Arial" w:hAnsi="Arial" w:cs="Arial"/>
          <w:b/>
          <w:bCs/>
          <w:u w:val="none"/>
        </w:rPr>
        <w:tab/>
        <w:t>CONTRACTOR/VENDOR INFORMATION</w:t>
      </w:r>
    </w:p>
    <w:tbl>
      <w:tblPr>
        <w:tblW w:w="0" w:type="auto"/>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561"/>
        <w:gridCol w:w="1943"/>
        <w:gridCol w:w="364"/>
        <w:gridCol w:w="561"/>
        <w:gridCol w:w="817"/>
        <w:gridCol w:w="1854"/>
      </w:tblGrid>
      <w:tr w:rsidR="007203DD" w14:paraId="0A466A23" w14:textId="77777777" w:rsidTr="00305E23">
        <w:trPr>
          <w:cantSplit/>
          <w:trHeight w:val="288"/>
          <w:tblCellSpacing w:w="20" w:type="dxa"/>
        </w:trPr>
        <w:tc>
          <w:tcPr>
            <w:tcW w:w="8095" w:type="dxa"/>
            <w:gridSpan w:val="4"/>
            <w:tcBorders>
              <w:right w:val="outset" w:sz="6" w:space="0" w:color="auto"/>
            </w:tcBorders>
            <w:vAlign w:val="center"/>
          </w:tcPr>
          <w:p w14:paraId="046F6FE6" w14:textId="77777777" w:rsidR="007203DD" w:rsidRDefault="007203DD" w:rsidP="00305E23">
            <w:pPr>
              <w:pStyle w:val="Heading6"/>
              <w:jc w:val="left"/>
              <w:rPr>
                <w:b w:val="0"/>
                <w:sz w:val="22"/>
              </w:rPr>
            </w:pPr>
            <w:r>
              <w:rPr>
                <w:b w:val="0"/>
                <w:sz w:val="22"/>
              </w:rPr>
              <w:t>Name:</w:t>
            </w:r>
          </w:p>
        </w:tc>
        <w:tc>
          <w:tcPr>
            <w:tcW w:w="2803" w:type="dxa"/>
            <w:gridSpan w:val="2"/>
            <w:tcBorders>
              <w:left w:val="outset" w:sz="6" w:space="0" w:color="auto"/>
            </w:tcBorders>
            <w:vAlign w:val="center"/>
          </w:tcPr>
          <w:p w14:paraId="42246BC0" w14:textId="77777777" w:rsidR="007203DD" w:rsidRDefault="007203DD" w:rsidP="00305E23">
            <w:pPr>
              <w:pStyle w:val="Heading6"/>
              <w:jc w:val="left"/>
              <w:rPr>
                <w:b w:val="0"/>
                <w:sz w:val="22"/>
              </w:rPr>
            </w:pPr>
            <w:r>
              <w:rPr>
                <w:b w:val="0"/>
                <w:sz w:val="22"/>
              </w:rPr>
              <w:t>Vendor No.:</w:t>
            </w:r>
          </w:p>
        </w:tc>
      </w:tr>
      <w:tr w:rsidR="007203DD" w14:paraId="522AB157" w14:textId="77777777" w:rsidTr="00305E23">
        <w:trPr>
          <w:cantSplit/>
          <w:trHeight w:val="288"/>
          <w:tblCellSpacing w:w="20" w:type="dxa"/>
        </w:trPr>
        <w:tc>
          <w:tcPr>
            <w:tcW w:w="4980" w:type="dxa"/>
            <w:tcBorders>
              <w:right w:val="outset" w:sz="6" w:space="0" w:color="auto"/>
            </w:tcBorders>
            <w:vAlign w:val="center"/>
          </w:tcPr>
          <w:p w14:paraId="4A627BD5" w14:textId="77777777" w:rsidR="007203DD" w:rsidRDefault="007203DD" w:rsidP="00305E23">
            <w:pPr>
              <w:pStyle w:val="Heading6"/>
              <w:jc w:val="left"/>
              <w:rPr>
                <w:b w:val="0"/>
                <w:sz w:val="22"/>
              </w:rPr>
            </w:pPr>
            <w:r>
              <w:rPr>
                <w:b w:val="0"/>
                <w:sz w:val="22"/>
              </w:rPr>
              <w:t>Address:</w:t>
            </w:r>
          </w:p>
        </w:tc>
        <w:tc>
          <w:tcPr>
            <w:tcW w:w="2485" w:type="dxa"/>
            <w:gridSpan w:val="2"/>
            <w:tcBorders>
              <w:left w:val="outset" w:sz="6" w:space="0" w:color="auto"/>
              <w:right w:val="outset" w:sz="6" w:space="0" w:color="auto"/>
            </w:tcBorders>
            <w:vAlign w:val="center"/>
          </w:tcPr>
          <w:p w14:paraId="3F358048" w14:textId="77777777" w:rsidR="007203DD" w:rsidRDefault="007203DD" w:rsidP="00305E23">
            <w:pPr>
              <w:pStyle w:val="Heading6"/>
              <w:jc w:val="left"/>
              <w:rPr>
                <w:b w:val="0"/>
                <w:sz w:val="22"/>
              </w:rPr>
            </w:pPr>
            <w:r>
              <w:rPr>
                <w:b w:val="0"/>
                <w:sz w:val="22"/>
              </w:rPr>
              <w:t>City:</w:t>
            </w:r>
          </w:p>
        </w:tc>
        <w:tc>
          <w:tcPr>
            <w:tcW w:w="1420" w:type="dxa"/>
            <w:gridSpan w:val="2"/>
            <w:tcBorders>
              <w:left w:val="outset" w:sz="6" w:space="0" w:color="auto"/>
              <w:right w:val="outset" w:sz="6" w:space="0" w:color="auto"/>
            </w:tcBorders>
            <w:vAlign w:val="center"/>
          </w:tcPr>
          <w:p w14:paraId="02872533" w14:textId="77777777" w:rsidR="007203DD" w:rsidRDefault="007203DD" w:rsidP="00305E23">
            <w:pPr>
              <w:pStyle w:val="Heading6"/>
              <w:jc w:val="left"/>
              <w:rPr>
                <w:b w:val="0"/>
                <w:sz w:val="22"/>
              </w:rPr>
            </w:pPr>
            <w:r>
              <w:rPr>
                <w:b w:val="0"/>
                <w:sz w:val="22"/>
              </w:rPr>
              <w:t xml:space="preserve">State: </w:t>
            </w:r>
          </w:p>
        </w:tc>
        <w:tc>
          <w:tcPr>
            <w:tcW w:w="1933" w:type="dxa"/>
            <w:tcBorders>
              <w:left w:val="outset" w:sz="6" w:space="0" w:color="auto"/>
            </w:tcBorders>
            <w:vAlign w:val="center"/>
          </w:tcPr>
          <w:p w14:paraId="15AABD3E" w14:textId="77777777" w:rsidR="007203DD" w:rsidRDefault="007203DD" w:rsidP="00305E23">
            <w:pPr>
              <w:pStyle w:val="Heading6"/>
              <w:rPr>
                <w:b w:val="0"/>
                <w:sz w:val="22"/>
              </w:rPr>
            </w:pPr>
            <w:r>
              <w:rPr>
                <w:b w:val="0"/>
                <w:sz w:val="22"/>
              </w:rPr>
              <w:t>ZIP:</w:t>
            </w:r>
          </w:p>
        </w:tc>
      </w:tr>
      <w:tr w:rsidR="007203DD" w14:paraId="6E0EB703" w14:textId="77777777" w:rsidTr="00305E23">
        <w:trPr>
          <w:cantSplit/>
          <w:trHeight w:val="288"/>
          <w:tblCellSpacing w:w="20" w:type="dxa"/>
        </w:trPr>
        <w:tc>
          <w:tcPr>
            <w:tcW w:w="7105" w:type="dxa"/>
            <w:gridSpan w:val="2"/>
            <w:vAlign w:val="center"/>
          </w:tcPr>
          <w:p w14:paraId="4AE241D4" w14:textId="77777777" w:rsidR="007203DD" w:rsidRDefault="007203DD" w:rsidP="00305E23">
            <w:pPr>
              <w:pStyle w:val="Heading6"/>
              <w:jc w:val="left"/>
              <w:rPr>
                <w:b w:val="0"/>
                <w:sz w:val="22"/>
              </w:rPr>
            </w:pPr>
            <w:r>
              <w:rPr>
                <w:b w:val="0"/>
                <w:sz w:val="22"/>
              </w:rPr>
              <w:t xml:space="preserve">Contact Person: </w:t>
            </w:r>
          </w:p>
        </w:tc>
        <w:tc>
          <w:tcPr>
            <w:tcW w:w="3793" w:type="dxa"/>
            <w:gridSpan w:val="4"/>
            <w:tcBorders>
              <w:right w:val="outset" w:sz="6" w:space="0" w:color="808080"/>
            </w:tcBorders>
            <w:vAlign w:val="center"/>
          </w:tcPr>
          <w:p w14:paraId="65043915" w14:textId="77777777" w:rsidR="007203DD" w:rsidRDefault="007203DD" w:rsidP="00305E23">
            <w:pPr>
              <w:pStyle w:val="Heading6"/>
              <w:jc w:val="left"/>
              <w:rPr>
                <w:b w:val="0"/>
                <w:sz w:val="22"/>
              </w:rPr>
            </w:pPr>
            <w:r>
              <w:rPr>
                <w:b w:val="0"/>
                <w:sz w:val="22"/>
              </w:rPr>
              <w:t xml:space="preserve">Telephone: </w:t>
            </w:r>
          </w:p>
        </w:tc>
      </w:tr>
      <w:tr w:rsidR="007203DD" w14:paraId="487F28D6" w14:textId="77777777" w:rsidTr="00305E23">
        <w:trPr>
          <w:cantSplit/>
          <w:trHeight w:val="288"/>
          <w:tblCellSpacing w:w="20" w:type="dxa"/>
        </w:trPr>
        <w:tc>
          <w:tcPr>
            <w:tcW w:w="7105" w:type="dxa"/>
            <w:gridSpan w:val="2"/>
            <w:vAlign w:val="center"/>
          </w:tcPr>
          <w:p w14:paraId="458FECDE" w14:textId="77777777" w:rsidR="007203DD" w:rsidRDefault="007203DD" w:rsidP="00305E23">
            <w:pPr>
              <w:pStyle w:val="Heading6"/>
              <w:jc w:val="left"/>
              <w:rPr>
                <w:b w:val="0"/>
                <w:sz w:val="22"/>
              </w:rPr>
            </w:pPr>
            <w:r>
              <w:rPr>
                <w:b w:val="0"/>
                <w:sz w:val="22"/>
              </w:rPr>
              <w:t>E-mail Address:</w:t>
            </w:r>
          </w:p>
        </w:tc>
        <w:tc>
          <w:tcPr>
            <w:tcW w:w="3793" w:type="dxa"/>
            <w:gridSpan w:val="4"/>
            <w:tcBorders>
              <w:right w:val="outset" w:sz="6" w:space="0" w:color="808080"/>
            </w:tcBorders>
            <w:vAlign w:val="center"/>
          </w:tcPr>
          <w:p w14:paraId="3D7EE760" w14:textId="77777777" w:rsidR="007203DD" w:rsidRDefault="007203DD" w:rsidP="00305E23">
            <w:pPr>
              <w:pStyle w:val="Heading6"/>
              <w:jc w:val="left"/>
              <w:rPr>
                <w:b w:val="0"/>
                <w:sz w:val="22"/>
              </w:rPr>
            </w:pPr>
            <w:r>
              <w:rPr>
                <w:b w:val="0"/>
                <w:sz w:val="22"/>
              </w:rPr>
              <w:t>Fax No.:</w:t>
            </w:r>
          </w:p>
        </w:tc>
      </w:tr>
    </w:tbl>
    <w:p w14:paraId="514E8736" w14:textId="77777777" w:rsidR="007203DD" w:rsidRDefault="007203DD" w:rsidP="007203DD">
      <w:pPr>
        <w:jc w:val="both"/>
        <w:rPr>
          <w:rFonts w:ascii="Arial" w:hAnsi="Arial"/>
          <w:sz w:val="18"/>
        </w:rPr>
      </w:pPr>
    </w:p>
    <w:p w14:paraId="4CA60AEB" w14:textId="77777777" w:rsidR="007203DD" w:rsidRPr="00BF5122" w:rsidRDefault="007203DD" w:rsidP="007203DD">
      <w:pPr>
        <w:pStyle w:val="Heading6"/>
        <w:jc w:val="left"/>
        <w:rPr>
          <w:rFonts w:ascii="Arial" w:hAnsi="Arial" w:cs="Arial"/>
          <w:sz w:val="24"/>
        </w:rPr>
      </w:pPr>
      <w:r w:rsidRPr="00BF5122">
        <w:rPr>
          <w:rFonts w:ascii="Arial" w:hAnsi="Arial" w:cs="Arial"/>
          <w:sz w:val="24"/>
        </w:rPr>
        <w:t>SECTION 2.</w:t>
      </w:r>
      <w:r w:rsidRPr="00BF5122">
        <w:rPr>
          <w:rFonts w:ascii="Arial" w:hAnsi="Arial" w:cs="Arial"/>
          <w:sz w:val="24"/>
        </w:rPr>
        <w:tab/>
        <w:t>COMPLIANCE QUESTIONS</w:t>
      </w:r>
    </w:p>
    <w:p w14:paraId="18FDAD38" w14:textId="77777777" w:rsidR="007203DD" w:rsidRDefault="007203DD" w:rsidP="007203DD">
      <w:pPr>
        <w:jc w:val="both"/>
        <w:rPr>
          <w:rFonts w:ascii="Arial" w:hAnsi="Arial"/>
          <w:sz w:val="18"/>
        </w:rPr>
      </w:pPr>
    </w:p>
    <w:p w14:paraId="56EAFAA2" w14:textId="77777777" w:rsidR="007203DD" w:rsidRDefault="007203DD" w:rsidP="00D75048">
      <w:pPr>
        <w:pStyle w:val="BodyText2"/>
        <w:numPr>
          <w:ilvl w:val="0"/>
          <w:numId w:val="19"/>
        </w:numPr>
        <w:tabs>
          <w:tab w:val="left" w:pos="360"/>
          <w:tab w:val="right" w:leader="dot" w:pos="8460"/>
          <w:tab w:val="left" w:pos="8640"/>
          <w:tab w:val="left" w:pos="9720"/>
          <w:tab w:val="left" w:pos="10080"/>
        </w:tabs>
        <w:ind w:left="360"/>
        <w:rPr>
          <w:rFonts w:ascii="Arial" w:hAnsi="Arial" w:cs="Arial"/>
          <w:b w:val="0"/>
          <w:bCs w:val="0"/>
          <w:sz w:val="20"/>
        </w:rPr>
      </w:pPr>
      <w:r>
        <w:rPr>
          <w:rFonts w:ascii="Arial" w:hAnsi="Arial" w:cs="Arial"/>
          <w:b w:val="0"/>
          <w:bCs w:val="0"/>
          <w:sz w:val="20"/>
        </w:rPr>
        <w:t>The EBO is inapplicable to this contract because the contractor/vendor has no employees.</w:t>
      </w:r>
    </w:p>
    <w:p w14:paraId="0F9E0906" w14:textId="77777777" w:rsidR="007203DD" w:rsidRDefault="001374F4" w:rsidP="007203DD">
      <w:pPr>
        <w:ind w:firstLine="360"/>
        <w:rPr>
          <w:rFonts w:ascii="Arial" w:hAnsi="Arial" w:cs="Arial"/>
          <w:sz w:val="20"/>
        </w:rPr>
      </w:pPr>
      <w:r>
        <w:rPr>
          <w:rFonts w:ascii="Arial" w:hAnsi="Arial" w:cs="Arial"/>
          <w:sz w:val="20"/>
        </w:rPr>
        <w:fldChar w:fldCharType="begin">
          <w:ffData>
            <w:name w:val="Check19"/>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 xml:space="preserve"> Yes </w:t>
      </w:r>
      <w:r w:rsidR="007203DD">
        <w:rPr>
          <w:rFonts w:ascii="Arial" w:hAnsi="Arial" w:cs="Arial"/>
          <w:b/>
          <w:bCs/>
          <w:sz w:val="20"/>
        </w:rPr>
        <w:t xml:space="preserve"> </w:t>
      </w:r>
      <w:r>
        <w:rPr>
          <w:rFonts w:ascii="Arial" w:hAnsi="Arial" w:cs="Arial"/>
          <w:b/>
          <w:bCs/>
          <w:sz w:val="20"/>
        </w:rPr>
        <w:fldChar w:fldCharType="begin">
          <w:ffData>
            <w:name w:val="Check20"/>
            <w:enabled/>
            <w:calcOnExit w:val="0"/>
            <w:checkBox>
              <w:sizeAuto/>
              <w:default w:val="0"/>
            </w:checkBox>
          </w:ffData>
        </w:fldChar>
      </w:r>
      <w:r w:rsidR="007203DD">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r w:rsidR="007203DD">
        <w:rPr>
          <w:rFonts w:ascii="Arial" w:hAnsi="Arial" w:cs="Arial"/>
          <w:b/>
          <w:bCs/>
          <w:sz w:val="20"/>
        </w:rPr>
        <w:t xml:space="preserve"> </w:t>
      </w:r>
      <w:r w:rsidR="007203DD">
        <w:rPr>
          <w:rFonts w:ascii="Arial" w:hAnsi="Arial" w:cs="Arial"/>
          <w:sz w:val="20"/>
        </w:rPr>
        <w:t xml:space="preserve">No </w:t>
      </w:r>
      <w:r w:rsidR="007203DD">
        <w:rPr>
          <w:rFonts w:ascii="Arial" w:hAnsi="Arial" w:cs="Arial"/>
          <w:i/>
          <w:iCs/>
          <w:sz w:val="20"/>
        </w:rPr>
        <w:t>(If “Yes,” proceed to Section 5; if “No”, continue to the next question.)</w:t>
      </w:r>
    </w:p>
    <w:p w14:paraId="3CCCDB6F" w14:textId="77777777" w:rsidR="007203DD" w:rsidRDefault="007203DD" w:rsidP="007203DD">
      <w:pPr>
        <w:rPr>
          <w:rFonts w:ascii="Arial" w:hAnsi="Arial" w:cs="Arial"/>
          <w:sz w:val="20"/>
        </w:rPr>
      </w:pPr>
    </w:p>
    <w:p w14:paraId="1A0B0A44" w14:textId="77777777" w:rsidR="007203DD" w:rsidRDefault="007203DD" w:rsidP="00D75048">
      <w:pPr>
        <w:pStyle w:val="BodyText2"/>
        <w:numPr>
          <w:ilvl w:val="0"/>
          <w:numId w:val="19"/>
        </w:numPr>
        <w:tabs>
          <w:tab w:val="left" w:pos="360"/>
          <w:tab w:val="right" w:leader="dot" w:pos="8460"/>
          <w:tab w:val="left" w:pos="8640"/>
          <w:tab w:val="left" w:pos="9720"/>
          <w:tab w:val="left" w:pos="10080"/>
        </w:tabs>
        <w:ind w:left="360"/>
        <w:rPr>
          <w:rFonts w:ascii="Arial" w:hAnsi="Arial" w:cs="Arial"/>
          <w:b w:val="0"/>
          <w:bCs w:val="0"/>
          <w:sz w:val="20"/>
        </w:rPr>
      </w:pPr>
      <w:r>
        <w:rPr>
          <w:rFonts w:ascii="Arial" w:hAnsi="Arial" w:cs="Arial"/>
          <w:b w:val="0"/>
          <w:bCs w:val="0"/>
          <w:sz w:val="20"/>
        </w:rPr>
        <w:t>Does your company provide (or make available at the employees’ expense) any employee benefits?</w:t>
      </w:r>
    </w:p>
    <w:p w14:paraId="34959D7C" w14:textId="77777777" w:rsidR="007203DD" w:rsidRDefault="007203DD" w:rsidP="007203DD">
      <w:pPr>
        <w:pStyle w:val="BodyText2"/>
        <w:tabs>
          <w:tab w:val="left" w:pos="360"/>
          <w:tab w:val="right" w:leader="dot" w:pos="8460"/>
          <w:tab w:val="left" w:pos="8640"/>
          <w:tab w:val="left" w:pos="9720"/>
          <w:tab w:val="left" w:pos="10080"/>
        </w:tabs>
        <w:rPr>
          <w:rFonts w:ascii="Arial" w:hAnsi="Arial" w:cs="Arial"/>
          <w:b w:val="0"/>
          <w:bCs w:val="0"/>
          <w:sz w:val="20"/>
        </w:rPr>
      </w:pPr>
      <w:r>
        <w:rPr>
          <w:rFonts w:ascii="Arial" w:hAnsi="Arial" w:cs="Arial"/>
          <w:b w:val="0"/>
          <w:bCs w:val="0"/>
          <w:sz w:val="20"/>
        </w:rPr>
        <w:tab/>
      </w:r>
      <w:r w:rsidR="001374F4">
        <w:rPr>
          <w:rFonts w:ascii="Arial" w:hAnsi="Arial" w:cs="Arial"/>
          <w:b w:val="0"/>
          <w:bCs w:val="0"/>
          <w:sz w:val="20"/>
        </w:rPr>
        <w:fldChar w:fldCharType="begin">
          <w:ffData>
            <w:name w:val="Check1"/>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Yes  </w:t>
      </w:r>
      <w:r w:rsidR="001374F4">
        <w:rPr>
          <w:rFonts w:ascii="Arial" w:hAnsi="Arial" w:cs="Arial"/>
          <w:b w:val="0"/>
          <w:bCs w:val="0"/>
          <w:sz w:val="20"/>
        </w:rPr>
        <w:fldChar w:fldCharType="begin">
          <w:ffData>
            <w:name w:val="Check2"/>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No</w:t>
      </w:r>
    </w:p>
    <w:p w14:paraId="6AC75C29" w14:textId="77777777" w:rsidR="007203DD" w:rsidRDefault="007203DD" w:rsidP="007203DD">
      <w:pPr>
        <w:pStyle w:val="BodyText2"/>
        <w:tabs>
          <w:tab w:val="left" w:pos="360"/>
          <w:tab w:val="left" w:pos="9360"/>
          <w:tab w:val="left" w:pos="10080"/>
        </w:tabs>
        <w:ind w:left="720"/>
        <w:rPr>
          <w:rFonts w:ascii="Arial" w:hAnsi="Arial" w:cs="Arial"/>
          <w:b w:val="0"/>
          <w:bCs w:val="0"/>
          <w:sz w:val="20"/>
        </w:rPr>
      </w:pPr>
      <w:r>
        <w:rPr>
          <w:rFonts w:ascii="Arial" w:hAnsi="Arial" w:cs="Arial"/>
          <w:b w:val="0"/>
          <w:bCs w:val="0"/>
          <w:sz w:val="20"/>
        </w:rPr>
        <w:t>If “Yes,” continue to Question C.</w:t>
      </w:r>
    </w:p>
    <w:p w14:paraId="7D2780FC" w14:textId="77777777" w:rsidR="007203DD" w:rsidRDefault="007203DD" w:rsidP="007203DD">
      <w:pPr>
        <w:pStyle w:val="BodyText2"/>
        <w:tabs>
          <w:tab w:val="left" w:pos="360"/>
          <w:tab w:val="left" w:pos="9360"/>
          <w:tab w:val="left" w:pos="10080"/>
        </w:tabs>
        <w:ind w:left="720"/>
        <w:rPr>
          <w:rFonts w:ascii="Arial" w:hAnsi="Arial" w:cs="Arial"/>
          <w:b w:val="0"/>
          <w:bCs w:val="0"/>
          <w:sz w:val="20"/>
        </w:rPr>
      </w:pPr>
      <w:r>
        <w:rPr>
          <w:rFonts w:ascii="Arial" w:hAnsi="Arial" w:cs="Arial"/>
          <w:b w:val="0"/>
          <w:bCs w:val="0"/>
          <w:sz w:val="20"/>
        </w:rPr>
        <w:t>If “No</w:t>
      </w:r>
      <w:r>
        <w:rPr>
          <w:rFonts w:ascii="Arial" w:hAnsi="Arial" w:cs="Arial"/>
          <w:b w:val="0"/>
          <w:bCs w:val="0"/>
          <w:i/>
          <w:sz w:val="20"/>
        </w:rPr>
        <w:t>,”</w:t>
      </w:r>
      <w:r>
        <w:rPr>
          <w:rFonts w:ascii="Arial" w:hAnsi="Arial" w:cs="Arial"/>
          <w:b w:val="0"/>
          <w:bCs w:val="0"/>
          <w:iCs/>
          <w:sz w:val="20"/>
        </w:rPr>
        <w:t xml:space="preserve"> proceed to</w:t>
      </w:r>
      <w:r>
        <w:rPr>
          <w:rFonts w:ascii="Arial" w:hAnsi="Arial" w:cs="Arial"/>
          <w:b w:val="0"/>
          <w:bCs w:val="0"/>
          <w:sz w:val="20"/>
        </w:rPr>
        <w:t xml:space="preserve"> Section 5</w:t>
      </w:r>
      <w:r w:rsidR="00437401">
        <w:rPr>
          <w:rFonts w:ascii="Arial" w:hAnsi="Arial" w:cs="Arial"/>
          <w:b w:val="0"/>
          <w:bCs w:val="0"/>
          <w:sz w:val="20"/>
        </w:rPr>
        <w:t xml:space="preserve">. </w:t>
      </w:r>
      <w:r>
        <w:rPr>
          <w:rFonts w:ascii="Arial" w:hAnsi="Arial" w:cs="Arial"/>
          <w:b w:val="0"/>
          <w:bCs w:val="0"/>
          <w:sz w:val="20"/>
        </w:rPr>
        <w:t>(The EBO is not applicable to you.)</w:t>
      </w:r>
    </w:p>
    <w:p w14:paraId="6F8C398E" w14:textId="77777777" w:rsidR="007203DD" w:rsidRDefault="007203DD" w:rsidP="007203DD">
      <w:pPr>
        <w:rPr>
          <w:rFonts w:ascii="Arial" w:hAnsi="Arial" w:cs="Arial"/>
          <w:sz w:val="20"/>
        </w:rPr>
      </w:pPr>
    </w:p>
    <w:p w14:paraId="71890015" w14:textId="77777777" w:rsidR="007203DD" w:rsidRDefault="007203DD" w:rsidP="00D75048">
      <w:pPr>
        <w:pStyle w:val="BodyText2"/>
        <w:numPr>
          <w:ilvl w:val="0"/>
          <w:numId w:val="19"/>
        </w:numPr>
        <w:tabs>
          <w:tab w:val="left" w:pos="360"/>
          <w:tab w:val="right" w:leader="dot" w:pos="8460"/>
          <w:tab w:val="left" w:pos="8640"/>
          <w:tab w:val="left" w:pos="9720"/>
          <w:tab w:val="left" w:pos="10080"/>
        </w:tabs>
        <w:ind w:left="360"/>
        <w:rPr>
          <w:rFonts w:ascii="Arial" w:hAnsi="Arial" w:cs="Arial"/>
          <w:b w:val="0"/>
          <w:bCs w:val="0"/>
          <w:sz w:val="20"/>
        </w:rPr>
      </w:pPr>
      <w:r>
        <w:rPr>
          <w:rFonts w:ascii="Arial" w:hAnsi="Arial" w:cs="Arial"/>
          <w:b w:val="0"/>
          <w:bCs w:val="0"/>
          <w:sz w:val="20"/>
        </w:rPr>
        <w:t xml:space="preserve">Does your company provide (or make available at the employees’ expense) any benefits to </w:t>
      </w:r>
      <w:r>
        <w:rPr>
          <w:rFonts w:ascii="Arial" w:hAnsi="Arial" w:cs="Arial"/>
          <w:b w:val="0"/>
          <w:bCs w:val="0"/>
          <w:sz w:val="20"/>
        </w:rPr>
        <w:br/>
        <w:t>the spouse of an employ</w:t>
      </w:r>
      <w:r w:rsidR="00BF5122">
        <w:rPr>
          <w:rFonts w:ascii="Arial" w:hAnsi="Arial" w:cs="Arial"/>
          <w:b w:val="0"/>
          <w:bCs w:val="0"/>
          <w:sz w:val="20"/>
        </w:rPr>
        <w:t>ee?</w:t>
      </w:r>
      <w:r>
        <w:rPr>
          <w:rFonts w:ascii="Arial" w:hAnsi="Arial" w:cs="Arial"/>
          <w:b w:val="0"/>
          <w:bCs w:val="0"/>
          <w:sz w:val="20"/>
        </w:rPr>
        <w:tab/>
      </w:r>
      <w:r w:rsidR="001374F4">
        <w:rPr>
          <w:rFonts w:ascii="Arial" w:hAnsi="Arial" w:cs="Arial"/>
          <w:b w:val="0"/>
          <w:bCs w:val="0"/>
          <w:sz w:val="20"/>
        </w:rPr>
        <w:fldChar w:fldCharType="begin">
          <w:ffData>
            <w:name w:val="Check3"/>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Yes</w:t>
      </w:r>
      <w:r>
        <w:rPr>
          <w:rFonts w:ascii="Arial" w:hAnsi="Arial" w:cs="Arial"/>
          <w:b w:val="0"/>
          <w:bCs w:val="0"/>
          <w:sz w:val="20"/>
        </w:rPr>
        <w:tab/>
      </w:r>
      <w:r w:rsidR="001374F4">
        <w:rPr>
          <w:rFonts w:ascii="Arial" w:hAnsi="Arial" w:cs="Arial"/>
          <w:b w:val="0"/>
          <w:bCs w:val="0"/>
          <w:sz w:val="20"/>
        </w:rPr>
        <w:fldChar w:fldCharType="begin">
          <w:ffData>
            <w:name w:val="Check4"/>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No</w:t>
      </w:r>
    </w:p>
    <w:p w14:paraId="2FD51D71" w14:textId="77777777" w:rsidR="007203DD" w:rsidRDefault="007203DD" w:rsidP="007203DD">
      <w:pPr>
        <w:rPr>
          <w:rFonts w:ascii="Arial" w:hAnsi="Arial" w:cs="Arial"/>
          <w:sz w:val="20"/>
        </w:rPr>
      </w:pPr>
    </w:p>
    <w:p w14:paraId="1DD73C9D" w14:textId="77777777" w:rsidR="007203DD" w:rsidRDefault="007203DD" w:rsidP="007203DD">
      <w:pPr>
        <w:pStyle w:val="BodyText2"/>
        <w:tabs>
          <w:tab w:val="left" w:pos="360"/>
          <w:tab w:val="left" w:pos="720"/>
          <w:tab w:val="right" w:leader="dot" w:pos="8467"/>
          <w:tab w:val="left" w:pos="8640"/>
          <w:tab w:val="left" w:pos="9720"/>
          <w:tab w:val="left" w:pos="10080"/>
        </w:tabs>
        <w:ind w:left="360" w:hanging="360"/>
        <w:rPr>
          <w:rFonts w:ascii="Arial" w:hAnsi="Arial" w:cs="Arial"/>
          <w:b w:val="0"/>
          <w:bCs w:val="0"/>
          <w:sz w:val="20"/>
        </w:rPr>
      </w:pPr>
      <w:r>
        <w:rPr>
          <w:rFonts w:ascii="Arial" w:hAnsi="Arial" w:cs="Arial"/>
          <w:b w:val="0"/>
          <w:bCs w:val="0"/>
          <w:sz w:val="20"/>
        </w:rPr>
        <w:t>D.</w:t>
      </w:r>
      <w:r>
        <w:rPr>
          <w:rFonts w:ascii="Arial" w:hAnsi="Arial" w:cs="Arial"/>
          <w:b w:val="0"/>
          <w:bCs w:val="0"/>
          <w:sz w:val="20"/>
        </w:rPr>
        <w:tab/>
        <w:t xml:space="preserve">Does your company provide (or make available at the employees’ expense) any benefits to </w:t>
      </w:r>
      <w:r>
        <w:rPr>
          <w:rFonts w:ascii="Arial" w:hAnsi="Arial" w:cs="Arial"/>
          <w:b w:val="0"/>
          <w:bCs w:val="0"/>
          <w:sz w:val="20"/>
        </w:rPr>
        <w:br/>
        <w:t>the d</w:t>
      </w:r>
      <w:r w:rsidR="00BF5122">
        <w:rPr>
          <w:rFonts w:ascii="Arial" w:hAnsi="Arial" w:cs="Arial"/>
          <w:b w:val="0"/>
          <w:bCs w:val="0"/>
          <w:sz w:val="20"/>
        </w:rPr>
        <w:t>omestic partner of an employee?</w:t>
      </w:r>
      <w:r>
        <w:rPr>
          <w:rFonts w:ascii="Arial" w:hAnsi="Arial" w:cs="Arial"/>
          <w:b w:val="0"/>
          <w:bCs w:val="0"/>
          <w:sz w:val="20"/>
        </w:rPr>
        <w:tab/>
      </w:r>
      <w:r w:rsidR="001374F4">
        <w:rPr>
          <w:rFonts w:ascii="Arial" w:hAnsi="Arial" w:cs="Arial"/>
          <w:b w:val="0"/>
          <w:bCs w:val="0"/>
          <w:sz w:val="20"/>
        </w:rPr>
        <w:fldChar w:fldCharType="begin">
          <w:ffData>
            <w:name w:val="Check3"/>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Yes</w:t>
      </w:r>
      <w:r>
        <w:rPr>
          <w:rFonts w:ascii="Arial" w:hAnsi="Arial" w:cs="Arial"/>
          <w:b w:val="0"/>
          <w:bCs w:val="0"/>
          <w:sz w:val="20"/>
        </w:rPr>
        <w:tab/>
      </w:r>
      <w:r w:rsidR="001374F4">
        <w:rPr>
          <w:rFonts w:ascii="Arial" w:hAnsi="Arial" w:cs="Arial"/>
          <w:b w:val="0"/>
          <w:bCs w:val="0"/>
          <w:sz w:val="20"/>
        </w:rPr>
        <w:fldChar w:fldCharType="begin">
          <w:ffData>
            <w:name w:val="Check4"/>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No</w:t>
      </w:r>
    </w:p>
    <w:p w14:paraId="653D0E3A" w14:textId="77777777" w:rsidR="00BF5122" w:rsidRDefault="00BF5122" w:rsidP="007203DD">
      <w:pPr>
        <w:pStyle w:val="BodyText2"/>
        <w:tabs>
          <w:tab w:val="left" w:pos="360"/>
          <w:tab w:val="right" w:leader="dot" w:pos="8550"/>
          <w:tab w:val="left" w:pos="8640"/>
          <w:tab w:val="left" w:pos="9720"/>
          <w:tab w:val="left" w:pos="10080"/>
        </w:tabs>
        <w:ind w:left="360" w:right="-90"/>
        <w:rPr>
          <w:rFonts w:ascii="Arial" w:hAnsi="Arial" w:cs="Arial"/>
          <w:b w:val="0"/>
          <w:bCs w:val="0"/>
          <w:sz w:val="20"/>
          <w:u w:val="single"/>
        </w:rPr>
      </w:pPr>
    </w:p>
    <w:p w14:paraId="7257B3F0" w14:textId="77777777" w:rsidR="007203DD" w:rsidRDefault="007203DD" w:rsidP="007203DD">
      <w:pPr>
        <w:pStyle w:val="BodyText2"/>
        <w:tabs>
          <w:tab w:val="left" w:pos="360"/>
          <w:tab w:val="right" w:leader="dot" w:pos="8550"/>
          <w:tab w:val="left" w:pos="8640"/>
          <w:tab w:val="left" w:pos="9720"/>
          <w:tab w:val="left" w:pos="10080"/>
        </w:tabs>
        <w:ind w:left="360" w:right="-90"/>
        <w:rPr>
          <w:rFonts w:ascii="Arial" w:hAnsi="Arial" w:cs="Arial"/>
          <w:b w:val="0"/>
          <w:sz w:val="20"/>
          <w:u w:val="single"/>
        </w:rPr>
      </w:pPr>
      <w:r>
        <w:rPr>
          <w:rFonts w:ascii="Arial" w:hAnsi="Arial" w:cs="Arial"/>
          <w:b w:val="0"/>
          <w:bCs w:val="0"/>
          <w:sz w:val="20"/>
          <w:u w:val="single"/>
        </w:rPr>
        <w:t xml:space="preserve">If </w:t>
      </w:r>
      <w:r>
        <w:rPr>
          <w:rFonts w:ascii="Arial" w:hAnsi="Arial" w:cs="Arial"/>
          <w:b w:val="0"/>
          <w:sz w:val="20"/>
          <w:u w:val="single"/>
        </w:rPr>
        <w:t>you answered “No” to both</w:t>
      </w:r>
      <w:r>
        <w:rPr>
          <w:rFonts w:ascii="Arial" w:hAnsi="Arial" w:cs="Arial"/>
          <w:sz w:val="20"/>
        </w:rPr>
        <w:t xml:space="preserve"> Questions C and D, proceed to Section 5</w:t>
      </w:r>
      <w:r w:rsidR="00437401">
        <w:rPr>
          <w:rFonts w:ascii="Arial" w:hAnsi="Arial" w:cs="Arial"/>
          <w:sz w:val="20"/>
        </w:rPr>
        <w:t xml:space="preserve">. </w:t>
      </w:r>
      <w:r>
        <w:rPr>
          <w:rFonts w:ascii="Arial" w:hAnsi="Arial" w:cs="Arial"/>
          <w:sz w:val="20"/>
        </w:rPr>
        <w:t xml:space="preserve">(The EBO is not applicable to this contract.) </w:t>
      </w:r>
      <w:r>
        <w:rPr>
          <w:rFonts w:ascii="Arial" w:hAnsi="Arial" w:cs="Arial"/>
          <w:b w:val="0"/>
          <w:sz w:val="20"/>
          <w:u w:val="single"/>
        </w:rPr>
        <w:t xml:space="preserve">If you answered “Yes” to </w:t>
      </w:r>
      <w:r>
        <w:rPr>
          <w:rFonts w:ascii="Arial" w:hAnsi="Arial" w:cs="Arial"/>
          <w:b w:val="0"/>
          <w:bCs w:val="0"/>
          <w:sz w:val="20"/>
          <w:u w:val="single"/>
        </w:rPr>
        <w:t>both</w:t>
      </w:r>
      <w:r>
        <w:rPr>
          <w:rFonts w:ascii="Arial" w:hAnsi="Arial" w:cs="Arial"/>
          <w:sz w:val="20"/>
        </w:rPr>
        <w:t xml:space="preserve"> Questions C and D, please continue to Question E</w:t>
      </w:r>
      <w:r w:rsidR="00437401">
        <w:rPr>
          <w:rFonts w:ascii="Arial" w:hAnsi="Arial" w:cs="Arial"/>
          <w:sz w:val="20"/>
        </w:rPr>
        <w:t xml:space="preserve">. </w:t>
      </w:r>
    </w:p>
    <w:p w14:paraId="299EFB78" w14:textId="77777777" w:rsidR="007203DD" w:rsidRDefault="007203DD" w:rsidP="007203DD">
      <w:pPr>
        <w:pStyle w:val="BodyText2"/>
        <w:tabs>
          <w:tab w:val="left" w:pos="360"/>
          <w:tab w:val="right" w:leader="dot" w:pos="8550"/>
          <w:tab w:val="left" w:pos="8640"/>
          <w:tab w:val="left" w:pos="9720"/>
          <w:tab w:val="left" w:pos="10080"/>
        </w:tabs>
        <w:ind w:left="360"/>
        <w:rPr>
          <w:rFonts w:ascii="Arial" w:hAnsi="Arial" w:cs="Arial"/>
          <w:sz w:val="20"/>
        </w:rPr>
      </w:pPr>
      <w:r>
        <w:rPr>
          <w:rFonts w:ascii="Arial" w:hAnsi="Arial" w:cs="Arial"/>
          <w:b w:val="0"/>
          <w:sz w:val="20"/>
          <w:u w:val="single"/>
        </w:rPr>
        <w:t>If you answered “Yes”</w:t>
      </w:r>
      <w:r>
        <w:rPr>
          <w:rFonts w:ascii="Arial" w:hAnsi="Arial" w:cs="Arial"/>
          <w:b w:val="0"/>
          <w:sz w:val="20"/>
        </w:rPr>
        <w:t xml:space="preserve"> </w:t>
      </w:r>
      <w:r>
        <w:rPr>
          <w:rFonts w:ascii="Arial" w:hAnsi="Arial" w:cs="Arial"/>
          <w:sz w:val="20"/>
        </w:rPr>
        <w:t xml:space="preserve">to Question C and </w:t>
      </w:r>
      <w:r>
        <w:rPr>
          <w:rFonts w:ascii="Arial" w:hAnsi="Arial" w:cs="Arial"/>
          <w:b w:val="0"/>
          <w:bCs w:val="0"/>
          <w:sz w:val="20"/>
        </w:rPr>
        <w:t>“No”</w:t>
      </w:r>
      <w:r>
        <w:rPr>
          <w:rFonts w:ascii="Arial" w:hAnsi="Arial" w:cs="Arial"/>
          <w:sz w:val="20"/>
        </w:rPr>
        <w:t xml:space="preserve"> to Question D, please continue to Section 3.</w:t>
      </w:r>
    </w:p>
    <w:p w14:paraId="5321F90B" w14:textId="77777777" w:rsidR="007203DD" w:rsidRDefault="007203DD" w:rsidP="007203DD">
      <w:pPr>
        <w:rPr>
          <w:rFonts w:ascii="Arial" w:hAnsi="Arial" w:cs="Arial"/>
          <w:sz w:val="20"/>
        </w:rPr>
      </w:pPr>
    </w:p>
    <w:p w14:paraId="595BFBA7" w14:textId="77777777" w:rsidR="007203DD" w:rsidRDefault="007203DD" w:rsidP="00D75048">
      <w:pPr>
        <w:numPr>
          <w:ilvl w:val="0"/>
          <w:numId w:val="20"/>
        </w:numPr>
        <w:tabs>
          <w:tab w:val="left" w:pos="360"/>
          <w:tab w:val="right" w:leader="dot" w:pos="8467"/>
          <w:tab w:val="left" w:pos="8640"/>
          <w:tab w:val="left" w:pos="9720"/>
          <w:tab w:val="left" w:pos="10080"/>
        </w:tabs>
        <w:ind w:left="360"/>
        <w:rPr>
          <w:rFonts w:ascii="Arial" w:hAnsi="Arial" w:cs="Arial"/>
          <w:sz w:val="20"/>
        </w:rPr>
      </w:pPr>
      <w:r>
        <w:rPr>
          <w:rFonts w:ascii="Arial" w:hAnsi="Arial" w:cs="Arial"/>
          <w:sz w:val="20"/>
        </w:rPr>
        <w:t xml:space="preserve">Are the benefits that are available to the spouse of an employee identical to the benefits that </w:t>
      </w:r>
      <w:r>
        <w:rPr>
          <w:rFonts w:ascii="Arial" w:hAnsi="Arial" w:cs="Arial"/>
          <w:sz w:val="20"/>
        </w:rPr>
        <w:br/>
        <w:t>are available to the domestic partner of the employee?</w:t>
      </w:r>
      <w:r>
        <w:rPr>
          <w:rFonts w:ascii="Arial" w:hAnsi="Arial" w:cs="Arial"/>
          <w:sz w:val="20"/>
        </w:rPr>
        <w:tab/>
      </w:r>
      <w:r w:rsidR="001374F4">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Pr>
          <w:rFonts w:ascii="Arial" w:hAnsi="Arial" w:cs="Arial"/>
          <w:sz w:val="20"/>
        </w:rPr>
        <w:t xml:space="preserve"> Yes</w:t>
      </w:r>
      <w:r>
        <w:rPr>
          <w:rFonts w:ascii="Arial" w:hAnsi="Arial" w:cs="Arial"/>
          <w:sz w:val="20"/>
        </w:rPr>
        <w:tab/>
      </w:r>
      <w:r w:rsidR="001374F4">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Pr>
          <w:rFonts w:ascii="Arial" w:hAnsi="Arial" w:cs="Arial"/>
          <w:sz w:val="20"/>
        </w:rPr>
        <w:t xml:space="preserve"> No</w:t>
      </w:r>
    </w:p>
    <w:p w14:paraId="38D21BA5" w14:textId="77777777" w:rsidR="00BF5122" w:rsidRDefault="00BF5122" w:rsidP="007203DD">
      <w:pPr>
        <w:ind w:left="360"/>
        <w:rPr>
          <w:rFonts w:ascii="Arial" w:hAnsi="Arial" w:cs="Arial"/>
          <w:b/>
          <w:bCs/>
          <w:sz w:val="20"/>
          <w:u w:val="single"/>
        </w:rPr>
      </w:pPr>
    </w:p>
    <w:p w14:paraId="6F7B6AF2" w14:textId="77777777" w:rsidR="007203DD" w:rsidRDefault="007203DD" w:rsidP="007203DD">
      <w:pPr>
        <w:ind w:left="360"/>
        <w:rPr>
          <w:rFonts w:ascii="Arial" w:hAnsi="Arial" w:cs="Arial"/>
          <w:sz w:val="20"/>
        </w:rPr>
      </w:pPr>
      <w:r>
        <w:rPr>
          <w:rFonts w:ascii="Arial" w:hAnsi="Arial" w:cs="Arial"/>
          <w:b/>
          <w:bCs/>
          <w:sz w:val="20"/>
          <w:u w:val="single"/>
        </w:rPr>
        <w:t>If you answered “Yes,”</w:t>
      </w:r>
      <w:r>
        <w:rPr>
          <w:rFonts w:ascii="Arial" w:hAnsi="Arial" w:cs="Arial"/>
          <w:sz w:val="20"/>
        </w:rPr>
        <w:t xml:space="preserve"> proceed to Section 4</w:t>
      </w:r>
      <w:r w:rsidR="00437401">
        <w:rPr>
          <w:rFonts w:ascii="Arial" w:hAnsi="Arial" w:cs="Arial"/>
          <w:sz w:val="20"/>
        </w:rPr>
        <w:t xml:space="preserve">. </w:t>
      </w:r>
      <w:r>
        <w:rPr>
          <w:rFonts w:ascii="Arial" w:hAnsi="Arial" w:cs="Arial"/>
          <w:sz w:val="20"/>
        </w:rPr>
        <w:t>(You are in compliance with the EBO.)</w:t>
      </w:r>
    </w:p>
    <w:p w14:paraId="6CC2B63B" w14:textId="77777777" w:rsidR="007203DD" w:rsidRDefault="007203DD" w:rsidP="007203DD">
      <w:pPr>
        <w:ind w:left="360"/>
        <w:rPr>
          <w:rFonts w:ascii="Arial" w:hAnsi="Arial" w:cs="Arial"/>
          <w:sz w:val="20"/>
        </w:rPr>
      </w:pPr>
      <w:r>
        <w:rPr>
          <w:rFonts w:ascii="Arial" w:hAnsi="Arial" w:cs="Arial"/>
          <w:b/>
          <w:bCs/>
          <w:sz w:val="20"/>
          <w:u w:val="single"/>
        </w:rPr>
        <w:t>If you answered “No,”</w:t>
      </w:r>
      <w:r>
        <w:rPr>
          <w:rFonts w:ascii="Arial" w:hAnsi="Arial" w:cs="Arial"/>
          <w:sz w:val="20"/>
        </w:rPr>
        <w:t xml:space="preserve"> continue to Section 3.</w:t>
      </w:r>
    </w:p>
    <w:p w14:paraId="04D5DA11" w14:textId="77777777" w:rsidR="007203DD" w:rsidRDefault="007203DD" w:rsidP="007203DD">
      <w:pPr>
        <w:rPr>
          <w:rFonts w:ascii="Arial" w:hAnsi="Arial" w:cs="Arial"/>
          <w:sz w:val="20"/>
        </w:rPr>
      </w:pPr>
    </w:p>
    <w:p w14:paraId="1B1B6F8E" w14:textId="77777777" w:rsidR="007203DD" w:rsidRDefault="007203DD" w:rsidP="007203DD">
      <w:pPr>
        <w:pStyle w:val="Heading8"/>
        <w:rPr>
          <w:rFonts w:ascii="Arial" w:hAnsi="Arial" w:cs="Arial"/>
        </w:rPr>
      </w:pPr>
      <w:r>
        <w:rPr>
          <w:rFonts w:ascii="Arial" w:hAnsi="Arial" w:cs="Arial"/>
        </w:rPr>
        <w:t>SECTION 3</w:t>
      </w:r>
      <w:r w:rsidR="00437401">
        <w:rPr>
          <w:rFonts w:ascii="Arial" w:hAnsi="Arial" w:cs="Arial"/>
        </w:rPr>
        <w:t xml:space="preserve">. </w:t>
      </w:r>
      <w:r>
        <w:rPr>
          <w:rFonts w:ascii="Arial" w:hAnsi="Arial" w:cs="Arial"/>
        </w:rPr>
        <w:t>PROVISIONAL COMPLIANCE</w:t>
      </w:r>
    </w:p>
    <w:p w14:paraId="069368F7" w14:textId="77777777" w:rsidR="007203DD" w:rsidRDefault="007203DD" w:rsidP="007203DD">
      <w:pPr>
        <w:rPr>
          <w:rFonts w:ascii="Arial" w:hAnsi="Arial" w:cs="Arial"/>
          <w:sz w:val="20"/>
        </w:rPr>
      </w:pPr>
    </w:p>
    <w:p w14:paraId="602E7F0E" w14:textId="77777777" w:rsidR="007203DD" w:rsidRDefault="007203DD" w:rsidP="00D75048">
      <w:pPr>
        <w:numPr>
          <w:ilvl w:val="0"/>
          <w:numId w:val="21"/>
        </w:numPr>
        <w:tabs>
          <w:tab w:val="left" w:pos="360"/>
        </w:tabs>
        <w:ind w:left="360"/>
        <w:rPr>
          <w:rFonts w:ascii="Arial" w:hAnsi="Arial" w:cs="Arial"/>
          <w:sz w:val="20"/>
        </w:rPr>
      </w:pPr>
      <w:r>
        <w:rPr>
          <w:rFonts w:ascii="Arial" w:hAnsi="Arial" w:cs="Arial"/>
          <w:sz w:val="20"/>
        </w:rPr>
        <w:t xml:space="preserve">Contractor/vendor is not in compliance with the EBO now but will comply by the following date:  </w:t>
      </w:r>
    </w:p>
    <w:p w14:paraId="72CD262E" w14:textId="77777777" w:rsidR="007203DD" w:rsidRDefault="007203DD" w:rsidP="007203DD">
      <w:pPr>
        <w:ind w:left="360"/>
        <w:rPr>
          <w:rFonts w:ascii="Arial" w:hAnsi="Arial" w:cs="Arial"/>
          <w:sz w:val="20"/>
        </w:rPr>
      </w:pPr>
    </w:p>
    <w:p w14:paraId="433EBAB5" w14:textId="77777777" w:rsidR="007203DD" w:rsidRDefault="001374F4" w:rsidP="007203DD">
      <w:pPr>
        <w:ind w:left="900" w:hanging="54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ab/>
        <w:t xml:space="preserve">By the first effective date after the first open enrollment process following the contract start date, not to exceed two years, if the Contractor submits evidence of taking reasonable measures to comply with the EBO; or </w:t>
      </w:r>
    </w:p>
    <w:p w14:paraId="588D7F4E" w14:textId="77777777" w:rsidR="007203DD" w:rsidRDefault="007203DD" w:rsidP="007203DD">
      <w:pPr>
        <w:ind w:left="900" w:hanging="540"/>
        <w:rPr>
          <w:rFonts w:ascii="Arial" w:hAnsi="Arial" w:cs="Arial"/>
          <w:sz w:val="20"/>
        </w:rPr>
      </w:pPr>
    </w:p>
    <w:p w14:paraId="4759AD1A" w14:textId="77777777" w:rsidR="007203DD" w:rsidRDefault="001374F4" w:rsidP="007203DD">
      <w:pPr>
        <w:ind w:left="900" w:hanging="54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ab/>
        <w:t>At such time that administrative steps can be taken to incorporate nondiscrimination in benefits in the Contractor’s infrastructure, not to exceed three months; or</w:t>
      </w:r>
    </w:p>
    <w:p w14:paraId="56528926" w14:textId="77777777" w:rsidR="007203DD" w:rsidRDefault="007203DD" w:rsidP="007203DD">
      <w:pPr>
        <w:ind w:left="900" w:hanging="540"/>
        <w:rPr>
          <w:rFonts w:ascii="Arial" w:hAnsi="Arial" w:cs="Arial"/>
          <w:sz w:val="20"/>
        </w:rPr>
      </w:pPr>
    </w:p>
    <w:p w14:paraId="37645451" w14:textId="77777777" w:rsidR="007203DD" w:rsidRDefault="001374F4" w:rsidP="007203DD">
      <w:pPr>
        <w:ind w:left="900" w:hanging="54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ab/>
        <w:t>Upon expiration of the contractor’s current collective bargaining agreement(s).</w:t>
      </w:r>
    </w:p>
    <w:p w14:paraId="1F037547" w14:textId="77777777" w:rsidR="007D14B3" w:rsidRDefault="007D14B3" w:rsidP="001703F3">
      <w:pPr>
        <w:ind w:left="900" w:hanging="540"/>
        <w:jc w:val="right"/>
        <w:rPr>
          <w:b/>
          <w:sz w:val="20"/>
        </w:rPr>
      </w:pPr>
    </w:p>
    <w:p w14:paraId="62B6F411" w14:textId="00A1C947" w:rsidR="001703F3" w:rsidRPr="00270012" w:rsidRDefault="007D14B3" w:rsidP="00270012">
      <w:pPr>
        <w:tabs>
          <w:tab w:val="left" w:pos="2160"/>
        </w:tabs>
        <w:rPr>
          <w:b/>
          <w:sz w:val="20"/>
          <w:szCs w:val="20"/>
        </w:rPr>
      </w:pPr>
      <w:r w:rsidRPr="009365EA">
        <w:rPr>
          <w:sz w:val="20"/>
          <w:szCs w:val="20"/>
        </w:rPr>
        <w:lastRenderedPageBreak/>
        <w:t xml:space="preserve">Contract Description/Specification No: </w:t>
      </w:r>
      <w:r w:rsidR="00910EF6">
        <w:rPr>
          <w:b/>
          <w:bCs/>
          <w:sz w:val="20"/>
          <w:szCs w:val="20"/>
        </w:rPr>
        <w:t>On-Call Traffic Survey Consulting Service</w:t>
      </w:r>
      <w:r w:rsidR="00910EF6" w:rsidRPr="009365EA">
        <w:rPr>
          <w:sz w:val="20"/>
          <w:szCs w:val="20"/>
        </w:rPr>
        <w:t>/</w:t>
      </w:r>
      <w:r w:rsidR="00910EF6" w:rsidRPr="00E93E95">
        <w:rPr>
          <w:b/>
          <w:bCs/>
          <w:sz w:val="20"/>
          <w:szCs w:val="20"/>
        </w:rPr>
        <w:t>26-11789-C</w:t>
      </w:r>
      <w:r w:rsidR="00910EF6">
        <w:rPr>
          <w:b/>
          <w:sz w:val="20"/>
          <w:szCs w:val="20"/>
        </w:rPr>
        <w:tab/>
      </w:r>
      <w:r w:rsidR="00910EF6">
        <w:rPr>
          <w:b/>
          <w:sz w:val="20"/>
          <w:szCs w:val="20"/>
        </w:rPr>
        <w:tab/>
      </w:r>
      <w:r w:rsidR="00270012">
        <w:rPr>
          <w:b/>
          <w:sz w:val="20"/>
          <w:szCs w:val="20"/>
        </w:rPr>
        <w:tab/>
      </w:r>
      <w:r w:rsidR="00270012">
        <w:rPr>
          <w:b/>
          <w:sz w:val="20"/>
          <w:szCs w:val="20"/>
        </w:rPr>
        <w:tab/>
      </w:r>
      <w:r w:rsidR="00270012">
        <w:rPr>
          <w:b/>
          <w:sz w:val="20"/>
          <w:szCs w:val="20"/>
        </w:rPr>
        <w:tab/>
      </w:r>
      <w:r w:rsidR="001703F3" w:rsidRPr="001703F3">
        <w:rPr>
          <w:b/>
          <w:sz w:val="20"/>
        </w:rPr>
        <w:t>Attachment G</w:t>
      </w:r>
      <w:r w:rsidR="001703F3" w:rsidRPr="001703F3">
        <w:rPr>
          <w:sz w:val="20"/>
        </w:rPr>
        <w:t xml:space="preserve"> (page </w:t>
      </w:r>
      <w:r w:rsidR="001703F3">
        <w:rPr>
          <w:sz w:val="20"/>
        </w:rPr>
        <w:t>1)</w:t>
      </w:r>
    </w:p>
    <w:p w14:paraId="1FBE10C3" w14:textId="77777777" w:rsidR="007203DD" w:rsidRDefault="00BF5122" w:rsidP="007203DD">
      <w:pPr>
        <w:tabs>
          <w:tab w:val="left" w:pos="360"/>
          <w:tab w:val="left" w:pos="720"/>
          <w:tab w:val="right" w:leader="dot" w:pos="8467"/>
          <w:tab w:val="left" w:pos="8640"/>
          <w:tab w:val="left" w:pos="9720"/>
          <w:tab w:val="left" w:pos="11160"/>
        </w:tabs>
        <w:ind w:left="360" w:hanging="360"/>
        <w:rPr>
          <w:rFonts w:ascii="Arial" w:hAnsi="Arial" w:cs="Arial"/>
          <w:sz w:val="20"/>
        </w:rPr>
      </w:pPr>
      <w:r>
        <w:rPr>
          <w:rFonts w:ascii="Arial" w:hAnsi="Arial" w:cs="Arial"/>
          <w:sz w:val="20"/>
        </w:rPr>
        <w:br w:type="page"/>
      </w:r>
      <w:r w:rsidR="007203DD">
        <w:rPr>
          <w:rFonts w:ascii="Arial" w:hAnsi="Arial" w:cs="Arial"/>
          <w:sz w:val="20"/>
        </w:rPr>
        <w:lastRenderedPageBreak/>
        <w:t>B.</w:t>
      </w:r>
      <w:r w:rsidR="007203DD">
        <w:rPr>
          <w:rFonts w:ascii="Arial" w:hAnsi="Arial" w:cs="Arial"/>
          <w:sz w:val="20"/>
        </w:rPr>
        <w:tab/>
        <w:t xml:space="preserve">If you have taken all reasonable measures to comply with the EBO but are unable to do so, </w:t>
      </w:r>
      <w:r w:rsidR="007203DD">
        <w:rPr>
          <w:rFonts w:ascii="Arial" w:hAnsi="Arial" w:cs="Arial"/>
          <w:sz w:val="20"/>
        </w:rPr>
        <w:br/>
        <w:t>do you agree to provide employees with a cash equivalent?</w:t>
      </w:r>
      <w:r w:rsidR="007D14B3">
        <w:rPr>
          <w:rFonts w:ascii="Arial" w:hAnsi="Arial" w:cs="Arial"/>
          <w:sz w:val="20"/>
        </w:rPr>
        <w:t xml:space="preserve"> </w:t>
      </w:r>
      <w:r w:rsidR="007203DD">
        <w:rPr>
          <w:rFonts w:ascii="Arial" w:hAnsi="Arial" w:cs="Arial"/>
          <w:sz w:val="20"/>
        </w:rPr>
        <w:t xml:space="preserve">* </w:t>
      </w:r>
      <w:r w:rsidR="007203DD">
        <w:rPr>
          <w:rFonts w:ascii="Arial" w:hAnsi="Arial" w:cs="Arial"/>
          <w:sz w:val="20"/>
        </w:rPr>
        <w:tab/>
      </w:r>
      <w:r w:rsidR="001374F4">
        <w:rPr>
          <w:rFonts w:ascii="Arial" w:hAnsi="Arial" w:cs="Arial"/>
          <w:sz w:val="20"/>
        </w:rPr>
        <w:fldChar w:fldCharType="begin">
          <w:ffData>
            <w:name w:val="Check5"/>
            <w:enabled/>
            <w:calcOnExit w:val="0"/>
            <w:checkBox>
              <w:sizeAuto/>
              <w:default w:val="0"/>
            </w:checkBox>
          </w:ffData>
        </w:fldChar>
      </w:r>
      <w:r w:rsidR="007203DD">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sidR="007203DD">
        <w:rPr>
          <w:rFonts w:ascii="Arial" w:hAnsi="Arial" w:cs="Arial"/>
          <w:sz w:val="20"/>
        </w:rPr>
        <w:t xml:space="preserve"> Yes</w:t>
      </w:r>
      <w:r w:rsidR="007203DD">
        <w:rPr>
          <w:rFonts w:ascii="Arial" w:hAnsi="Arial" w:cs="Arial"/>
          <w:sz w:val="20"/>
        </w:rPr>
        <w:tab/>
      </w:r>
      <w:r w:rsidR="001374F4">
        <w:rPr>
          <w:rFonts w:ascii="Arial" w:hAnsi="Arial" w:cs="Arial"/>
          <w:sz w:val="20"/>
        </w:rPr>
        <w:fldChar w:fldCharType="begin">
          <w:ffData>
            <w:name w:val="Check6"/>
            <w:enabled/>
            <w:calcOnExit w:val="0"/>
            <w:checkBox>
              <w:sizeAuto/>
              <w:default w:val="0"/>
            </w:checkBox>
          </w:ffData>
        </w:fldChar>
      </w:r>
      <w:r w:rsidR="007203DD">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sidR="007203DD">
        <w:rPr>
          <w:rFonts w:ascii="Arial" w:hAnsi="Arial" w:cs="Arial"/>
          <w:sz w:val="20"/>
        </w:rPr>
        <w:t xml:space="preserve"> No</w:t>
      </w:r>
    </w:p>
    <w:p w14:paraId="5995C17C" w14:textId="77777777" w:rsidR="007203DD" w:rsidRDefault="007203DD" w:rsidP="007203DD">
      <w:pPr>
        <w:tabs>
          <w:tab w:val="left" w:pos="360"/>
          <w:tab w:val="left" w:pos="720"/>
          <w:tab w:val="right" w:leader="dot" w:pos="8467"/>
          <w:tab w:val="left" w:pos="8640"/>
          <w:tab w:val="left" w:pos="9720"/>
          <w:tab w:val="left" w:pos="11160"/>
        </w:tabs>
        <w:ind w:left="360" w:hanging="360"/>
      </w:pPr>
    </w:p>
    <w:p w14:paraId="612C982C" w14:textId="77777777" w:rsidR="007203DD" w:rsidRDefault="007203DD" w:rsidP="007203DD">
      <w:pPr>
        <w:rPr>
          <w:rFonts w:ascii="Arial" w:hAnsi="Arial"/>
          <w:sz w:val="18"/>
        </w:rPr>
      </w:pPr>
      <w:r>
        <w:rPr>
          <w:rFonts w:ascii="Arial" w:hAnsi="Arial"/>
          <w:sz w:val="18"/>
        </w:rPr>
        <w:t>* The cash equivalent is the amount of money your company pays for spousal benefits that are unavailable for domestic partners.</w:t>
      </w:r>
    </w:p>
    <w:p w14:paraId="06D6BFEE" w14:textId="77777777" w:rsidR="007203DD" w:rsidRDefault="007203DD" w:rsidP="007203DD">
      <w:pPr>
        <w:jc w:val="both"/>
        <w:rPr>
          <w:rFonts w:ascii="Arial" w:hAnsi="Arial"/>
          <w:sz w:val="18"/>
        </w:rPr>
      </w:pPr>
    </w:p>
    <w:p w14:paraId="778DCF2C" w14:textId="77777777" w:rsidR="007203DD" w:rsidRDefault="007203DD" w:rsidP="007203DD">
      <w:pPr>
        <w:pStyle w:val="Heading8"/>
        <w:rPr>
          <w:rFonts w:ascii="Arial" w:hAnsi="Arial" w:cs="Arial"/>
        </w:rPr>
      </w:pPr>
      <w:r>
        <w:rPr>
          <w:rFonts w:ascii="Arial" w:hAnsi="Arial" w:cs="Arial"/>
        </w:rPr>
        <w:t>SECTION 4.</w:t>
      </w:r>
      <w:r>
        <w:rPr>
          <w:rFonts w:ascii="Arial" w:hAnsi="Arial" w:cs="Arial"/>
        </w:rPr>
        <w:tab/>
        <w:t>REQUIRED DOCUMENTATION</w:t>
      </w:r>
    </w:p>
    <w:p w14:paraId="1651B04A" w14:textId="77777777" w:rsidR="007203DD" w:rsidRDefault="007203DD" w:rsidP="007203DD">
      <w:pPr>
        <w:keepNext/>
        <w:jc w:val="both"/>
        <w:rPr>
          <w:rFonts w:ascii="Arial" w:hAnsi="Arial"/>
          <w:sz w:val="18"/>
        </w:rPr>
      </w:pPr>
    </w:p>
    <w:p w14:paraId="56E4D089" w14:textId="77777777" w:rsidR="007203DD" w:rsidRDefault="007203DD" w:rsidP="007203DD">
      <w:pPr>
        <w:jc w:val="both"/>
        <w:rPr>
          <w:rFonts w:ascii="Arial" w:hAnsi="Arial"/>
          <w:bCs/>
          <w:sz w:val="20"/>
        </w:rPr>
      </w:pPr>
      <w:r>
        <w:rPr>
          <w:rFonts w:ascii="Arial" w:hAnsi="Arial"/>
          <w:bCs/>
          <w:sz w:val="20"/>
        </w:rPr>
        <w:t>At time of issuance of purchase order or contract award, you may be required by the City to provide documentation (copy of employee handbook, eligibility statement from your plans, insurance provider statements, etc.) to verify that you do not discriminate in the provision of benefits</w:t>
      </w:r>
      <w:r w:rsidR="00437401">
        <w:rPr>
          <w:rFonts w:ascii="Arial" w:hAnsi="Arial"/>
          <w:bCs/>
          <w:sz w:val="20"/>
        </w:rPr>
        <w:t xml:space="preserve">. </w:t>
      </w:r>
    </w:p>
    <w:p w14:paraId="232106D1" w14:textId="77777777" w:rsidR="007203DD" w:rsidRDefault="007203DD" w:rsidP="007203DD">
      <w:pPr>
        <w:jc w:val="both"/>
        <w:rPr>
          <w:rFonts w:ascii="Arial" w:hAnsi="Arial"/>
          <w:b/>
          <w:sz w:val="16"/>
        </w:rPr>
      </w:pPr>
    </w:p>
    <w:p w14:paraId="450F3ABF" w14:textId="77777777" w:rsidR="007203DD" w:rsidRDefault="007203DD" w:rsidP="007203DD">
      <w:pPr>
        <w:pStyle w:val="Heading1"/>
        <w:rPr>
          <w:sz w:val="24"/>
        </w:rPr>
      </w:pPr>
      <w:r>
        <w:rPr>
          <w:sz w:val="24"/>
        </w:rPr>
        <w:t>SECTION 5.</w:t>
      </w:r>
      <w:r>
        <w:rPr>
          <w:sz w:val="24"/>
        </w:rPr>
        <w:tab/>
        <w:t>CERTIFICATION</w:t>
      </w:r>
    </w:p>
    <w:p w14:paraId="744D7B6A" w14:textId="77777777" w:rsidR="007203DD" w:rsidRDefault="007203DD" w:rsidP="007203DD">
      <w:pPr>
        <w:jc w:val="both"/>
        <w:rPr>
          <w:rFonts w:ascii="Arial" w:hAnsi="Arial"/>
          <w:sz w:val="18"/>
        </w:rPr>
      </w:pPr>
    </w:p>
    <w:p w14:paraId="5B847D07" w14:textId="77777777" w:rsidR="007203DD" w:rsidRDefault="007203DD" w:rsidP="007203DD">
      <w:pPr>
        <w:rPr>
          <w:rFonts w:ascii="Arial" w:hAnsi="Arial"/>
          <w:sz w:val="20"/>
        </w:rPr>
      </w:pPr>
      <w:r>
        <w:rPr>
          <w:rFonts w:ascii="Arial" w:hAnsi="Arial"/>
          <w:sz w:val="20"/>
        </w:rPr>
        <w:t>I declare under penalty of perjury under the laws of the State of California that the foregoing is true and correct and that I am authorized to bind this entity contractually</w:t>
      </w:r>
      <w:r w:rsidR="00437401">
        <w:rPr>
          <w:rFonts w:ascii="Arial" w:hAnsi="Arial"/>
          <w:sz w:val="20"/>
        </w:rPr>
        <w:t xml:space="preserve">. </w:t>
      </w:r>
      <w:r>
        <w:rPr>
          <w:rFonts w:ascii="Arial" w:hAnsi="Arial"/>
          <w:sz w:val="20"/>
        </w:rPr>
        <w:t>By signing this certification, I further agree to comply with all additional obligations of the Equal Benefits Ordinance that are set forth in the Berkeley Municipal Code and in the terms of the contract or purchase order with the City.</w:t>
      </w:r>
    </w:p>
    <w:p w14:paraId="04BD6890" w14:textId="77777777" w:rsidR="007203DD" w:rsidRDefault="007203DD" w:rsidP="007203DD">
      <w:pPr>
        <w:rPr>
          <w:rFonts w:ascii="Arial" w:hAnsi="Arial"/>
          <w:sz w:val="20"/>
        </w:rPr>
      </w:pPr>
      <w:r>
        <w:rPr>
          <w:rFonts w:ascii="Arial" w:hAnsi="Arial"/>
          <w:sz w:val="20"/>
        </w:rPr>
        <w:br/>
        <w:t>Executed this _______day of _________________, in the year __________, at __________________, ________</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E318F1">
        <w:rPr>
          <w:rFonts w:ascii="Arial" w:hAnsi="Arial"/>
          <w:sz w:val="20"/>
        </w:rPr>
        <w:tab/>
      </w:r>
      <w:r w:rsidR="007D14B3">
        <w:rPr>
          <w:rFonts w:ascii="Arial" w:hAnsi="Arial"/>
          <w:sz w:val="20"/>
        </w:rPr>
        <w:t>(</w:t>
      </w:r>
      <w:r>
        <w:rPr>
          <w:rFonts w:ascii="Arial" w:hAnsi="Arial"/>
          <w:sz w:val="20"/>
        </w:rPr>
        <w:t>City)</w:t>
      </w:r>
      <w:r>
        <w:rPr>
          <w:rFonts w:ascii="Arial" w:hAnsi="Arial"/>
          <w:sz w:val="20"/>
        </w:rPr>
        <w:tab/>
      </w:r>
      <w:r w:rsidR="00E318F1">
        <w:rPr>
          <w:rFonts w:ascii="Arial" w:hAnsi="Arial"/>
          <w:sz w:val="20"/>
        </w:rPr>
        <w:tab/>
      </w:r>
      <w:r w:rsidR="00616D5E">
        <w:rPr>
          <w:rFonts w:ascii="Arial" w:hAnsi="Arial"/>
          <w:sz w:val="20"/>
        </w:rPr>
        <w:t>(State)</w:t>
      </w:r>
      <w:r>
        <w:rPr>
          <w:rFonts w:ascii="Arial" w:hAnsi="Arial"/>
          <w:sz w:val="20"/>
        </w:rPr>
        <w:tab/>
      </w:r>
    </w:p>
    <w:p w14:paraId="716108D1" w14:textId="77777777" w:rsidR="007203DD" w:rsidRDefault="007203DD" w:rsidP="007203DD">
      <w:pPr>
        <w:rPr>
          <w:rFonts w:ascii="Arial" w:hAnsi="Arial"/>
          <w:sz w:val="20"/>
        </w:rPr>
      </w:pPr>
    </w:p>
    <w:p w14:paraId="329C3615" w14:textId="77777777" w:rsidR="007203DD" w:rsidRDefault="007203DD" w:rsidP="007203DD">
      <w:pPr>
        <w:rPr>
          <w:rFonts w:ascii="Arial" w:hAnsi="Arial"/>
          <w:sz w:val="20"/>
        </w:rPr>
      </w:pPr>
      <w:r>
        <w:rPr>
          <w:rFonts w:ascii="Arial" w:hAnsi="Arial"/>
          <w:sz w:val="20"/>
        </w:rPr>
        <w:t>_____________________________________</w:t>
      </w:r>
      <w:r>
        <w:rPr>
          <w:rFonts w:ascii="Arial" w:hAnsi="Arial"/>
          <w:sz w:val="20"/>
        </w:rPr>
        <w:tab/>
      </w:r>
      <w:r>
        <w:rPr>
          <w:rFonts w:ascii="Arial" w:hAnsi="Arial"/>
          <w:sz w:val="20"/>
        </w:rPr>
        <w:tab/>
      </w:r>
      <w:r>
        <w:rPr>
          <w:rFonts w:ascii="Arial" w:hAnsi="Arial"/>
          <w:sz w:val="20"/>
        </w:rPr>
        <w:tab/>
        <w:t>______________________________________</w:t>
      </w:r>
    </w:p>
    <w:p w14:paraId="2DD39CB8" w14:textId="77777777" w:rsidR="007203DD" w:rsidRDefault="003A54B1" w:rsidP="007203DD">
      <w:pPr>
        <w:rPr>
          <w:rFonts w:ascii="Arial" w:hAnsi="Arial"/>
          <w:sz w:val="20"/>
        </w:rPr>
      </w:pPr>
      <w:r>
        <w:rPr>
          <w:rFonts w:ascii="Arial" w:hAnsi="Arial"/>
          <w:sz w:val="20"/>
        </w:rPr>
        <w:t xml:space="preserve">Name </w:t>
      </w:r>
      <w:r w:rsidR="007203DD">
        <w:rPr>
          <w:rFonts w:ascii="Arial" w:hAnsi="Arial"/>
          <w:sz w:val="20"/>
        </w:rPr>
        <w:t>(please print)</w:t>
      </w:r>
      <w:r w:rsidR="007203DD">
        <w:rPr>
          <w:rFonts w:ascii="Arial" w:hAnsi="Arial"/>
          <w:sz w:val="20"/>
        </w:rPr>
        <w:tab/>
      </w:r>
      <w:r w:rsidR="007203DD">
        <w:rPr>
          <w:rFonts w:ascii="Arial" w:hAnsi="Arial"/>
          <w:sz w:val="20"/>
        </w:rPr>
        <w:tab/>
      </w:r>
      <w:r w:rsidR="007203DD">
        <w:rPr>
          <w:rFonts w:ascii="Arial" w:hAnsi="Arial"/>
          <w:sz w:val="20"/>
        </w:rPr>
        <w:tab/>
      </w:r>
      <w:r w:rsidR="007203DD">
        <w:rPr>
          <w:rFonts w:ascii="Arial" w:hAnsi="Arial"/>
          <w:sz w:val="20"/>
        </w:rPr>
        <w:tab/>
      </w:r>
      <w:r w:rsidR="007203DD">
        <w:rPr>
          <w:rFonts w:ascii="Arial" w:hAnsi="Arial"/>
          <w:sz w:val="20"/>
        </w:rPr>
        <w:tab/>
      </w:r>
      <w:r w:rsidR="007203DD">
        <w:rPr>
          <w:rFonts w:ascii="Arial" w:hAnsi="Arial"/>
          <w:sz w:val="20"/>
        </w:rPr>
        <w:tab/>
        <w:t>Signature</w:t>
      </w:r>
      <w:r w:rsidR="007203DD">
        <w:rPr>
          <w:rFonts w:ascii="Arial" w:hAnsi="Arial"/>
          <w:sz w:val="20"/>
        </w:rPr>
        <w:tab/>
      </w:r>
      <w:r w:rsidR="007203DD">
        <w:rPr>
          <w:rFonts w:ascii="Arial" w:hAnsi="Arial"/>
          <w:sz w:val="20"/>
        </w:rPr>
        <w:tab/>
      </w:r>
      <w:r w:rsidR="007203DD">
        <w:rPr>
          <w:rFonts w:ascii="Arial" w:hAnsi="Arial"/>
          <w:sz w:val="20"/>
        </w:rPr>
        <w:tab/>
      </w:r>
    </w:p>
    <w:p w14:paraId="2A30178F" w14:textId="77777777" w:rsidR="007203DD" w:rsidRDefault="007203DD" w:rsidP="007203DD">
      <w:pPr>
        <w:rPr>
          <w:rFonts w:ascii="Arial" w:hAnsi="Arial"/>
          <w:sz w:val="20"/>
        </w:rPr>
      </w:pPr>
    </w:p>
    <w:p w14:paraId="1204A530" w14:textId="77777777" w:rsidR="007203DD" w:rsidRDefault="007203DD" w:rsidP="007203DD">
      <w:pPr>
        <w:rPr>
          <w:rFonts w:ascii="Arial" w:hAnsi="Arial"/>
          <w:sz w:val="20"/>
        </w:rPr>
      </w:pPr>
      <w:r>
        <w:rPr>
          <w:rFonts w:ascii="Arial" w:hAnsi="Arial"/>
          <w:sz w:val="20"/>
        </w:rPr>
        <w:t>_____________________________________</w:t>
      </w:r>
      <w:r>
        <w:rPr>
          <w:rFonts w:ascii="Arial" w:hAnsi="Arial"/>
          <w:sz w:val="20"/>
        </w:rPr>
        <w:tab/>
      </w:r>
      <w:r>
        <w:rPr>
          <w:rFonts w:ascii="Arial" w:hAnsi="Arial"/>
          <w:sz w:val="20"/>
        </w:rPr>
        <w:tab/>
      </w:r>
      <w:r>
        <w:rPr>
          <w:rFonts w:ascii="Arial" w:hAnsi="Arial"/>
          <w:sz w:val="20"/>
        </w:rPr>
        <w:tab/>
        <w:t>______________________________________</w:t>
      </w:r>
    </w:p>
    <w:p w14:paraId="5741ECEA" w14:textId="77777777" w:rsidR="007203DD" w:rsidRDefault="007203DD" w:rsidP="007203DD">
      <w:pPr>
        <w:rPr>
          <w:rFonts w:ascii="Arial" w:hAnsi="Arial"/>
          <w:sz w:val="20"/>
        </w:rPr>
      </w:pPr>
      <w:r>
        <w:rPr>
          <w:rFonts w:ascii="Arial" w:hAnsi="Arial"/>
          <w:sz w:val="20"/>
        </w:rPr>
        <w:t>Title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Federal ID or Social Security Number</w:t>
      </w:r>
    </w:p>
    <w:p w14:paraId="172ABBFB" w14:textId="77777777" w:rsidR="00E318F1" w:rsidRDefault="00E318F1" w:rsidP="007203DD">
      <w:pPr>
        <w:rPr>
          <w:rFonts w:ascii="Arial" w:hAnsi="Arial"/>
          <w:sz w:val="20"/>
        </w:rPr>
      </w:pPr>
    </w:p>
    <w:p w14:paraId="5D7A4008" w14:textId="77777777" w:rsidR="007203DD" w:rsidRDefault="007203DD" w:rsidP="007203DD">
      <w:pPr>
        <w:rPr>
          <w:rFonts w:ascii="Arial" w:hAnsi="Arial"/>
          <w:sz w:val="16"/>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908"/>
      </w:tblGrid>
      <w:tr w:rsidR="007203DD" w14:paraId="6F475F04" w14:textId="77777777" w:rsidTr="005454B2">
        <w:trPr>
          <w:trHeight w:hRule="exact" w:val="420"/>
          <w:jc w:val="center"/>
        </w:trPr>
        <w:tc>
          <w:tcPr>
            <w:tcW w:w="10908" w:type="dxa"/>
            <w:vAlign w:val="center"/>
          </w:tcPr>
          <w:p w14:paraId="35F7676C" w14:textId="77777777" w:rsidR="007203DD" w:rsidRDefault="007203DD" w:rsidP="00305E23">
            <w:pPr>
              <w:pStyle w:val="Heading4"/>
              <w:jc w:val="center"/>
              <w:rPr>
                <w:sz w:val="22"/>
              </w:rPr>
            </w:pPr>
            <w:r>
              <w:rPr>
                <w:sz w:val="22"/>
              </w:rPr>
              <w:t>FOR CITY OF BERKELEY USE ONLY</w:t>
            </w:r>
          </w:p>
        </w:tc>
      </w:tr>
      <w:tr w:rsidR="007203DD" w14:paraId="63837B97" w14:textId="77777777" w:rsidTr="005454B2">
        <w:trPr>
          <w:trHeight w:hRule="exact" w:val="360"/>
          <w:jc w:val="center"/>
        </w:trPr>
        <w:tc>
          <w:tcPr>
            <w:tcW w:w="10908" w:type="dxa"/>
            <w:vAlign w:val="center"/>
          </w:tcPr>
          <w:p w14:paraId="201512EB" w14:textId="77777777" w:rsidR="007203DD" w:rsidRDefault="001374F4" w:rsidP="00305E23">
            <w:pPr>
              <w:spacing w:before="120"/>
              <w:jc w:val="both"/>
              <w:rPr>
                <w:rFonts w:ascii="Arial" w:hAnsi="Arial"/>
                <w:bCs/>
                <w:sz w:val="20"/>
              </w:rPr>
            </w:pPr>
            <w:r>
              <w:rPr>
                <w:rFonts w:ascii="Arial" w:hAnsi="Arial"/>
                <w:bCs/>
                <w:sz w:val="20"/>
              </w:rPr>
              <w:fldChar w:fldCharType="begin">
                <w:ffData>
                  <w:name w:val="Check14"/>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Non-Compliant (The City may not do business with this contractor/vendor) </w:t>
            </w:r>
          </w:p>
        </w:tc>
      </w:tr>
      <w:tr w:rsidR="007203DD" w14:paraId="34F7BA6A" w14:textId="77777777" w:rsidTr="005454B2">
        <w:trPr>
          <w:trHeight w:hRule="exact" w:val="360"/>
          <w:jc w:val="center"/>
        </w:trPr>
        <w:tc>
          <w:tcPr>
            <w:tcW w:w="10908" w:type="dxa"/>
            <w:vAlign w:val="center"/>
          </w:tcPr>
          <w:p w14:paraId="46292EDD" w14:textId="77777777" w:rsidR="007203DD" w:rsidRDefault="001374F4" w:rsidP="00305E23">
            <w:pPr>
              <w:spacing w:before="120"/>
              <w:jc w:val="both"/>
              <w:rPr>
                <w:rFonts w:ascii="Arial" w:hAnsi="Arial"/>
                <w:bCs/>
                <w:sz w:val="20"/>
              </w:rPr>
            </w:pPr>
            <w:r>
              <w:rPr>
                <w:rFonts w:ascii="Arial" w:hAnsi="Arial"/>
                <w:bCs/>
                <w:sz w:val="20"/>
              </w:rPr>
              <w:fldChar w:fldCharType="begin">
                <w:ffData>
                  <w:name w:val="Check15"/>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One-Person Contractor/Vendor                    </w:t>
            </w:r>
            <w:r>
              <w:rPr>
                <w:rFonts w:ascii="Arial" w:hAnsi="Arial"/>
                <w:bCs/>
                <w:sz w:val="20"/>
              </w:rPr>
              <w:fldChar w:fldCharType="begin">
                <w:ffData>
                  <w:name w:val="Check17"/>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Full Compliance                    </w:t>
            </w:r>
            <w:r>
              <w:rPr>
                <w:rFonts w:ascii="Arial" w:hAnsi="Arial"/>
                <w:bCs/>
                <w:sz w:val="20"/>
              </w:rPr>
              <w:fldChar w:fldCharType="begin">
                <w:ffData>
                  <w:name w:val="Check18"/>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Reasonable Measures</w:t>
            </w:r>
          </w:p>
        </w:tc>
      </w:tr>
      <w:tr w:rsidR="007203DD" w14:paraId="76D5BA11" w14:textId="77777777" w:rsidTr="005454B2">
        <w:trPr>
          <w:trHeight w:hRule="exact" w:val="360"/>
          <w:jc w:val="center"/>
        </w:trPr>
        <w:tc>
          <w:tcPr>
            <w:tcW w:w="10908" w:type="dxa"/>
            <w:vAlign w:val="center"/>
          </w:tcPr>
          <w:p w14:paraId="1EB73E17" w14:textId="77777777" w:rsidR="007203DD" w:rsidRDefault="001374F4" w:rsidP="00305E23">
            <w:pPr>
              <w:tabs>
                <w:tab w:val="left" w:pos="360"/>
              </w:tabs>
              <w:spacing w:before="120"/>
              <w:jc w:val="both"/>
              <w:rPr>
                <w:rFonts w:ascii="Arial" w:hAnsi="Arial"/>
                <w:bCs/>
                <w:sz w:val="20"/>
              </w:rPr>
            </w:pPr>
            <w:r>
              <w:rPr>
                <w:rFonts w:ascii="Arial" w:hAnsi="Arial"/>
                <w:bCs/>
                <w:sz w:val="20"/>
              </w:rPr>
              <w:fldChar w:fldCharType="begin">
                <w:ffData>
                  <w:name w:val="Check16"/>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Provisional Compliance Category, Full Compliance by Date: _________________________________________</w:t>
            </w:r>
          </w:p>
        </w:tc>
      </w:tr>
      <w:tr w:rsidR="007203DD" w14:paraId="68338006" w14:textId="77777777" w:rsidTr="005454B2">
        <w:trPr>
          <w:trHeight w:hRule="exact" w:val="360"/>
          <w:jc w:val="center"/>
        </w:trPr>
        <w:tc>
          <w:tcPr>
            <w:tcW w:w="10908" w:type="dxa"/>
            <w:vAlign w:val="center"/>
          </w:tcPr>
          <w:p w14:paraId="0050037C" w14:textId="77777777" w:rsidR="007203DD" w:rsidRDefault="007203DD" w:rsidP="00305E23">
            <w:pPr>
              <w:spacing w:before="120"/>
              <w:jc w:val="both"/>
              <w:rPr>
                <w:rFonts w:ascii="Arial" w:hAnsi="Arial"/>
                <w:bCs/>
                <w:position w:val="-12"/>
                <w:sz w:val="20"/>
              </w:rPr>
            </w:pPr>
            <w:r>
              <w:rPr>
                <w:rFonts w:ascii="Arial" w:hAnsi="Arial"/>
                <w:bCs/>
                <w:position w:val="-12"/>
                <w:sz w:val="20"/>
              </w:rPr>
              <w:t xml:space="preserve">Staff </w:t>
            </w:r>
            <w:r w:rsidR="00E318F1">
              <w:rPr>
                <w:rFonts w:ascii="Arial" w:hAnsi="Arial"/>
                <w:bCs/>
                <w:position w:val="-12"/>
                <w:sz w:val="20"/>
              </w:rPr>
              <w:t>Name (</w:t>
            </w:r>
            <w:r>
              <w:rPr>
                <w:bCs/>
                <w:i/>
                <w:iCs/>
                <w:position w:val="-12"/>
                <w:sz w:val="20"/>
              </w:rPr>
              <w:t>Sign and Print</w:t>
            </w:r>
            <w:r>
              <w:rPr>
                <w:rFonts w:ascii="Arial" w:hAnsi="Arial"/>
                <w:bCs/>
                <w:position w:val="-12"/>
                <w:sz w:val="20"/>
              </w:rPr>
              <w:t>): _____________________________________Date: ____________ ________________</w:t>
            </w:r>
          </w:p>
          <w:p w14:paraId="18A24F57" w14:textId="77777777" w:rsidR="007203DD" w:rsidRDefault="007203DD" w:rsidP="00305E23">
            <w:pPr>
              <w:spacing w:before="120"/>
              <w:jc w:val="both"/>
              <w:rPr>
                <w:rFonts w:ascii="Arial" w:hAnsi="Arial"/>
                <w:bCs/>
                <w:position w:val="-12"/>
                <w:sz w:val="20"/>
              </w:rPr>
            </w:pPr>
          </w:p>
          <w:p w14:paraId="25CA854A" w14:textId="77777777" w:rsidR="007203DD" w:rsidRDefault="007203DD" w:rsidP="00305E23">
            <w:pPr>
              <w:spacing w:before="120"/>
              <w:jc w:val="both"/>
              <w:rPr>
                <w:rFonts w:ascii="Arial" w:hAnsi="Arial"/>
                <w:bCs/>
                <w:position w:val="-12"/>
                <w:sz w:val="20"/>
              </w:rPr>
            </w:pPr>
          </w:p>
          <w:p w14:paraId="65683111" w14:textId="77777777" w:rsidR="007203DD" w:rsidRDefault="007203DD" w:rsidP="00305E23">
            <w:pPr>
              <w:spacing w:before="120"/>
              <w:jc w:val="both"/>
              <w:rPr>
                <w:rFonts w:ascii="Arial" w:hAnsi="Arial"/>
                <w:bCs/>
                <w:position w:val="-12"/>
                <w:sz w:val="20"/>
              </w:rPr>
            </w:pPr>
          </w:p>
          <w:p w14:paraId="692F4CA3" w14:textId="77777777" w:rsidR="007203DD" w:rsidRDefault="007203DD" w:rsidP="00305E23">
            <w:pPr>
              <w:spacing w:before="120"/>
              <w:jc w:val="both"/>
              <w:rPr>
                <w:rFonts w:ascii="Arial" w:hAnsi="Arial"/>
                <w:bCs/>
                <w:position w:val="-12"/>
                <w:sz w:val="20"/>
              </w:rPr>
            </w:pPr>
          </w:p>
          <w:p w14:paraId="569C05E5" w14:textId="77777777" w:rsidR="007203DD" w:rsidRDefault="007203DD" w:rsidP="00305E23">
            <w:pPr>
              <w:spacing w:before="120"/>
              <w:jc w:val="both"/>
              <w:rPr>
                <w:rFonts w:ascii="Arial" w:hAnsi="Arial"/>
                <w:bCs/>
                <w:position w:val="-12"/>
                <w:sz w:val="20"/>
              </w:rPr>
            </w:pPr>
          </w:p>
          <w:p w14:paraId="3A9B059F" w14:textId="77777777" w:rsidR="007203DD" w:rsidRDefault="007203DD" w:rsidP="00305E23">
            <w:pPr>
              <w:spacing w:before="120"/>
              <w:jc w:val="both"/>
              <w:rPr>
                <w:rFonts w:ascii="Arial" w:hAnsi="Arial"/>
                <w:bCs/>
                <w:position w:val="-4"/>
                <w:sz w:val="20"/>
              </w:rPr>
            </w:pPr>
            <w:r>
              <w:rPr>
                <w:bCs/>
                <w:position w:val="-4"/>
                <w:sz w:val="20"/>
              </w:rPr>
              <w:tab/>
            </w:r>
            <w:r>
              <w:rPr>
                <w:rFonts w:ascii="Arial" w:hAnsi="Arial"/>
                <w:bCs/>
                <w:position w:val="-4"/>
                <w:sz w:val="20"/>
              </w:rPr>
              <w:t xml:space="preserve">_____________________ </w:t>
            </w:r>
          </w:p>
        </w:tc>
      </w:tr>
      <w:tr w:rsidR="007203DD" w14:paraId="50DA81B6" w14:textId="77777777" w:rsidTr="005454B2">
        <w:trPr>
          <w:trHeight w:hRule="exact" w:val="360"/>
          <w:jc w:val="center"/>
        </w:trPr>
        <w:tc>
          <w:tcPr>
            <w:tcW w:w="10908" w:type="dxa"/>
            <w:vAlign w:val="center"/>
          </w:tcPr>
          <w:p w14:paraId="1AC3492A" w14:textId="77777777" w:rsidR="007203DD" w:rsidRDefault="007203DD" w:rsidP="00305E23">
            <w:pPr>
              <w:spacing w:before="120"/>
              <w:rPr>
                <w:rFonts w:ascii="Arial" w:hAnsi="Arial"/>
                <w:bCs/>
                <w:position w:val="-12"/>
                <w:sz w:val="20"/>
              </w:rPr>
            </w:pPr>
          </w:p>
        </w:tc>
      </w:tr>
    </w:tbl>
    <w:p w14:paraId="69AEF875" w14:textId="77777777" w:rsidR="007203DD" w:rsidRDefault="007203DD" w:rsidP="007203DD">
      <w:pPr>
        <w:jc w:val="right"/>
      </w:pPr>
    </w:p>
    <w:p w14:paraId="787E9C6F" w14:textId="77777777" w:rsidR="00270012" w:rsidRDefault="00270012" w:rsidP="00270012">
      <w:pPr>
        <w:tabs>
          <w:tab w:val="left" w:pos="2160"/>
        </w:tabs>
        <w:rPr>
          <w:sz w:val="20"/>
          <w:szCs w:val="20"/>
        </w:rPr>
      </w:pPr>
    </w:p>
    <w:p w14:paraId="2C4438CD" w14:textId="77777777" w:rsidR="00270012" w:rsidRDefault="00270012" w:rsidP="00270012">
      <w:pPr>
        <w:tabs>
          <w:tab w:val="left" w:pos="2160"/>
        </w:tabs>
        <w:rPr>
          <w:sz w:val="20"/>
          <w:szCs w:val="20"/>
        </w:rPr>
      </w:pPr>
    </w:p>
    <w:p w14:paraId="5043C84B" w14:textId="77777777" w:rsidR="00270012" w:rsidRDefault="00270012" w:rsidP="00270012">
      <w:pPr>
        <w:tabs>
          <w:tab w:val="left" w:pos="2160"/>
        </w:tabs>
        <w:rPr>
          <w:sz w:val="20"/>
          <w:szCs w:val="20"/>
        </w:rPr>
      </w:pPr>
    </w:p>
    <w:p w14:paraId="5367CB73" w14:textId="77777777" w:rsidR="00270012" w:rsidRDefault="00270012" w:rsidP="00270012">
      <w:pPr>
        <w:tabs>
          <w:tab w:val="left" w:pos="2160"/>
        </w:tabs>
        <w:rPr>
          <w:sz w:val="20"/>
          <w:szCs w:val="20"/>
        </w:rPr>
      </w:pPr>
    </w:p>
    <w:p w14:paraId="4FF4CB53" w14:textId="77777777" w:rsidR="00270012" w:rsidRDefault="00270012" w:rsidP="00270012">
      <w:pPr>
        <w:tabs>
          <w:tab w:val="left" w:pos="2160"/>
        </w:tabs>
        <w:rPr>
          <w:sz w:val="20"/>
          <w:szCs w:val="20"/>
        </w:rPr>
      </w:pPr>
    </w:p>
    <w:p w14:paraId="7D29131A" w14:textId="77777777" w:rsidR="00270012" w:rsidRDefault="00270012" w:rsidP="00270012">
      <w:pPr>
        <w:tabs>
          <w:tab w:val="left" w:pos="2160"/>
        </w:tabs>
        <w:rPr>
          <w:sz w:val="20"/>
          <w:szCs w:val="20"/>
        </w:rPr>
      </w:pPr>
    </w:p>
    <w:p w14:paraId="2BCED87D" w14:textId="77777777" w:rsidR="00270012" w:rsidRDefault="00270012" w:rsidP="00270012">
      <w:pPr>
        <w:tabs>
          <w:tab w:val="left" w:pos="2160"/>
        </w:tabs>
        <w:rPr>
          <w:sz w:val="20"/>
          <w:szCs w:val="20"/>
        </w:rPr>
      </w:pPr>
    </w:p>
    <w:p w14:paraId="3953F99E" w14:textId="77777777" w:rsidR="00270012" w:rsidRDefault="00270012" w:rsidP="00270012">
      <w:pPr>
        <w:tabs>
          <w:tab w:val="left" w:pos="2160"/>
        </w:tabs>
        <w:rPr>
          <w:sz w:val="20"/>
          <w:szCs w:val="20"/>
        </w:rPr>
      </w:pPr>
    </w:p>
    <w:p w14:paraId="659C03CE" w14:textId="77777777" w:rsidR="00270012" w:rsidRDefault="00270012" w:rsidP="00270012">
      <w:pPr>
        <w:tabs>
          <w:tab w:val="left" w:pos="2160"/>
        </w:tabs>
        <w:rPr>
          <w:sz w:val="20"/>
          <w:szCs w:val="20"/>
        </w:rPr>
      </w:pPr>
    </w:p>
    <w:p w14:paraId="2D4AD4C6" w14:textId="77777777" w:rsidR="00270012" w:rsidRDefault="00270012" w:rsidP="00270012">
      <w:pPr>
        <w:tabs>
          <w:tab w:val="left" w:pos="2160"/>
        </w:tabs>
        <w:rPr>
          <w:sz w:val="20"/>
          <w:szCs w:val="20"/>
        </w:rPr>
      </w:pPr>
    </w:p>
    <w:p w14:paraId="2AD168BA" w14:textId="77777777" w:rsidR="00270012" w:rsidRDefault="00270012" w:rsidP="00270012">
      <w:pPr>
        <w:tabs>
          <w:tab w:val="left" w:pos="2160"/>
        </w:tabs>
        <w:rPr>
          <w:sz w:val="20"/>
          <w:szCs w:val="20"/>
        </w:rPr>
      </w:pPr>
    </w:p>
    <w:p w14:paraId="3EAB7545" w14:textId="77777777" w:rsidR="00270012" w:rsidRDefault="00270012" w:rsidP="00270012">
      <w:pPr>
        <w:tabs>
          <w:tab w:val="left" w:pos="2160"/>
        </w:tabs>
        <w:rPr>
          <w:sz w:val="20"/>
          <w:szCs w:val="20"/>
        </w:rPr>
      </w:pPr>
    </w:p>
    <w:p w14:paraId="52BEBFC4" w14:textId="77777777" w:rsidR="00270012" w:rsidRDefault="00270012" w:rsidP="00270012">
      <w:pPr>
        <w:tabs>
          <w:tab w:val="left" w:pos="2160"/>
        </w:tabs>
        <w:rPr>
          <w:sz w:val="20"/>
          <w:szCs w:val="20"/>
        </w:rPr>
      </w:pPr>
    </w:p>
    <w:p w14:paraId="7ACFAB06" w14:textId="77777777" w:rsidR="00270012" w:rsidRDefault="00270012" w:rsidP="00270012">
      <w:pPr>
        <w:tabs>
          <w:tab w:val="left" w:pos="2160"/>
        </w:tabs>
        <w:rPr>
          <w:sz w:val="20"/>
          <w:szCs w:val="20"/>
        </w:rPr>
      </w:pPr>
    </w:p>
    <w:p w14:paraId="0BE109CE" w14:textId="77777777" w:rsidR="00270012" w:rsidRDefault="00270012" w:rsidP="00270012">
      <w:pPr>
        <w:tabs>
          <w:tab w:val="left" w:pos="2160"/>
        </w:tabs>
        <w:rPr>
          <w:sz w:val="20"/>
          <w:szCs w:val="20"/>
        </w:rPr>
      </w:pPr>
    </w:p>
    <w:p w14:paraId="5341EACB" w14:textId="507D3986" w:rsidR="007203DD" w:rsidRPr="00270012" w:rsidRDefault="00E318F1" w:rsidP="00270012">
      <w:pPr>
        <w:tabs>
          <w:tab w:val="left" w:pos="2160"/>
        </w:tabs>
        <w:rPr>
          <w:b/>
          <w:sz w:val="20"/>
          <w:szCs w:val="20"/>
        </w:rPr>
      </w:pPr>
      <w:r w:rsidRPr="009365EA">
        <w:rPr>
          <w:sz w:val="20"/>
          <w:szCs w:val="20"/>
        </w:rPr>
        <w:t xml:space="preserve">Contract Description/Specification No: </w:t>
      </w:r>
      <w:r w:rsidR="00910EF6">
        <w:rPr>
          <w:b/>
          <w:bCs/>
          <w:sz w:val="20"/>
          <w:szCs w:val="20"/>
        </w:rPr>
        <w:t>On-Call Traffic Survey Consulting Service</w:t>
      </w:r>
      <w:r w:rsidR="00910EF6" w:rsidRPr="009365EA">
        <w:rPr>
          <w:sz w:val="20"/>
          <w:szCs w:val="20"/>
        </w:rPr>
        <w:t>/</w:t>
      </w:r>
      <w:r w:rsidR="00910EF6" w:rsidRPr="00E93E95">
        <w:rPr>
          <w:b/>
          <w:bCs/>
          <w:sz w:val="20"/>
          <w:szCs w:val="20"/>
        </w:rPr>
        <w:t>26-11789-C</w:t>
      </w:r>
      <w:r w:rsidR="00910EF6">
        <w:rPr>
          <w:b/>
          <w:sz w:val="20"/>
          <w:szCs w:val="20"/>
        </w:rPr>
        <w:tab/>
      </w:r>
      <w:r w:rsidR="00910EF6">
        <w:rPr>
          <w:b/>
          <w:sz w:val="20"/>
          <w:szCs w:val="20"/>
        </w:rPr>
        <w:tab/>
      </w:r>
      <w:r w:rsidR="00270012">
        <w:rPr>
          <w:b/>
          <w:sz w:val="20"/>
          <w:szCs w:val="20"/>
        </w:rPr>
        <w:tab/>
      </w:r>
      <w:r w:rsidR="00270012">
        <w:rPr>
          <w:b/>
          <w:sz w:val="20"/>
          <w:szCs w:val="20"/>
        </w:rPr>
        <w:tab/>
      </w:r>
      <w:r w:rsidR="00270012">
        <w:rPr>
          <w:b/>
          <w:sz w:val="20"/>
          <w:szCs w:val="20"/>
        </w:rPr>
        <w:tab/>
      </w:r>
      <w:r w:rsidR="00270012">
        <w:rPr>
          <w:b/>
          <w:sz w:val="20"/>
          <w:szCs w:val="20"/>
        </w:rPr>
        <w:tab/>
      </w:r>
      <w:r w:rsidR="00D13835" w:rsidRPr="001703F3">
        <w:rPr>
          <w:b/>
          <w:sz w:val="20"/>
        </w:rPr>
        <w:t xml:space="preserve">Attachment </w:t>
      </w:r>
      <w:r w:rsidR="00B0036C" w:rsidRPr="001703F3">
        <w:rPr>
          <w:b/>
          <w:sz w:val="20"/>
        </w:rPr>
        <w:t>G</w:t>
      </w:r>
      <w:r w:rsidR="001703F3" w:rsidRPr="001703F3">
        <w:rPr>
          <w:sz w:val="20"/>
        </w:rPr>
        <w:t xml:space="preserve"> (page 2)</w:t>
      </w:r>
    </w:p>
    <w:p w14:paraId="22D9481D" w14:textId="77777777" w:rsidR="007203DD" w:rsidRDefault="007203DD" w:rsidP="007203DD"/>
    <w:p w14:paraId="04B03643" w14:textId="77777777" w:rsidR="00020D3E" w:rsidRPr="00D13835" w:rsidRDefault="007203DD" w:rsidP="00D13835">
      <w:pPr>
        <w:tabs>
          <w:tab w:val="center" w:pos="5400"/>
          <w:tab w:val="left" w:pos="7358"/>
          <w:tab w:val="left" w:pos="8712"/>
        </w:tabs>
        <w:jc w:val="center"/>
        <w:outlineLvl w:val="0"/>
        <w:rPr>
          <w:b/>
          <w:bCs/>
        </w:rPr>
      </w:pPr>
      <w:r>
        <w:rPr>
          <w:b/>
          <w:sz w:val="20"/>
        </w:rPr>
        <w:br w:type="page"/>
      </w:r>
      <w:r w:rsidR="00020D3E" w:rsidRPr="00D13835">
        <w:rPr>
          <w:b/>
          <w:bCs/>
        </w:rPr>
        <w:lastRenderedPageBreak/>
        <w:t>CITY OF BERKELEY</w:t>
      </w:r>
    </w:p>
    <w:p w14:paraId="771E64E1" w14:textId="77777777" w:rsidR="00020D3E" w:rsidRDefault="00020D3E">
      <w:pPr>
        <w:pStyle w:val="Heading2"/>
        <w:jc w:val="center"/>
        <w:rPr>
          <w:bCs w:val="0"/>
          <w:u w:val="single"/>
        </w:rPr>
      </w:pPr>
      <w:r>
        <w:rPr>
          <w:bCs w:val="0"/>
          <w:u w:val="single"/>
        </w:rPr>
        <w:t>Right to Audit Form</w:t>
      </w:r>
    </w:p>
    <w:p w14:paraId="641102F3" w14:textId="77777777" w:rsidR="00020D3E" w:rsidRDefault="00020D3E"/>
    <w:p w14:paraId="7BAAFDD0" w14:textId="77777777" w:rsidR="00020D3E" w:rsidRDefault="00020D3E"/>
    <w:p w14:paraId="69D81716" w14:textId="77777777" w:rsidR="00020D3E" w:rsidRDefault="00020D3E">
      <w:r>
        <w:t>The contractor agrees that pursuant to Section 61 of the Berkeley City Charter, the City Auditor’s office may conduct an audit of Contractor’s financial, performance and compliance records maintained in connection with the operations and services performed under this contract.</w:t>
      </w:r>
    </w:p>
    <w:p w14:paraId="21FA9105" w14:textId="77777777" w:rsidR="00020D3E" w:rsidRDefault="00020D3E"/>
    <w:p w14:paraId="249A211E" w14:textId="77777777" w:rsidR="00020D3E" w:rsidRDefault="00020D3E">
      <w:r>
        <w:t>In the event of such audit, Contractor agrees to provide the Auditor with reasonable access to Contractor’s employees and make all such financial, performance and compliance records available to the Auditor’s office</w:t>
      </w:r>
      <w:r w:rsidR="00437401">
        <w:t xml:space="preserve">. </w:t>
      </w:r>
      <w:r>
        <w:t>City agrees to provide Contractor an opportunity to discuss and respond to/any findings before a final audit report is filed.</w:t>
      </w:r>
    </w:p>
    <w:p w14:paraId="47F54D7F" w14:textId="77777777" w:rsidR="00020D3E" w:rsidRDefault="00020D3E"/>
    <w:p w14:paraId="28AAD38F" w14:textId="77777777" w:rsidR="00020D3E" w:rsidRDefault="00020D3E"/>
    <w:p w14:paraId="3C82E74C" w14:textId="77777777" w:rsidR="00020D3E" w:rsidRDefault="00020D3E">
      <w:r>
        <w:t>Signed:</w:t>
      </w:r>
      <w:r w:rsidR="003A54B1">
        <w:t xml:space="preserve"> </w:t>
      </w:r>
      <w:r>
        <w:t>______________________________________</w:t>
      </w:r>
      <w:r>
        <w:tab/>
        <w:t>Date:</w:t>
      </w:r>
      <w:r w:rsidR="003A54B1">
        <w:t xml:space="preserve"> _</w:t>
      </w:r>
      <w:r>
        <w:t>__________________</w:t>
      </w:r>
    </w:p>
    <w:p w14:paraId="04F019FE" w14:textId="77777777" w:rsidR="00020D3E" w:rsidRDefault="00020D3E"/>
    <w:p w14:paraId="0A21CE6A" w14:textId="77777777" w:rsidR="00020D3E" w:rsidRDefault="00020D3E">
      <w:r>
        <w:t>Print Name &amp; Title:</w:t>
      </w:r>
      <w:r w:rsidR="003A54B1">
        <w:t xml:space="preserve"> </w:t>
      </w:r>
      <w:r>
        <w:t>_______________________________________________________</w:t>
      </w:r>
    </w:p>
    <w:p w14:paraId="4DF86145" w14:textId="77777777" w:rsidR="00020D3E" w:rsidRDefault="00020D3E"/>
    <w:p w14:paraId="4CB866B6" w14:textId="77777777" w:rsidR="00020D3E" w:rsidRDefault="00020D3E">
      <w:r>
        <w:t>Company:</w:t>
      </w:r>
      <w:r w:rsidR="003A54B1">
        <w:t xml:space="preserve"> </w:t>
      </w:r>
      <w:r>
        <w:t xml:space="preserve">_______________________________________________________________ </w:t>
      </w:r>
    </w:p>
    <w:p w14:paraId="59493B5E" w14:textId="77777777" w:rsidR="00020D3E" w:rsidRDefault="00020D3E">
      <w:pPr>
        <w:tabs>
          <w:tab w:val="left" w:pos="2160"/>
        </w:tabs>
        <w:rPr>
          <w:sz w:val="20"/>
        </w:rPr>
      </w:pPr>
    </w:p>
    <w:p w14:paraId="69776A86" w14:textId="77777777" w:rsidR="00020D3E" w:rsidRDefault="00020D3E"/>
    <w:p w14:paraId="253E8DAB" w14:textId="77777777" w:rsidR="00270012" w:rsidRDefault="00270012"/>
    <w:p w14:paraId="6BCD9DAE" w14:textId="77777777" w:rsidR="00270012" w:rsidRDefault="00270012"/>
    <w:p w14:paraId="4A26FDC4" w14:textId="77777777" w:rsidR="00020D3E" w:rsidRDefault="00020D3E">
      <w:r>
        <w:t>Please direct questions regarding this form to the Auditor's Office, at (510) 981-6750.</w:t>
      </w:r>
    </w:p>
    <w:p w14:paraId="54E23539" w14:textId="77777777" w:rsidR="00020D3E" w:rsidRDefault="00020D3E"/>
    <w:p w14:paraId="0520B090" w14:textId="77777777" w:rsidR="00020D3E" w:rsidRDefault="00020D3E"/>
    <w:p w14:paraId="52224A85" w14:textId="77777777" w:rsidR="00020D3E" w:rsidRDefault="00020D3E"/>
    <w:p w14:paraId="0891B1BA" w14:textId="77777777" w:rsidR="00270012" w:rsidRDefault="00270012"/>
    <w:p w14:paraId="585BE524" w14:textId="77777777" w:rsidR="00270012" w:rsidRDefault="00270012"/>
    <w:p w14:paraId="5872753C" w14:textId="77777777" w:rsidR="00270012" w:rsidRDefault="00270012"/>
    <w:p w14:paraId="3A0872DD" w14:textId="77777777" w:rsidR="00270012" w:rsidRDefault="00270012"/>
    <w:p w14:paraId="712B499F" w14:textId="77777777" w:rsidR="00270012" w:rsidRDefault="00270012"/>
    <w:p w14:paraId="24B44197" w14:textId="77777777" w:rsidR="00270012" w:rsidRDefault="00270012"/>
    <w:p w14:paraId="3244F5D4" w14:textId="77777777" w:rsidR="00270012" w:rsidRDefault="00270012"/>
    <w:p w14:paraId="1A9793CB" w14:textId="77777777" w:rsidR="00270012" w:rsidRDefault="00270012"/>
    <w:p w14:paraId="440D9B0D" w14:textId="77777777" w:rsidR="00270012" w:rsidRDefault="00270012"/>
    <w:p w14:paraId="5902266D" w14:textId="77777777" w:rsidR="00270012" w:rsidRDefault="00270012"/>
    <w:p w14:paraId="4289023B" w14:textId="77777777" w:rsidR="00270012" w:rsidRDefault="00270012"/>
    <w:p w14:paraId="1D277B16" w14:textId="77777777" w:rsidR="00270012" w:rsidRDefault="00270012"/>
    <w:p w14:paraId="0EA9B2D1" w14:textId="77777777" w:rsidR="00270012" w:rsidRDefault="00270012"/>
    <w:p w14:paraId="1F3DBBC4" w14:textId="77777777" w:rsidR="00270012" w:rsidRDefault="00270012"/>
    <w:p w14:paraId="1E591EC1" w14:textId="77777777" w:rsidR="00270012" w:rsidRDefault="00270012"/>
    <w:p w14:paraId="5BFD8FB4" w14:textId="77777777" w:rsidR="00270012" w:rsidRDefault="00270012"/>
    <w:p w14:paraId="297ED212" w14:textId="77777777" w:rsidR="00270012" w:rsidRDefault="00270012"/>
    <w:p w14:paraId="014DC2AD" w14:textId="77777777" w:rsidR="00270012" w:rsidRDefault="00270012"/>
    <w:p w14:paraId="1F321AED" w14:textId="77777777" w:rsidR="00270012" w:rsidRDefault="00270012"/>
    <w:p w14:paraId="603FB2CA" w14:textId="77777777" w:rsidR="00270012" w:rsidRDefault="00270012"/>
    <w:p w14:paraId="06BAD9AC" w14:textId="075325AA" w:rsidR="00020D3E" w:rsidRDefault="00270012" w:rsidP="00270012">
      <w:pPr>
        <w:tabs>
          <w:tab w:val="center" w:pos="5400"/>
          <w:tab w:val="left" w:pos="7358"/>
          <w:tab w:val="left" w:pos="8712"/>
        </w:tabs>
        <w:outlineLvl w:val="0"/>
      </w:pPr>
      <w:r w:rsidRPr="009365EA">
        <w:rPr>
          <w:sz w:val="20"/>
          <w:szCs w:val="20"/>
        </w:rPr>
        <w:t xml:space="preserve">Contract Description/Specification No: </w:t>
      </w:r>
      <w:r w:rsidR="00910EF6">
        <w:rPr>
          <w:b/>
          <w:bCs/>
          <w:sz w:val="20"/>
          <w:szCs w:val="20"/>
        </w:rPr>
        <w:t>On-Call Traffic Survey Consulting Service</w:t>
      </w:r>
      <w:r w:rsidR="00910EF6" w:rsidRPr="009365EA">
        <w:rPr>
          <w:sz w:val="20"/>
          <w:szCs w:val="20"/>
        </w:rPr>
        <w:t>/</w:t>
      </w:r>
      <w:r w:rsidR="00910EF6" w:rsidRPr="00E93E95">
        <w:rPr>
          <w:b/>
          <w:bCs/>
          <w:sz w:val="20"/>
          <w:szCs w:val="20"/>
        </w:rPr>
        <w:t>26-11789-C</w:t>
      </w:r>
      <w:r w:rsidR="00910EF6">
        <w:rPr>
          <w:b/>
          <w:sz w:val="20"/>
          <w:szCs w:val="20"/>
        </w:rPr>
        <w:tab/>
      </w:r>
      <w:r w:rsidR="00910EF6">
        <w:rPr>
          <w:b/>
          <w:sz w:val="20"/>
          <w:szCs w:val="20"/>
        </w:rPr>
        <w:tab/>
      </w:r>
      <w:r>
        <w:rPr>
          <w:b/>
          <w:sz w:val="20"/>
        </w:rPr>
        <w:tab/>
      </w:r>
      <w:r>
        <w:rPr>
          <w:b/>
          <w:sz w:val="20"/>
        </w:rPr>
        <w:tab/>
      </w:r>
      <w:r w:rsidR="00020D3E">
        <w:rPr>
          <w:b/>
          <w:sz w:val="20"/>
        </w:rPr>
        <w:t xml:space="preserve">Attachment </w:t>
      </w:r>
      <w:r w:rsidR="00B0036C">
        <w:rPr>
          <w:b/>
          <w:sz w:val="20"/>
        </w:rPr>
        <w:t>H</w:t>
      </w:r>
    </w:p>
    <w:p w14:paraId="493D5507" w14:textId="77777777" w:rsidR="00020D3E" w:rsidRDefault="00020D3E">
      <w:pPr>
        <w:pStyle w:val="Heading1"/>
        <w:spacing w:before="0" w:after="0"/>
        <w:jc w:val="center"/>
        <w:rPr>
          <w:rFonts w:ascii="Times New Roman" w:hAnsi="Times New Roman" w:cs="Times New Roman"/>
          <w:bCs w:val="0"/>
          <w:sz w:val="24"/>
        </w:rPr>
      </w:pPr>
      <w:r>
        <w:rPr>
          <w:rFonts w:ascii="Times" w:hAnsi="Times"/>
        </w:rPr>
        <w:br w:type="page"/>
      </w:r>
      <w:r>
        <w:rPr>
          <w:rFonts w:ascii="Times New Roman" w:hAnsi="Times New Roman" w:cs="Times New Roman"/>
          <w:bCs w:val="0"/>
          <w:sz w:val="24"/>
        </w:rPr>
        <w:lastRenderedPageBreak/>
        <w:t>CITY OF BERKELEY</w:t>
      </w:r>
    </w:p>
    <w:p w14:paraId="50F3DA90" w14:textId="77777777" w:rsidR="00020D3E" w:rsidRDefault="00020D3E">
      <w:pPr>
        <w:pStyle w:val="Heading3"/>
        <w:suppressAutoHyphens/>
      </w:pPr>
      <w:r>
        <w:t>Commercial General and Automobile Liability Endorsement</w:t>
      </w:r>
    </w:p>
    <w:p w14:paraId="3614AB2B" w14:textId="77777777" w:rsidR="00020D3E" w:rsidRDefault="00020D3E">
      <w:pPr>
        <w:suppressAutoHyphens/>
        <w:jc w:val="both"/>
        <w:rPr>
          <w:rFonts w:ascii="Times" w:hAnsi="Times"/>
          <w:spacing w:val="-2"/>
        </w:rPr>
      </w:pPr>
    </w:p>
    <w:p w14:paraId="51F756D4" w14:textId="77777777" w:rsidR="00020D3E" w:rsidRDefault="00020D3E">
      <w:pPr>
        <w:pStyle w:val="Normal-J"/>
        <w:suppressAutoHyphens/>
        <w:spacing w:after="0"/>
        <w:rPr>
          <w:spacing w:val="-2"/>
          <w:szCs w:val="24"/>
        </w:rPr>
      </w:pPr>
      <w:r>
        <w:rPr>
          <w:spacing w:val="-2"/>
          <w:szCs w:val="24"/>
        </w:rPr>
        <w:t>The attached Certificates of Insurance are hereby certified to be a part of the following policies having the following expiration dates:</w:t>
      </w:r>
    </w:p>
    <w:p w14:paraId="18CAE46D" w14:textId="77777777" w:rsidR="00020D3E" w:rsidRDefault="00020D3E">
      <w:pPr>
        <w:suppressAutoHyphens/>
        <w:spacing w:after="90"/>
        <w:jc w:val="both"/>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869"/>
        <w:gridCol w:w="4616"/>
        <w:gridCol w:w="1872"/>
      </w:tblGrid>
      <w:tr w:rsidR="00020D3E" w14:paraId="2B23B2C3" w14:textId="77777777">
        <w:tc>
          <w:tcPr>
            <w:tcW w:w="2869" w:type="dxa"/>
          </w:tcPr>
          <w:p w14:paraId="3AA9E22B" w14:textId="77777777" w:rsidR="00020D3E" w:rsidRDefault="00020D3E">
            <w:pPr>
              <w:tabs>
                <w:tab w:val="left" w:pos="-720"/>
              </w:tabs>
              <w:suppressAutoHyphens/>
              <w:rPr>
                <w:spacing w:val="-2"/>
              </w:rPr>
            </w:pPr>
            <w:r>
              <w:rPr>
                <w:b/>
                <w:spacing w:val="-2"/>
              </w:rPr>
              <w:t>Policy No.</w:t>
            </w:r>
          </w:p>
        </w:tc>
        <w:tc>
          <w:tcPr>
            <w:tcW w:w="4616" w:type="dxa"/>
          </w:tcPr>
          <w:p w14:paraId="22566AC8" w14:textId="77777777" w:rsidR="00020D3E" w:rsidRDefault="00020D3E">
            <w:pPr>
              <w:tabs>
                <w:tab w:val="left" w:pos="0"/>
              </w:tabs>
              <w:suppressAutoHyphens/>
              <w:rPr>
                <w:spacing w:val="-2"/>
              </w:rPr>
            </w:pPr>
            <w:r>
              <w:rPr>
                <w:b/>
                <w:spacing w:val="-2"/>
              </w:rPr>
              <w:t>Company Providing Policy</w:t>
            </w:r>
          </w:p>
        </w:tc>
        <w:tc>
          <w:tcPr>
            <w:tcW w:w="1872" w:type="dxa"/>
          </w:tcPr>
          <w:p w14:paraId="684B485B" w14:textId="77777777" w:rsidR="00020D3E" w:rsidRDefault="00020D3E">
            <w:pPr>
              <w:tabs>
                <w:tab w:val="left" w:pos="0"/>
              </w:tabs>
              <w:suppressAutoHyphens/>
              <w:rPr>
                <w:spacing w:val="-2"/>
              </w:rPr>
            </w:pPr>
            <w:r>
              <w:rPr>
                <w:b/>
                <w:spacing w:val="-2"/>
              </w:rPr>
              <w:t>Expir. Date</w:t>
            </w:r>
          </w:p>
        </w:tc>
      </w:tr>
      <w:tr w:rsidR="00020D3E" w14:paraId="19C21BBD" w14:textId="77777777">
        <w:tc>
          <w:tcPr>
            <w:tcW w:w="2869" w:type="dxa"/>
          </w:tcPr>
          <w:p w14:paraId="138DA54E" w14:textId="77777777" w:rsidR="00020D3E" w:rsidRDefault="00020D3E">
            <w:pPr>
              <w:tabs>
                <w:tab w:val="left" w:pos="0"/>
              </w:tabs>
              <w:suppressAutoHyphens/>
              <w:rPr>
                <w:spacing w:val="-2"/>
              </w:rPr>
            </w:pPr>
            <w:r>
              <w:rPr>
                <w:spacing w:val="-2"/>
              </w:rPr>
              <w:t>_______________</w:t>
            </w:r>
          </w:p>
        </w:tc>
        <w:tc>
          <w:tcPr>
            <w:tcW w:w="4616" w:type="dxa"/>
          </w:tcPr>
          <w:p w14:paraId="3C0B593C" w14:textId="77777777" w:rsidR="00020D3E" w:rsidRDefault="00020D3E">
            <w:pPr>
              <w:tabs>
                <w:tab w:val="left" w:pos="0"/>
              </w:tabs>
              <w:suppressAutoHyphens/>
              <w:rPr>
                <w:spacing w:val="-2"/>
              </w:rPr>
            </w:pPr>
            <w:r>
              <w:rPr>
                <w:spacing w:val="-2"/>
              </w:rPr>
              <w:t>__________________________</w:t>
            </w:r>
          </w:p>
        </w:tc>
        <w:tc>
          <w:tcPr>
            <w:tcW w:w="1872" w:type="dxa"/>
          </w:tcPr>
          <w:p w14:paraId="1A6B199B" w14:textId="77777777" w:rsidR="00020D3E" w:rsidRDefault="00020D3E">
            <w:pPr>
              <w:tabs>
                <w:tab w:val="left" w:pos="0"/>
              </w:tabs>
              <w:suppressAutoHyphens/>
              <w:rPr>
                <w:spacing w:val="-2"/>
              </w:rPr>
            </w:pPr>
            <w:r>
              <w:rPr>
                <w:spacing w:val="-2"/>
              </w:rPr>
              <w:t>_________</w:t>
            </w:r>
          </w:p>
        </w:tc>
      </w:tr>
      <w:tr w:rsidR="00020D3E" w14:paraId="6BAF99AB" w14:textId="77777777">
        <w:tc>
          <w:tcPr>
            <w:tcW w:w="2869" w:type="dxa"/>
          </w:tcPr>
          <w:p w14:paraId="46AEDFA0" w14:textId="77777777" w:rsidR="00020D3E" w:rsidRDefault="00020D3E">
            <w:pPr>
              <w:tabs>
                <w:tab w:val="left" w:pos="0"/>
              </w:tabs>
              <w:suppressAutoHyphens/>
              <w:rPr>
                <w:spacing w:val="-2"/>
              </w:rPr>
            </w:pPr>
            <w:r>
              <w:rPr>
                <w:spacing w:val="-2"/>
              </w:rPr>
              <w:t>_______________</w:t>
            </w:r>
          </w:p>
        </w:tc>
        <w:tc>
          <w:tcPr>
            <w:tcW w:w="4616" w:type="dxa"/>
          </w:tcPr>
          <w:p w14:paraId="3DC5DF48" w14:textId="77777777" w:rsidR="00020D3E" w:rsidRDefault="00020D3E">
            <w:pPr>
              <w:tabs>
                <w:tab w:val="left" w:pos="0"/>
              </w:tabs>
              <w:suppressAutoHyphens/>
              <w:rPr>
                <w:spacing w:val="-2"/>
              </w:rPr>
            </w:pPr>
            <w:r>
              <w:rPr>
                <w:spacing w:val="-2"/>
              </w:rPr>
              <w:t>__________________________</w:t>
            </w:r>
          </w:p>
        </w:tc>
        <w:tc>
          <w:tcPr>
            <w:tcW w:w="1872" w:type="dxa"/>
          </w:tcPr>
          <w:p w14:paraId="6B13A50B" w14:textId="77777777" w:rsidR="00020D3E" w:rsidRDefault="00020D3E">
            <w:pPr>
              <w:tabs>
                <w:tab w:val="left" w:pos="0"/>
              </w:tabs>
              <w:suppressAutoHyphens/>
              <w:rPr>
                <w:spacing w:val="-2"/>
              </w:rPr>
            </w:pPr>
            <w:r>
              <w:rPr>
                <w:spacing w:val="-2"/>
              </w:rPr>
              <w:t>_________</w:t>
            </w:r>
          </w:p>
        </w:tc>
      </w:tr>
      <w:tr w:rsidR="00020D3E" w14:paraId="41667167" w14:textId="77777777">
        <w:tc>
          <w:tcPr>
            <w:tcW w:w="2869" w:type="dxa"/>
          </w:tcPr>
          <w:p w14:paraId="4AA72CEE" w14:textId="77777777" w:rsidR="00020D3E" w:rsidRDefault="00020D3E">
            <w:pPr>
              <w:tabs>
                <w:tab w:val="left" w:pos="0"/>
              </w:tabs>
              <w:suppressAutoHyphens/>
              <w:rPr>
                <w:spacing w:val="-2"/>
              </w:rPr>
            </w:pPr>
            <w:r>
              <w:rPr>
                <w:spacing w:val="-2"/>
              </w:rPr>
              <w:t>_______________</w:t>
            </w:r>
          </w:p>
        </w:tc>
        <w:tc>
          <w:tcPr>
            <w:tcW w:w="4616" w:type="dxa"/>
          </w:tcPr>
          <w:p w14:paraId="0A739163" w14:textId="77777777" w:rsidR="00020D3E" w:rsidRDefault="00020D3E">
            <w:pPr>
              <w:tabs>
                <w:tab w:val="left" w:pos="0"/>
              </w:tabs>
              <w:suppressAutoHyphens/>
              <w:rPr>
                <w:spacing w:val="-2"/>
              </w:rPr>
            </w:pPr>
            <w:r>
              <w:rPr>
                <w:spacing w:val="-2"/>
              </w:rPr>
              <w:t>__________________________</w:t>
            </w:r>
          </w:p>
        </w:tc>
        <w:tc>
          <w:tcPr>
            <w:tcW w:w="1872" w:type="dxa"/>
          </w:tcPr>
          <w:p w14:paraId="0E9D3E29" w14:textId="77777777" w:rsidR="00020D3E" w:rsidRDefault="00020D3E">
            <w:pPr>
              <w:tabs>
                <w:tab w:val="left" w:pos="0"/>
              </w:tabs>
              <w:suppressAutoHyphens/>
              <w:rPr>
                <w:spacing w:val="-2"/>
              </w:rPr>
            </w:pPr>
            <w:r>
              <w:rPr>
                <w:spacing w:val="-2"/>
              </w:rPr>
              <w:t>_________</w:t>
            </w:r>
          </w:p>
        </w:tc>
      </w:tr>
      <w:tr w:rsidR="00020D3E" w14:paraId="2BD54322" w14:textId="77777777">
        <w:tc>
          <w:tcPr>
            <w:tcW w:w="2869" w:type="dxa"/>
          </w:tcPr>
          <w:p w14:paraId="12195357" w14:textId="77777777" w:rsidR="00020D3E" w:rsidRDefault="00020D3E">
            <w:pPr>
              <w:tabs>
                <w:tab w:val="left" w:pos="0"/>
              </w:tabs>
              <w:suppressAutoHyphens/>
              <w:rPr>
                <w:spacing w:val="-2"/>
              </w:rPr>
            </w:pPr>
            <w:r>
              <w:rPr>
                <w:spacing w:val="-2"/>
              </w:rPr>
              <w:t>_______________</w:t>
            </w:r>
          </w:p>
        </w:tc>
        <w:tc>
          <w:tcPr>
            <w:tcW w:w="4616" w:type="dxa"/>
          </w:tcPr>
          <w:p w14:paraId="709ED8B1" w14:textId="77777777" w:rsidR="00020D3E" w:rsidRDefault="00020D3E">
            <w:pPr>
              <w:tabs>
                <w:tab w:val="left" w:pos="0"/>
              </w:tabs>
              <w:suppressAutoHyphens/>
              <w:rPr>
                <w:spacing w:val="-2"/>
              </w:rPr>
            </w:pPr>
            <w:r>
              <w:rPr>
                <w:spacing w:val="-2"/>
              </w:rPr>
              <w:t>__________________________</w:t>
            </w:r>
          </w:p>
        </w:tc>
        <w:tc>
          <w:tcPr>
            <w:tcW w:w="1872" w:type="dxa"/>
          </w:tcPr>
          <w:p w14:paraId="18EBDEF6" w14:textId="77777777" w:rsidR="00020D3E" w:rsidRDefault="00020D3E">
            <w:pPr>
              <w:tabs>
                <w:tab w:val="left" w:pos="0"/>
              </w:tabs>
              <w:suppressAutoHyphens/>
              <w:rPr>
                <w:spacing w:val="-2"/>
              </w:rPr>
            </w:pPr>
            <w:r>
              <w:rPr>
                <w:spacing w:val="-2"/>
              </w:rPr>
              <w:t>_________</w:t>
            </w:r>
          </w:p>
        </w:tc>
      </w:tr>
    </w:tbl>
    <w:p w14:paraId="2F7D38EF" w14:textId="77777777" w:rsidR="00020D3E" w:rsidRDefault="00020D3E">
      <w:pPr>
        <w:tabs>
          <w:tab w:val="left" w:pos="0"/>
        </w:tabs>
        <w:suppressAutoHyphens/>
        <w:spacing w:after="54"/>
        <w:jc w:val="both"/>
        <w:rPr>
          <w:spacing w:val="-2"/>
        </w:rPr>
      </w:pPr>
    </w:p>
    <w:p w14:paraId="71FDEA89" w14:textId="77777777" w:rsidR="00020D3E" w:rsidRDefault="00020D3E">
      <w:pPr>
        <w:tabs>
          <w:tab w:val="left" w:pos="0"/>
        </w:tabs>
        <w:suppressAutoHyphens/>
        <w:jc w:val="both"/>
        <w:rPr>
          <w:spacing w:val="-2"/>
        </w:rPr>
      </w:pPr>
      <w:r>
        <w:rPr>
          <w:spacing w:val="-2"/>
        </w:rPr>
        <w:t>The scope of the insurance afforded by the policies designated in the attached certificates is not less than that which is afforded by the Insurance Service Organization's or other "Standard Provisions" forms in use by the insurance company in the territory in which coverage is afforded.</w:t>
      </w:r>
    </w:p>
    <w:p w14:paraId="351B6F13" w14:textId="77777777" w:rsidR="00020D3E" w:rsidRDefault="00020D3E">
      <w:pPr>
        <w:tabs>
          <w:tab w:val="left" w:pos="0"/>
        </w:tabs>
        <w:suppressAutoHyphens/>
        <w:jc w:val="both"/>
        <w:rPr>
          <w:spacing w:val="-2"/>
        </w:rPr>
      </w:pPr>
    </w:p>
    <w:p w14:paraId="7880F58E" w14:textId="77777777" w:rsidR="00020D3E" w:rsidRDefault="00020D3E">
      <w:pPr>
        <w:tabs>
          <w:tab w:val="left" w:pos="0"/>
        </w:tabs>
        <w:suppressAutoHyphens/>
        <w:jc w:val="both"/>
        <w:rPr>
          <w:spacing w:val="-2"/>
        </w:rPr>
      </w:pPr>
      <w:r>
        <w:rPr>
          <w:spacing w:val="-2"/>
        </w:rPr>
        <w:tab/>
      </w:r>
      <w:r>
        <w:rPr>
          <w:spacing w:val="-2"/>
          <w:u w:val="single"/>
        </w:rPr>
        <w:t>Such Policies provide for or are hereby amended to provide for the following</w:t>
      </w:r>
      <w:r>
        <w:rPr>
          <w:spacing w:val="-2"/>
        </w:rPr>
        <w:t>:</w:t>
      </w:r>
    </w:p>
    <w:p w14:paraId="065937A2" w14:textId="77777777" w:rsidR="00020D3E" w:rsidRDefault="00020D3E">
      <w:pPr>
        <w:tabs>
          <w:tab w:val="left" w:pos="0"/>
        </w:tabs>
        <w:suppressAutoHyphens/>
        <w:jc w:val="both"/>
        <w:rPr>
          <w:spacing w:val="-2"/>
        </w:rPr>
      </w:pPr>
    </w:p>
    <w:p w14:paraId="27B7FCD2" w14:textId="77777777" w:rsidR="00020D3E" w:rsidRDefault="00020D3E">
      <w:pPr>
        <w:tabs>
          <w:tab w:val="left" w:pos="0"/>
        </w:tabs>
        <w:suppressAutoHyphens/>
        <w:jc w:val="both"/>
        <w:rPr>
          <w:spacing w:val="-2"/>
        </w:rPr>
      </w:pPr>
      <w:r>
        <w:rPr>
          <w:spacing w:val="-2"/>
        </w:rPr>
        <w:t>1.</w:t>
      </w:r>
      <w:r>
        <w:rPr>
          <w:spacing w:val="-2"/>
        </w:rPr>
        <w:tab/>
        <w:t>The named insured is ________________________________________.</w:t>
      </w:r>
    </w:p>
    <w:p w14:paraId="586ADC41" w14:textId="77777777" w:rsidR="00020D3E" w:rsidRDefault="00020D3E">
      <w:pPr>
        <w:tabs>
          <w:tab w:val="left" w:pos="0"/>
        </w:tabs>
        <w:suppressAutoHyphens/>
        <w:jc w:val="both"/>
        <w:rPr>
          <w:spacing w:val="-2"/>
        </w:rPr>
      </w:pPr>
    </w:p>
    <w:p w14:paraId="16908CE5" w14:textId="77777777" w:rsidR="00020D3E" w:rsidRDefault="00020D3E">
      <w:pPr>
        <w:tabs>
          <w:tab w:val="left" w:pos="0"/>
        </w:tabs>
        <w:suppressAutoHyphens/>
        <w:ind w:left="720" w:hanging="720"/>
        <w:jc w:val="both"/>
        <w:rPr>
          <w:spacing w:val="-2"/>
        </w:rPr>
      </w:pPr>
      <w:r>
        <w:rPr>
          <w:spacing w:val="-2"/>
        </w:rPr>
        <w:t>2.</w:t>
      </w:r>
      <w:r>
        <w:rPr>
          <w:spacing w:val="-2"/>
        </w:rPr>
        <w:tab/>
        <w:t>CITY OF BERKELEY ("City") is hereby included as an additional insured with respect to liability arising out of the hazards or operations under or in connection with the following agreement:</w:t>
      </w:r>
    </w:p>
    <w:p w14:paraId="4279FA85" w14:textId="77777777" w:rsidR="00020D3E" w:rsidRDefault="00020D3E">
      <w:pPr>
        <w:tabs>
          <w:tab w:val="left" w:pos="0"/>
        </w:tabs>
        <w:suppressAutoHyphens/>
        <w:jc w:val="both"/>
        <w:rPr>
          <w:spacing w:val="-2"/>
        </w:rPr>
      </w:pPr>
      <w:r>
        <w:rPr>
          <w:spacing w:val="-2"/>
        </w:rPr>
        <w:tab/>
        <w:t>_______________________________________________________.</w:t>
      </w:r>
    </w:p>
    <w:p w14:paraId="5C8C852D" w14:textId="77777777" w:rsidR="00020D3E" w:rsidRDefault="00020D3E">
      <w:pPr>
        <w:tabs>
          <w:tab w:val="left" w:pos="0"/>
        </w:tabs>
        <w:suppressAutoHyphens/>
        <w:jc w:val="both"/>
        <w:rPr>
          <w:spacing w:val="-2"/>
        </w:rPr>
      </w:pPr>
    </w:p>
    <w:p w14:paraId="15DDE66B" w14:textId="77777777" w:rsidR="00020D3E" w:rsidRDefault="00020D3E">
      <w:pPr>
        <w:tabs>
          <w:tab w:val="left" w:pos="0"/>
        </w:tabs>
        <w:suppressAutoHyphens/>
        <w:ind w:left="720" w:hanging="720"/>
        <w:jc w:val="both"/>
        <w:rPr>
          <w:spacing w:val="-2"/>
        </w:rPr>
      </w:pPr>
      <w:r>
        <w:rPr>
          <w:spacing w:val="-2"/>
        </w:rPr>
        <w:tab/>
        <w:t>The insurance provided applies as though separate policies are in effect for both the named insured and City, but does not increase the limits of liability set forth in said policies.</w:t>
      </w:r>
    </w:p>
    <w:p w14:paraId="7CDD4CE4" w14:textId="77777777" w:rsidR="00020D3E" w:rsidRDefault="00020D3E">
      <w:pPr>
        <w:tabs>
          <w:tab w:val="left" w:pos="0"/>
        </w:tabs>
        <w:suppressAutoHyphens/>
        <w:jc w:val="both"/>
        <w:rPr>
          <w:spacing w:val="-2"/>
        </w:rPr>
      </w:pPr>
    </w:p>
    <w:p w14:paraId="50DBC59B" w14:textId="77777777" w:rsidR="00020D3E" w:rsidRDefault="00020D3E">
      <w:pPr>
        <w:tabs>
          <w:tab w:val="left" w:pos="0"/>
        </w:tabs>
        <w:suppressAutoHyphens/>
        <w:ind w:left="720" w:hanging="720"/>
        <w:jc w:val="both"/>
        <w:rPr>
          <w:spacing w:val="-2"/>
        </w:rPr>
      </w:pPr>
      <w:r>
        <w:rPr>
          <w:spacing w:val="-2"/>
        </w:rPr>
        <w:t>3.</w:t>
      </w:r>
      <w:r>
        <w:rPr>
          <w:spacing w:val="-2"/>
        </w:rPr>
        <w:tab/>
        <w:t>The limits of liability under the policies are not less than those shown on the certificate to which this endorsement is attached.</w:t>
      </w:r>
    </w:p>
    <w:p w14:paraId="1A38B20A" w14:textId="77777777" w:rsidR="00020D3E" w:rsidRDefault="00020D3E">
      <w:pPr>
        <w:tabs>
          <w:tab w:val="left" w:pos="0"/>
        </w:tabs>
        <w:suppressAutoHyphens/>
        <w:jc w:val="both"/>
        <w:rPr>
          <w:spacing w:val="-2"/>
        </w:rPr>
      </w:pPr>
    </w:p>
    <w:p w14:paraId="0C12DE3C" w14:textId="77777777" w:rsidR="00020D3E" w:rsidRDefault="00020D3E" w:rsidP="00E318F1">
      <w:pPr>
        <w:tabs>
          <w:tab w:val="left" w:pos="0"/>
        </w:tabs>
        <w:suppressAutoHyphens/>
        <w:ind w:left="720" w:hanging="720"/>
        <w:rPr>
          <w:spacing w:val="-2"/>
        </w:rPr>
      </w:pPr>
      <w:r>
        <w:rPr>
          <w:spacing w:val="-2"/>
        </w:rPr>
        <w:t>4.</w:t>
      </w:r>
      <w:r>
        <w:rPr>
          <w:spacing w:val="-2"/>
        </w:rPr>
        <w:tab/>
        <w:t>Cancellation or material reduction of this coverage will not be effective until thirty (30) days following written notice to __________________________________, Department of ___________________________, Berkeley, CA.</w:t>
      </w:r>
    </w:p>
    <w:p w14:paraId="4AE46AE7" w14:textId="77777777" w:rsidR="00020D3E" w:rsidRDefault="00020D3E">
      <w:pPr>
        <w:tabs>
          <w:tab w:val="left" w:pos="0"/>
        </w:tabs>
        <w:suppressAutoHyphens/>
        <w:jc w:val="both"/>
        <w:rPr>
          <w:spacing w:val="-2"/>
        </w:rPr>
      </w:pPr>
    </w:p>
    <w:p w14:paraId="37E60838" w14:textId="77777777" w:rsidR="00020D3E" w:rsidRDefault="00020D3E">
      <w:pPr>
        <w:tabs>
          <w:tab w:val="left" w:pos="0"/>
        </w:tabs>
        <w:suppressAutoHyphens/>
        <w:ind w:left="720" w:hanging="720"/>
        <w:jc w:val="both"/>
        <w:rPr>
          <w:spacing w:val="-2"/>
        </w:rPr>
      </w:pPr>
      <w:r>
        <w:rPr>
          <w:spacing w:val="-2"/>
        </w:rPr>
        <w:t>5.</w:t>
      </w:r>
      <w:r>
        <w:rPr>
          <w:spacing w:val="-2"/>
        </w:rPr>
        <w:tab/>
        <w:t>This insurance is primary and insurer is not entitled to any contribution from insurance in effect for City.</w:t>
      </w:r>
    </w:p>
    <w:p w14:paraId="0ED62031" w14:textId="77777777" w:rsidR="00020D3E" w:rsidRDefault="00020D3E">
      <w:pPr>
        <w:tabs>
          <w:tab w:val="left" w:pos="0"/>
        </w:tabs>
        <w:suppressAutoHyphens/>
        <w:jc w:val="both"/>
        <w:rPr>
          <w:spacing w:val="-2"/>
        </w:rPr>
      </w:pPr>
    </w:p>
    <w:p w14:paraId="479DB518" w14:textId="77777777" w:rsidR="00020D3E" w:rsidRDefault="00020D3E">
      <w:pPr>
        <w:tabs>
          <w:tab w:val="left" w:pos="0"/>
        </w:tabs>
        <w:suppressAutoHyphens/>
        <w:ind w:left="720" w:hanging="720"/>
        <w:jc w:val="both"/>
        <w:rPr>
          <w:spacing w:val="-2"/>
        </w:rPr>
      </w:pPr>
      <w:r>
        <w:rPr>
          <w:spacing w:val="-2"/>
        </w:rPr>
        <w:tab/>
        <w:t>The term "City" includes successors and assigns of City and the officers, employees, agents and volunteers.</w:t>
      </w:r>
    </w:p>
    <w:p w14:paraId="08392387" w14:textId="77777777" w:rsidR="00020D3E" w:rsidRDefault="00020D3E">
      <w:pPr>
        <w:tabs>
          <w:tab w:val="left" w:pos="0"/>
        </w:tabs>
        <w:suppressAutoHyphens/>
        <w:jc w:val="both"/>
        <w:rPr>
          <w:spacing w:val="-2"/>
        </w:rPr>
      </w:pPr>
      <w:r>
        <w:rPr>
          <w:spacing w:val="-2"/>
        </w:rPr>
        <w:tab/>
      </w:r>
      <w:r>
        <w:rPr>
          <w:spacing w:val="-2"/>
        </w:rPr>
        <w:tab/>
      </w:r>
      <w:r>
        <w:rPr>
          <w:spacing w:val="-2"/>
        </w:rPr>
        <w:tab/>
      </w:r>
      <w:r>
        <w:rPr>
          <w:spacing w:val="-2"/>
        </w:rPr>
        <w:tab/>
        <w:t>_______________________________________</w:t>
      </w:r>
    </w:p>
    <w:p w14:paraId="1314A24D" w14:textId="77777777" w:rsidR="00020D3E" w:rsidRDefault="00020D3E">
      <w:pPr>
        <w:tabs>
          <w:tab w:val="left" w:pos="0"/>
        </w:tabs>
        <w:suppressAutoHyphens/>
        <w:jc w:val="both"/>
        <w:rPr>
          <w:spacing w:val="-2"/>
        </w:rPr>
      </w:pPr>
      <w:r>
        <w:rPr>
          <w:spacing w:val="-2"/>
        </w:rPr>
        <w:tab/>
      </w:r>
      <w:r>
        <w:rPr>
          <w:spacing w:val="-2"/>
        </w:rPr>
        <w:tab/>
      </w:r>
      <w:r>
        <w:rPr>
          <w:spacing w:val="-2"/>
        </w:rPr>
        <w:tab/>
      </w:r>
      <w:r>
        <w:rPr>
          <w:spacing w:val="-2"/>
        </w:rPr>
        <w:tab/>
        <w:t>Insurance Company</w:t>
      </w:r>
    </w:p>
    <w:p w14:paraId="19A3168D" w14:textId="77777777" w:rsidR="00020D3E" w:rsidRDefault="00020D3E">
      <w:pPr>
        <w:tabs>
          <w:tab w:val="left" w:pos="0"/>
        </w:tabs>
        <w:suppressAutoHyphens/>
        <w:jc w:val="both"/>
        <w:rPr>
          <w:spacing w:val="-2"/>
        </w:rPr>
      </w:pPr>
    </w:p>
    <w:p w14:paraId="20A4EA01" w14:textId="77777777" w:rsidR="00020D3E" w:rsidRDefault="00020D3E">
      <w:pPr>
        <w:tabs>
          <w:tab w:val="left" w:pos="0"/>
        </w:tabs>
        <w:suppressAutoHyphens/>
        <w:jc w:val="both"/>
        <w:rPr>
          <w:spacing w:val="-2"/>
        </w:rPr>
      </w:pPr>
      <w:r>
        <w:rPr>
          <w:spacing w:val="-2"/>
        </w:rPr>
        <w:t>Date: _____________</w:t>
      </w:r>
      <w:r>
        <w:rPr>
          <w:spacing w:val="-2"/>
        </w:rPr>
        <w:tab/>
      </w:r>
      <w:r>
        <w:rPr>
          <w:spacing w:val="-2"/>
        </w:rPr>
        <w:tab/>
        <w:t>By: ______________________________________</w:t>
      </w:r>
    </w:p>
    <w:p w14:paraId="71B1E67A" w14:textId="77777777" w:rsidR="00020D3E" w:rsidRDefault="00020D3E">
      <w:pPr>
        <w:tabs>
          <w:tab w:val="left" w:pos="0"/>
        </w:tabs>
        <w:suppressAutoHyphens/>
        <w:jc w:val="both"/>
        <w:rPr>
          <w:spacing w:val="-2"/>
        </w:rPr>
      </w:pPr>
      <w:r>
        <w:rPr>
          <w:spacing w:val="-2"/>
        </w:rPr>
        <w:tab/>
      </w:r>
      <w:r>
        <w:rPr>
          <w:spacing w:val="-2"/>
        </w:rPr>
        <w:tab/>
      </w:r>
      <w:r>
        <w:rPr>
          <w:spacing w:val="-2"/>
        </w:rPr>
        <w:tab/>
      </w:r>
      <w:r>
        <w:rPr>
          <w:spacing w:val="-2"/>
        </w:rPr>
        <w:tab/>
      </w:r>
      <w:r>
        <w:rPr>
          <w:spacing w:val="-2"/>
        </w:rPr>
        <w:tab/>
        <w:t>Signature of Underwriter's</w:t>
      </w:r>
    </w:p>
    <w:p w14:paraId="50E3C66A" w14:textId="77777777" w:rsidR="00020D3E" w:rsidRDefault="00020D3E">
      <w:pPr>
        <w:tabs>
          <w:tab w:val="left" w:pos="0"/>
        </w:tabs>
        <w:suppressAutoHyphens/>
        <w:jc w:val="both"/>
      </w:pPr>
      <w:r>
        <w:tab/>
      </w:r>
      <w:r>
        <w:tab/>
      </w:r>
      <w:r>
        <w:tab/>
      </w:r>
      <w:r>
        <w:tab/>
      </w:r>
      <w:r>
        <w:tab/>
        <w:t>Authorized Representative</w:t>
      </w:r>
    </w:p>
    <w:p w14:paraId="4D3FA028" w14:textId="77777777" w:rsidR="00020D3E" w:rsidRDefault="00020D3E">
      <w:pPr>
        <w:tabs>
          <w:tab w:val="left" w:pos="0"/>
        </w:tabs>
        <w:suppressAutoHyphens/>
        <w:jc w:val="both"/>
      </w:pPr>
    </w:p>
    <w:p w14:paraId="1CEFFB98" w14:textId="5DE5505E" w:rsidR="00020D3E" w:rsidRDefault="009365EA" w:rsidP="00270012">
      <w:pPr>
        <w:tabs>
          <w:tab w:val="left" w:pos="2160"/>
        </w:tabs>
        <w:rPr>
          <w:b/>
          <w:sz w:val="20"/>
          <w:szCs w:val="20"/>
        </w:rPr>
      </w:pPr>
      <w:r w:rsidRPr="009365EA">
        <w:rPr>
          <w:sz w:val="20"/>
          <w:szCs w:val="20"/>
        </w:rPr>
        <w:t xml:space="preserve">Contract Description/Specification No: </w:t>
      </w:r>
      <w:r w:rsidR="00910EF6">
        <w:rPr>
          <w:b/>
          <w:bCs/>
          <w:sz w:val="20"/>
          <w:szCs w:val="20"/>
        </w:rPr>
        <w:t>On-Call Traffic Survey Consulting Service</w:t>
      </w:r>
      <w:r w:rsidR="00910EF6" w:rsidRPr="009365EA">
        <w:rPr>
          <w:sz w:val="20"/>
          <w:szCs w:val="20"/>
        </w:rPr>
        <w:t>/</w:t>
      </w:r>
      <w:r w:rsidR="00910EF6" w:rsidRPr="00E93E95">
        <w:rPr>
          <w:b/>
          <w:bCs/>
          <w:sz w:val="20"/>
          <w:szCs w:val="20"/>
        </w:rPr>
        <w:t>26-11789-C</w:t>
      </w:r>
      <w:r w:rsidR="00910EF6">
        <w:rPr>
          <w:b/>
          <w:sz w:val="20"/>
          <w:szCs w:val="20"/>
        </w:rPr>
        <w:tab/>
      </w:r>
      <w:r w:rsidR="00910EF6">
        <w:rPr>
          <w:b/>
          <w:sz w:val="20"/>
          <w:szCs w:val="20"/>
        </w:rPr>
        <w:tab/>
      </w:r>
      <w:r w:rsidR="00270012">
        <w:rPr>
          <w:b/>
          <w:bCs/>
          <w:sz w:val="20"/>
          <w:szCs w:val="20"/>
        </w:rPr>
        <w:tab/>
      </w:r>
      <w:r w:rsidR="00270012">
        <w:rPr>
          <w:b/>
          <w:bCs/>
          <w:sz w:val="20"/>
          <w:szCs w:val="20"/>
        </w:rPr>
        <w:tab/>
      </w:r>
      <w:r w:rsidR="00270012">
        <w:rPr>
          <w:b/>
          <w:bCs/>
          <w:sz w:val="20"/>
          <w:szCs w:val="20"/>
        </w:rPr>
        <w:tab/>
      </w:r>
      <w:r w:rsidR="00270012">
        <w:rPr>
          <w:b/>
          <w:bCs/>
          <w:sz w:val="20"/>
          <w:szCs w:val="20"/>
        </w:rPr>
        <w:tab/>
      </w:r>
      <w:r w:rsidR="00270012">
        <w:rPr>
          <w:b/>
          <w:bCs/>
          <w:sz w:val="20"/>
          <w:szCs w:val="20"/>
        </w:rPr>
        <w:tab/>
      </w:r>
      <w:r w:rsidR="00020D3E" w:rsidRPr="00D13835">
        <w:rPr>
          <w:b/>
          <w:sz w:val="20"/>
          <w:szCs w:val="20"/>
        </w:rPr>
        <w:t xml:space="preserve">Attachment </w:t>
      </w:r>
      <w:r w:rsidR="00B0036C">
        <w:rPr>
          <w:b/>
          <w:sz w:val="20"/>
          <w:szCs w:val="20"/>
        </w:rPr>
        <w:t>I</w:t>
      </w:r>
    </w:p>
    <w:p w14:paraId="1C31EEE4" w14:textId="77777777" w:rsidR="009B046B" w:rsidRDefault="009B046B" w:rsidP="009B046B">
      <w:pPr>
        <w:pStyle w:val="paragraph"/>
        <w:spacing w:before="0" w:beforeAutospacing="0" w:after="0" w:afterAutospacing="0"/>
        <w:jc w:val="center"/>
        <w:textAlignment w:val="baseline"/>
        <w:rPr>
          <w:rStyle w:val="eop"/>
          <w:sz w:val="28"/>
          <w:szCs w:val="28"/>
        </w:rPr>
      </w:pPr>
      <w:r>
        <w:rPr>
          <w:rStyle w:val="normaltextrun"/>
          <w:b/>
          <w:bCs/>
          <w:sz w:val="28"/>
          <w:szCs w:val="28"/>
        </w:rPr>
        <w:lastRenderedPageBreak/>
        <w:t>EXHIBIT – A</w:t>
      </w:r>
      <w:r>
        <w:rPr>
          <w:rStyle w:val="eop"/>
          <w:sz w:val="28"/>
          <w:szCs w:val="28"/>
        </w:rPr>
        <w:t> </w:t>
      </w:r>
    </w:p>
    <w:p w14:paraId="42A65D38" w14:textId="77777777" w:rsidR="009B046B" w:rsidRDefault="009B046B" w:rsidP="009B046B">
      <w:pPr>
        <w:pStyle w:val="paragraph"/>
        <w:spacing w:before="0" w:beforeAutospacing="0" w:after="0" w:afterAutospacing="0"/>
        <w:jc w:val="center"/>
        <w:textAlignment w:val="baseline"/>
        <w:rPr>
          <w:rFonts w:ascii="Segoe UI" w:hAnsi="Segoe UI" w:cs="Segoe UI"/>
          <w:sz w:val="18"/>
          <w:szCs w:val="18"/>
        </w:rPr>
      </w:pPr>
    </w:p>
    <w:p w14:paraId="0353169F" w14:textId="77777777" w:rsidR="009B046B" w:rsidRDefault="009B046B" w:rsidP="009B046B">
      <w:pPr>
        <w:pStyle w:val="paragraph"/>
        <w:spacing w:before="0" w:beforeAutospacing="0" w:after="0" w:afterAutospacing="0"/>
        <w:textAlignment w:val="baseline"/>
        <w:rPr>
          <w:rFonts w:ascii="Segoe UI" w:hAnsi="Segoe UI" w:cs="Segoe UI"/>
          <w:sz w:val="18"/>
          <w:szCs w:val="18"/>
        </w:rPr>
      </w:pPr>
      <w:r>
        <w:rPr>
          <w:rStyle w:val="eop"/>
          <w:sz w:val="6"/>
          <w:szCs w:val="6"/>
        </w:rPr>
        <w:t> </w:t>
      </w:r>
    </w:p>
    <w:p w14:paraId="25978D1B" w14:textId="77777777" w:rsidR="009B046B" w:rsidRDefault="009B046B" w:rsidP="009B046B">
      <w:pPr>
        <w:pStyle w:val="paragraph"/>
        <w:spacing w:before="0" w:beforeAutospacing="0" w:after="0" w:afterAutospacing="0"/>
        <w:jc w:val="center"/>
        <w:textAlignment w:val="baseline"/>
        <w:rPr>
          <w:rStyle w:val="eop"/>
        </w:rPr>
      </w:pPr>
      <w:r>
        <w:rPr>
          <w:rStyle w:val="normaltextrun"/>
          <w:b/>
          <w:bCs/>
        </w:rPr>
        <w:t>PRICE SCHEDULE FOR TRAFFIC SPEED SURVEYS AND VOLUME COUNTS</w:t>
      </w:r>
      <w:r>
        <w:rPr>
          <w:rStyle w:val="eop"/>
        </w:rPr>
        <w:t> </w:t>
      </w:r>
    </w:p>
    <w:p w14:paraId="420D1941" w14:textId="77777777" w:rsidR="009B046B" w:rsidRDefault="009B046B" w:rsidP="009B046B">
      <w:pPr>
        <w:pStyle w:val="paragraph"/>
        <w:spacing w:before="0" w:beforeAutospacing="0" w:after="0" w:afterAutospacing="0"/>
        <w:jc w:val="center"/>
        <w:textAlignment w:val="baseline"/>
        <w:rPr>
          <w:rFonts w:ascii="Segoe UI" w:hAnsi="Segoe UI" w:cs="Segoe UI"/>
          <w:sz w:val="18"/>
          <w:szCs w:val="18"/>
        </w:rPr>
      </w:pPr>
    </w:p>
    <w:p w14:paraId="0B8EB84B" w14:textId="77777777" w:rsidR="009B046B" w:rsidRDefault="009B046B" w:rsidP="009B046B">
      <w:pPr>
        <w:pStyle w:val="paragraph"/>
        <w:spacing w:before="0" w:beforeAutospacing="0" w:after="0" w:afterAutospacing="0"/>
        <w:textAlignment w:val="baseline"/>
        <w:rPr>
          <w:rFonts w:ascii="Segoe UI" w:hAnsi="Segoe UI" w:cs="Segoe UI"/>
          <w:sz w:val="18"/>
          <w:szCs w:val="18"/>
        </w:rPr>
      </w:pPr>
      <w:r>
        <w:rPr>
          <w:rStyle w:val="eop"/>
          <w:sz w:val="4"/>
          <w:szCs w:val="4"/>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3"/>
        <w:gridCol w:w="1938"/>
        <w:gridCol w:w="1938"/>
      </w:tblGrid>
      <w:tr w:rsidR="009B046B" w14:paraId="36F99193" w14:textId="77777777" w:rsidTr="00267F94">
        <w:trPr>
          <w:trHeight w:val="300"/>
        </w:trPr>
        <w:tc>
          <w:tcPr>
            <w:tcW w:w="6030" w:type="dxa"/>
            <w:tcBorders>
              <w:top w:val="single" w:sz="12" w:space="0" w:color="auto"/>
              <w:left w:val="single" w:sz="12" w:space="0" w:color="auto"/>
              <w:bottom w:val="single" w:sz="12" w:space="0" w:color="auto"/>
              <w:right w:val="single" w:sz="12" w:space="0" w:color="auto"/>
            </w:tcBorders>
            <w:shd w:val="clear" w:color="auto" w:fill="E0E0E0"/>
            <w:vAlign w:val="center"/>
            <w:hideMark/>
          </w:tcPr>
          <w:p w14:paraId="7D40DB60" w14:textId="77777777" w:rsidR="009B046B" w:rsidRDefault="009B046B" w:rsidP="00267F94">
            <w:pPr>
              <w:pStyle w:val="paragraph"/>
              <w:spacing w:before="0" w:beforeAutospacing="0" w:after="0" w:afterAutospacing="0"/>
              <w:jc w:val="center"/>
              <w:textAlignment w:val="baseline"/>
            </w:pPr>
            <w:r>
              <w:rPr>
                <w:rStyle w:val="normaltextrun"/>
                <w:b/>
                <w:bCs/>
              </w:rPr>
              <w:t>Type of Data Collection</w:t>
            </w:r>
            <w:r>
              <w:rPr>
                <w:rStyle w:val="eop"/>
              </w:rPr>
              <w:t> </w:t>
            </w:r>
          </w:p>
        </w:tc>
        <w:tc>
          <w:tcPr>
            <w:tcW w:w="1965" w:type="dxa"/>
            <w:tcBorders>
              <w:top w:val="single" w:sz="12" w:space="0" w:color="auto"/>
              <w:left w:val="single" w:sz="12" w:space="0" w:color="auto"/>
              <w:bottom w:val="single" w:sz="12" w:space="0" w:color="auto"/>
              <w:right w:val="single" w:sz="12" w:space="0" w:color="auto"/>
            </w:tcBorders>
            <w:shd w:val="clear" w:color="auto" w:fill="E0E0E0"/>
            <w:vAlign w:val="center"/>
            <w:hideMark/>
          </w:tcPr>
          <w:p w14:paraId="3C2CF2AD" w14:textId="77777777" w:rsidR="009B046B" w:rsidRDefault="009B046B" w:rsidP="00267F94">
            <w:pPr>
              <w:pStyle w:val="paragraph"/>
              <w:spacing w:before="0" w:beforeAutospacing="0" w:after="0" w:afterAutospacing="0"/>
              <w:jc w:val="center"/>
              <w:textAlignment w:val="baseline"/>
            </w:pPr>
            <w:r>
              <w:rPr>
                <w:rStyle w:val="normaltextrun"/>
                <w:b/>
                <w:bCs/>
              </w:rPr>
              <w:t>Cost/Location (Weekdays)</w:t>
            </w:r>
            <w:r>
              <w:rPr>
                <w:rStyle w:val="eop"/>
              </w:rPr>
              <w:t> </w:t>
            </w:r>
          </w:p>
        </w:tc>
        <w:tc>
          <w:tcPr>
            <w:tcW w:w="1965" w:type="dxa"/>
            <w:tcBorders>
              <w:top w:val="single" w:sz="12" w:space="0" w:color="auto"/>
              <w:left w:val="single" w:sz="12" w:space="0" w:color="auto"/>
              <w:bottom w:val="single" w:sz="12" w:space="0" w:color="auto"/>
              <w:right w:val="single" w:sz="12" w:space="0" w:color="auto"/>
            </w:tcBorders>
            <w:shd w:val="clear" w:color="auto" w:fill="E0E0E0"/>
            <w:vAlign w:val="center"/>
            <w:hideMark/>
          </w:tcPr>
          <w:p w14:paraId="2366B9FB" w14:textId="77777777" w:rsidR="009B046B" w:rsidRDefault="009B046B" w:rsidP="00267F94">
            <w:pPr>
              <w:pStyle w:val="paragraph"/>
              <w:spacing w:before="0" w:beforeAutospacing="0" w:after="0" w:afterAutospacing="0"/>
              <w:jc w:val="center"/>
              <w:textAlignment w:val="baseline"/>
            </w:pPr>
            <w:r>
              <w:rPr>
                <w:rStyle w:val="normaltextrun"/>
                <w:b/>
                <w:bCs/>
              </w:rPr>
              <w:t>Cost/Location (Weekends)</w:t>
            </w:r>
            <w:r>
              <w:rPr>
                <w:rStyle w:val="eop"/>
              </w:rPr>
              <w:t> </w:t>
            </w:r>
          </w:p>
        </w:tc>
      </w:tr>
      <w:tr w:rsidR="009B046B" w14:paraId="3B3F082E" w14:textId="77777777" w:rsidTr="00267F94">
        <w:trPr>
          <w:trHeight w:val="135"/>
        </w:trPr>
        <w:tc>
          <w:tcPr>
            <w:tcW w:w="9960" w:type="dxa"/>
            <w:gridSpan w:val="3"/>
            <w:tcBorders>
              <w:top w:val="single" w:sz="12" w:space="0" w:color="auto"/>
              <w:left w:val="nil"/>
              <w:bottom w:val="single" w:sz="12" w:space="0" w:color="auto"/>
              <w:right w:val="nil"/>
            </w:tcBorders>
            <w:vAlign w:val="center"/>
            <w:hideMark/>
          </w:tcPr>
          <w:p w14:paraId="1F528182" w14:textId="77777777" w:rsidR="009B046B" w:rsidRDefault="009B046B" w:rsidP="00267F94">
            <w:pPr>
              <w:pStyle w:val="paragraph"/>
              <w:spacing w:before="0" w:beforeAutospacing="0" w:after="0" w:afterAutospacing="0"/>
              <w:textAlignment w:val="baseline"/>
            </w:pPr>
            <w:r>
              <w:rPr>
                <w:rStyle w:val="eop"/>
                <w:sz w:val="4"/>
                <w:szCs w:val="4"/>
              </w:rPr>
              <w:t> </w:t>
            </w:r>
          </w:p>
        </w:tc>
      </w:tr>
      <w:tr w:rsidR="009B046B" w14:paraId="66573057" w14:textId="77777777" w:rsidTr="00267F94">
        <w:trPr>
          <w:trHeight w:val="300"/>
        </w:trPr>
        <w:tc>
          <w:tcPr>
            <w:tcW w:w="9960" w:type="dxa"/>
            <w:gridSpan w:val="3"/>
            <w:tcBorders>
              <w:top w:val="single" w:sz="12" w:space="0" w:color="auto"/>
              <w:left w:val="single" w:sz="12" w:space="0" w:color="auto"/>
              <w:bottom w:val="single" w:sz="12" w:space="0" w:color="auto"/>
              <w:right w:val="single" w:sz="12" w:space="0" w:color="auto"/>
            </w:tcBorders>
            <w:shd w:val="clear" w:color="auto" w:fill="E0E0E0"/>
            <w:vAlign w:val="center"/>
            <w:hideMark/>
          </w:tcPr>
          <w:p w14:paraId="7C29B023" w14:textId="77777777" w:rsidR="009B046B" w:rsidRDefault="009B046B" w:rsidP="00267F94">
            <w:pPr>
              <w:pStyle w:val="paragraph"/>
              <w:spacing w:before="0" w:beforeAutospacing="0" w:after="0" w:afterAutospacing="0"/>
              <w:textAlignment w:val="baseline"/>
            </w:pPr>
            <w:r>
              <w:rPr>
                <w:rStyle w:val="normaltextrun"/>
                <w:b/>
                <w:bCs/>
              </w:rPr>
              <w:t>Intersection Turning Movement with Pedestrian and Bicycle Counts</w:t>
            </w:r>
            <w:r>
              <w:rPr>
                <w:rStyle w:val="eop"/>
              </w:rPr>
              <w:t> </w:t>
            </w:r>
          </w:p>
        </w:tc>
      </w:tr>
      <w:tr w:rsidR="009B046B" w14:paraId="20CAC5F9" w14:textId="77777777" w:rsidTr="00267F94">
        <w:trPr>
          <w:trHeight w:val="300"/>
        </w:trPr>
        <w:tc>
          <w:tcPr>
            <w:tcW w:w="6030" w:type="dxa"/>
            <w:tcBorders>
              <w:top w:val="single" w:sz="12" w:space="0" w:color="auto"/>
              <w:left w:val="single" w:sz="12" w:space="0" w:color="auto"/>
              <w:bottom w:val="single" w:sz="6" w:space="0" w:color="auto"/>
              <w:right w:val="single" w:sz="12" w:space="0" w:color="auto"/>
            </w:tcBorders>
            <w:hideMark/>
          </w:tcPr>
          <w:p w14:paraId="39E65CBC" w14:textId="77777777" w:rsidR="009B046B" w:rsidRDefault="009B046B" w:rsidP="00267F94">
            <w:pPr>
              <w:pStyle w:val="paragraph"/>
              <w:spacing w:before="0" w:beforeAutospacing="0" w:after="0" w:afterAutospacing="0"/>
              <w:ind w:left="720"/>
              <w:textAlignment w:val="baseline"/>
            </w:pPr>
            <w:r>
              <w:rPr>
                <w:rStyle w:val="normaltextrun"/>
                <w:sz w:val="22"/>
                <w:szCs w:val="22"/>
              </w:rPr>
              <w:t>Single 2-hour count – 1 person</w:t>
            </w:r>
            <w:r>
              <w:rPr>
                <w:rStyle w:val="eop"/>
                <w:sz w:val="22"/>
                <w:szCs w:val="22"/>
              </w:rPr>
              <w:t> </w:t>
            </w:r>
          </w:p>
        </w:tc>
        <w:tc>
          <w:tcPr>
            <w:tcW w:w="1965" w:type="dxa"/>
            <w:tcBorders>
              <w:top w:val="single" w:sz="12" w:space="0" w:color="auto"/>
              <w:left w:val="single" w:sz="12" w:space="0" w:color="auto"/>
              <w:bottom w:val="single" w:sz="6" w:space="0" w:color="auto"/>
              <w:right w:val="single" w:sz="12" w:space="0" w:color="auto"/>
            </w:tcBorders>
            <w:hideMark/>
          </w:tcPr>
          <w:p w14:paraId="55807E0C"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12" w:space="0" w:color="auto"/>
              <w:left w:val="single" w:sz="12" w:space="0" w:color="auto"/>
              <w:bottom w:val="single" w:sz="6" w:space="0" w:color="auto"/>
              <w:right w:val="single" w:sz="12" w:space="0" w:color="auto"/>
            </w:tcBorders>
            <w:hideMark/>
          </w:tcPr>
          <w:p w14:paraId="3D7085D3" w14:textId="77777777" w:rsidR="009B046B" w:rsidRDefault="009B046B" w:rsidP="00267F94">
            <w:pPr>
              <w:pStyle w:val="paragraph"/>
              <w:spacing w:before="0" w:beforeAutospacing="0" w:after="0" w:afterAutospacing="0"/>
              <w:textAlignment w:val="baseline"/>
            </w:pPr>
            <w:r>
              <w:rPr>
                <w:rStyle w:val="eop"/>
              </w:rPr>
              <w:t> </w:t>
            </w:r>
          </w:p>
        </w:tc>
      </w:tr>
      <w:tr w:rsidR="009B046B" w14:paraId="042CF63A" w14:textId="77777777" w:rsidTr="00267F94">
        <w:trPr>
          <w:trHeight w:val="300"/>
        </w:trPr>
        <w:tc>
          <w:tcPr>
            <w:tcW w:w="6030" w:type="dxa"/>
            <w:tcBorders>
              <w:top w:val="single" w:sz="6" w:space="0" w:color="auto"/>
              <w:left w:val="single" w:sz="12" w:space="0" w:color="auto"/>
              <w:bottom w:val="single" w:sz="6" w:space="0" w:color="auto"/>
              <w:right w:val="single" w:sz="12" w:space="0" w:color="auto"/>
            </w:tcBorders>
            <w:hideMark/>
          </w:tcPr>
          <w:p w14:paraId="1E199E87" w14:textId="77777777" w:rsidR="009B046B" w:rsidRDefault="009B046B" w:rsidP="00267F94">
            <w:pPr>
              <w:pStyle w:val="paragraph"/>
              <w:spacing w:before="0" w:beforeAutospacing="0" w:after="0" w:afterAutospacing="0"/>
              <w:ind w:left="720"/>
              <w:textAlignment w:val="baseline"/>
            </w:pPr>
            <w:r>
              <w:rPr>
                <w:rStyle w:val="normaltextrun"/>
                <w:sz w:val="22"/>
                <w:szCs w:val="22"/>
              </w:rPr>
              <w:t>Single 2-hour count – 2 person</w:t>
            </w:r>
            <w:r>
              <w:rPr>
                <w:rStyle w:val="eop"/>
                <w:sz w:val="22"/>
                <w:szCs w:val="22"/>
              </w:rPr>
              <w:t> </w:t>
            </w:r>
          </w:p>
        </w:tc>
        <w:tc>
          <w:tcPr>
            <w:tcW w:w="1965" w:type="dxa"/>
            <w:tcBorders>
              <w:top w:val="single" w:sz="6" w:space="0" w:color="auto"/>
              <w:left w:val="single" w:sz="12" w:space="0" w:color="auto"/>
              <w:bottom w:val="single" w:sz="6" w:space="0" w:color="auto"/>
              <w:right w:val="single" w:sz="12" w:space="0" w:color="auto"/>
            </w:tcBorders>
            <w:hideMark/>
          </w:tcPr>
          <w:p w14:paraId="57E355F1"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6" w:space="0" w:color="auto"/>
              <w:left w:val="single" w:sz="12" w:space="0" w:color="auto"/>
              <w:bottom w:val="single" w:sz="6" w:space="0" w:color="auto"/>
              <w:right w:val="single" w:sz="12" w:space="0" w:color="auto"/>
            </w:tcBorders>
            <w:hideMark/>
          </w:tcPr>
          <w:p w14:paraId="4764E188" w14:textId="77777777" w:rsidR="009B046B" w:rsidRDefault="009B046B" w:rsidP="00267F94">
            <w:pPr>
              <w:pStyle w:val="paragraph"/>
              <w:spacing w:before="0" w:beforeAutospacing="0" w:after="0" w:afterAutospacing="0"/>
              <w:textAlignment w:val="baseline"/>
            </w:pPr>
            <w:r>
              <w:rPr>
                <w:rStyle w:val="eop"/>
              </w:rPr>
              <w:t> </w:t>
            </w:r>
          </w:p>
        </w:tc>
      </w:tr>
      <w:tr w:rsidR="009B046B" w14:paraId="7D559C2A" w14:textId="77777777" w:rsidTr="00267F94">
        <w:trPr>
          <w:trHeight w:val="300"/>
        </w:trPr>
        <w:tc>
          <w:tcPr>
            <w:tcW w:w="6030" w:type="dxa"/>
            <w:tcBorders>
              <w:top w:val="single" w:sz="6" w:space="0" w:color="auto"/>
              <w:left w:val="single" w:sz="12" w:space="0" w:color="auto"/>
              <w:bottom w:val="nil"/>
              <w:right w:val="single" w:sz="12" w:space="0" w:color="auto"/>
            </w:tcBorders>
            <w:shd w:val="clear" w:color="auto" w:fill="E6E6E6"/>
            <w:hideMark/>
          </w:tcPr>
          <w:p w14:paraId="4BEEBE0D" w14:textId="77777777" w:rsidR="009B046B" w:rsidRDefault="009B046B" w:rsidP="00267F94">
            <w:pPr>
              <w:pStyle w:val="paragraph"/>
              <w:spacing w:before="0" w:beforeAutospacing="0" w:after="0" w:afterAutospacing="0"/>
              <w:textAlignment w:val="baseline"/>
            </w:pPr>
            <w:r>
              <w:rPr>
                <w:rStyle w:val="eop"/>
                <w:sz w:val="4"/>
                <w:szCs w:val="4"/>
              </w:rPr>
              <w:t> </w:t>
            </w:r>
          </w:p>
        </w:tc>
        <w:tc>
          <w:tcPr>
            <w:tcW w:w="1965" w:type="dxa"/>
            <w:tcBorders>
              <w:top w:val="single" w:sz="6" w:space="0" w:color="auto"/>
              <w:left w:val="single" w:sz="12" w:space="0" w:color="auto"/>
              <w:bottom w:val="nil"/>
              <w:right w:val="single" w:sz="12" w:space="0" w:color="auto"/>
            </w:tcBorders>
            <w:shd w:val="clear" w:color="auto" w:fill="E6E6E6"/>
            <w:hideMark/>
          </w:tcPr>
          <w:p w14:paraId="20FDCE4B" w14:textId="77777777" w:rsidR="009B046B" w:rsidRDefault="009B046B" w:rsidP="00267F94">
            <w:pPr>
              <w:pStyle w:val="paragraph"/>
              <w:spacing w:before="0" w:beforeAutospacing="0" w:after="0" w:afterAutospacing="0"/>
              <w:textAlignment w:val="baseline"/>
            </w:pPr>
            <w:r>
              <w:rPr>
                <w:rStyle w:val="eop"/>
                <w:sz w:val="4"/>
                <w:szCs w:val="4"/>
              </w:rPr>
              <w:t> </w:t>
            </w:r>
          </w:p>
        </w:tc>
        <w:tc>
          <w:tcPr>
            <w:tcW w:w="1965" w:type="dxa"/>
            <w:tcBorders>
              <w:top w:val="single" w:sz="6" w:space="0" w:color="auto"/>
              <w:left w:val="single" w:sz="12" w:space="0" w:color="auto"/>
              <w:bottom w:val="nil"/>
              <w:right w:val="single" w:sz="12" w:space="0" w:color="auto"/>
            </w:tcBorders>
            <w:shd w:val="clear" w:color="auto" w:fill="E6E6E6"/>
            <w:hideMark/>
          </w:tcPr>
          <w:p w14:paraId="43DFD75B" w14:textId="77777777" w:rsidR="009B046B" w:rsidRDefault="009B046B" w:rsidP="00267F94">
            <w:pPr>
              <w:pStyle w:val="paragraph"/>
              <w:spacing w:before="0" w:beforeAutospacing="0" w:after="0" w:afterAutospacing="0"/>
              <w:textAlignment w:val="baseline"/>
            </w:pPr>
            <w:r>
              <w:rPr>
                <w:rStyle w:val="eop"/>
                <w:sz w:val="4"/>
                <w:szCs w:val="4"/>
              </w:rPr>
              <w:t> </w:t>
            </w:r>
          </w:p>
        </w:tc>
      </w:tr>
      <w:tr w:rsidR="009B046B" w14:paraId="4B293965" w14:textId="77777777" w:rsidTr="00267F94">
        <w:trPr>
          <w:trHeight w:val="300"/>
        </w:trPr>
        <w:tc>
          <w:tcPr>
            <w:tcW w:w="6030" w:type="dxa"/>
            <w:tcBorders>
              <w:top w:val="nil"/>
              <w:left w:val="single" w:sz="12" w:space="0" w:color="auto"/>
              <w:bottom w:val="single" w:sz="6" w:space="0" w:color="auto"/>
              <w:right w:val="single" w:sz="12" w:space="0" w:color="auto"/>
            </w:tcBorders>
            <w:hideMark/>
          </w:tcPr>
          <w:p w14:paraId="5854FCDB" w14:textId="77777777" w:rsidR="009B046B" w:rsidRDefault="009B046B" w:rsidP="00267F94">
            <w:pPr>
              <w:pStyle w:val="paragraph"/>
              <w:spacing w:before="0" w:beforeAutospacing="0" w:after="0" w:afterAutospacing="0"/>
              <w:ind w:left="720"/>
              <w:textAlignment w:val="baseline"/>
            </w:pPr>
            <w:r>
              <w:rPr>
                <w:rStyle w:val="normaltextrun"/>
                <w:sz w:val="22"/>
                <w:szCs w:val="22"/>
              </w:rPr>
              <w:t>Single 3-hour count – 1 person</w:t>
            </w:r>
            <w:r>
              <w:rPr>
                <w:rStyle w:val="eop"/>
                <w:sz w:val="22"/>
                <w:szCs w:val="22"/>
              </w:rPr>
              <w:t> </w:t>
            </w:r>
          </w:p>
        </w:tc>
        <w:tc>
          <w:tcPr>
            <w:tcW w:w="1965" w:type="dxa"/>
            <w:tcBorders>
              <w:top w:val="nil"/>
              <w:left w:val="single" w:sz="12" w:space="0" w:color="auto"/>
              <w:bottom w:val="single" w:sz="6" w:space="0" w:color="auto"/>
              <w:right w:val="single" w:sz="12" w:space="0" w:color="auto"/>
            </w:tcBorders>
            <w:hideMark/>
          </w:tcPr>
          <w:p w14:paraId="4F75324D"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nil"/>
              <w:left w:val="single" w:sz="12" w:space="0" w:color="auto"/>
              <w:bottom w:val="single" w:sz="6" w:space="0" w:color="auto"/>
              <w:right w:val="single" w:sz="12" w:space="0" w:color="auto"/>
            </w:tcBorders>
            <w:hideMark/>
          </w:tcPr>
          <w:p w14:paraId="5E179E85" w14:textId="77777777" w:rsidR="009B046B" w:rsidRDefault="009B046B" w:rsidP="00267F94">
            <w:pPr>
              <w:pStyle w:val="paragraph"/>
              <w:spacing w:before="0" w:beforeAutospacing="0" w:after="0" w:afterAutospacing="0"/>
              <w:textAlignment w:val="baseline"/>
            </w:pPr>
            <w:r>
              <w:rPr>
                <w:rStyle w:val="eop"/>
              </w:rPr>
              <w:t> </w:t>
            </w:r>
          </w:p>
        </w:tc>
      </w:tr>
      <w:tr w:rsidR="009B046B" w14:paraId="09C346B5" w14:textId="77777777" w:rsidTr="00267F94">
        <w:trPr>
          <w:trHeight w:val="300"/>
        </w:trPr>
        <w:tc>
          <w:tcPr>
            <w:tcW w:w="6030" w:type="dxa"/>
            <w:tcBorders>
              <w:top w:val="single" w:sz="6" w:space="0" w:color="auto"/>
              <w:left w:val="single" w:sz="12" w:space="0" w:color="auto"/>
              <w:bottom w:val="single" w:sz="6" w:space="0" w:color="auto"/>
              <w:right w:val="single" w:sz="12" w:space="0" w:color="auto"/>
            </w:tcBorders>
            <w:hideMark/>
          </w:tcPr>
          <w:p w14:paraId="078BB2CF" w14:textId="77777777" w:rsidR="009B046B" w:rsidRDefault="009B046B" w:rsidP="00267F94">
            <w:pPr>
              <w:pStyle w:val="paragraph"/>
              <w:spacing w:before="0" w:beforeAutospacing="0" w:after="0" w:afterAutospacing="0"/>
              <w:ind w:left="720"/>
              <w:textAlignment w:val="baseline"/>
            </w:pPr>
            <w:r>
              <w:rPr>
                <w:rStyle w:val="normaltextrun"/>
                <w:sz w:val="22"/>
                <w:szCs w:val="22"/>
              </w:rPr>
              <w:t>Single 3-hour count – 2 person</w:t>
            </w:r>
            <w:r>
              <w:rPr>
                <w:rStyle w:val="eop"/>
                <w:sz w:val="22"/>
                <w:szCs w:val="22"/>
              </w:rPr>
              <w:t> </w:t>
            </w:r>
          </w:p>
        </w:tc>
        <w:tc>
          <w:tcPr>
            <w:tcW w:w="1965" w:type="dxa"/>
            <w:tcBorders>
              <w:top w:val="single" w:sz="6" w:space="0" w:color="auto"/>
              <w:left w:val="single" w:sz="12" w:space="0" w:color="auto"/>
              <w:bottom w:val="single" w:sz="6" w:space="0" w:color="auto"/>
              <w:right w:val="single" w:sz="12" w:space="0" w:color="auto"/>
            </w:tcBorders>
            <w:hideMark/>
          </w:tcPr>
          <w:p w14:paraId="15575DE2"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6" w:space="0" w:color="auto"/>
              <w:left w:val="single" w:sz="12" w:space="0" w:color="auto"/>
              <w:bottom w:val="single" w:sz="6" w:space="0" w:color="auto"/>
              <w:right w:val="single" w:sz="12" w:space="0" w:color="auto"/>
            </w:tcBorders>
            <w:hideMark/>
          </w:tcPr>
          <w:p w14:paraId="53B960CC" w14:textId="77777777" w:rsidR="009B046B" w:rsidRDefault="009B046B" w:rsidP="00267F94">
            <w:pPr>
              <w:pStyle w:val="paragraph"/>
              <w:spacing w:before="0" w:beforeAutospacing="0" w:after="0" w:afterAutospacing="0"/>
              <w:textAlignment w:val="baseline"/>
            </w:pPr>
            <w:r>
              <w:rPr>
                <w:rStyle w:val="eop"/>
              </w:rPr>
              <w:t> </w:t>
            </w:r>
          </w:p>
        </w:tc>
      </w:tr>
      <w:tr w:rsidR="009B046B" w14:paraId="1C393168" w14:textId="77777777" w:rsidTr="00267F94">
        <w:trPr>
          <w:trHeight w:val="300"/>
        </w:trPr>
        <w:tc>
          <w:tcPr>
            <w:tcW w:w="6030" w:type="dxa"/>
            <w:tcBorders>
              <w:top w:val="single" w:sz="6" w:space="0" w:color="auto"/>
              <w:left w:val="single" w:sz="12" w:space="0" w:color="auto"/>
              <w:bottom w:val="nil"/>
              <w:right w:val="single" w:sz="12" w:space="0" w:color="auto"/>
            </w:tcBorders>
            <w:shd w:val="clear" w:color="auto" w:fill="E0E0E0"/>
            <w:hideMark/>
          </w:tcPr>
          <w:p w14:paraId="237C4401" w14:textId="77777777" w:rsidR="009B046B" w:rsidRDefault="009B046B" w:rsidP="00267F94">
            <w:pPr>
              <w:pStyle w:val="paragraph"/>
              <w:spacing w:before="0" w:beforeAutospacing="0" w:after="0" w:afterAutospacing="0"/>
              <w:textAlignment w:val="baseline"/>
            </w:pPr>
            <w:r>
              <w:rPr>
                <w:rStyle w:val="eop"/>
                <w:sz w:val="4"/>
                <w:szCs w:val="4"/>
              </w:rPr>
              <w:t> </w:t>
            </w:r>
          </w:p>
        </w:tc>
        <w:tc>
          <w:tcPr>
            <w:tcW w:w="1965" w:type="dxa"/>
            <w:tcBorders>
              <w:top w:val="single" w:sz="6" w:space="0" w:color="auto"/>
              <w:left w:val="single" w:sz="12" w:space="0" w:color="auto"/>
              <w:bottom w:val="nil"/>
              <w:right w:val="single" w:sz="12" w:space="0" w:color="auto"/>
            </w:tcBorders>
            <w:shd w:val="clear" w:color="auto" w:fill="E0E0E0"/>
            <w:hideMark/>
          </w:tcPr>
          <w:p w14:paraId="7149A151" w14:textId="77777777" w:rsidR="009B046B" w:rsidRDefault="009B046B" w:rsidP="00267F94">
            <w:pPr>
              <w:pStyle w:val="paragraph"/>
              <w:spacing w:before="0" w:beforeAutospacing="0" w:after="0" w:afterAutospacing="0"/>
              <w:textAlignment w:val="baseline"/>
            </w:pPr>
            <w:r>
              <w:rPr>
                <w:rStyle w:val="eop"/>
                <w:sz w:val="4"/>
                <w:szCs w:val="4"/>
              </w:rPr>
              <w:t> </w:t>
            </w:r>
          </w:p>
        </w:tc>
        <w:tc>
          <w:tcPr>
            <w:tcW w:w="1965" w:type="dxa"/>
            <w:tcBorders>
              <w:top w:val="single" w:sz="6" w:space="0" w:color="auto"/>
              <w:left w:val="single" w:sz="12" w:space="0" w:color="auto"/>
              <w:bottom w:val="nil"/>
              <w:right w:val="single" w:sz="12" w:space="0" w:color="auto"/>
            </w:tcBorders>
            <w:shd w:val="clear" w:color="auto" w:fill="E0E0E0"/>
            <w:hideMark/>
          </w:tcPr>
          <w:p w14:paraId="30BEA127" w14:textId="77777777" w:rsidR="009B046B" w:rsidRDefault="009B046B" w:rsidP="00267F94">
            <w:pPr>
              <w:pStyle w:val="paragraph"/>
              <w:spacing w:before="0" w:beforeAutospacing="0" w:after="0" w:afterAutospacing="0"/>
              <w:textAlignment w:val="baseline"/>
            </w:pPr>
            <w:r>
              <w:rPr>
                <w:rStyle w:val="eop"/>
                <w:sz w:val="4"/>
                <w:szCs w:val="4"/>
              </w:rPr>
              <w:t> </w:t>
            </w:r>
          </w:p>
        </w:tc>
      </w:tr>
      <w:tr w:rsidR="009B046B" w14:paraId="12486924" w14:textId="77777777" w:rsidTr="00267F94">
        <w:trPr>
          <w:trHeight w:val="300"/>
        </w:trPr>
        <w:tc>
          <w:tcPr>
            <w:tcW w:w="6030" w:type="dxa"/>
            <w:tcBorders>
              <w:top w:val="nil"/>
              <w:left w:val="single" w:sz="12" w:space="0" w:color="auto"/>
              <w:bottom w:val="single" w:sz="6" w:space="0" w:color="auto"/>
              <w:right w:val="single" w:sz="12" w:space="0" w:color="auto"/>
            </w:tcBorders>
            <w:hideMark/>
          </w:tcPr>
          <w:p w14:paraId="59292D42" w14:textId="77777777" w:rsidR="009B046B" w:rsidRDefault="009B046B" w:rsidP="00267F94">
            <w:pPr>
              <w:pStyle w:val="paragraph"/>
              <w:spacing w:before="0" w:beforeAutospacing="0" w:after="0" w:afterAutospacing="0"/>
              <w:ind w:left="720"/>
              <w:textAlignment w:val="baseline"/>
            </w:pPr>
            <w:r>
              <w:rPr>
                <w:rStyle w:val="normaltextrun"/>
                <w:sz w:val="22"/>
                <w:szCs w:val="22"/>
              </w:rPr>
              <w:t>Single 4-hour count – 1 person</w:t>
            </w:r>
            <w:r>
              <w:rPr>
                <w:rStyle w:val="eop"/>
                <w:sz w:val="22"/>
                <w:szCs w:val="22"/>
              </w:rPr>
              <w:t> </w:t>
            </w:r>
          </w:p>
        </w:tc>
        <w:tc>
          <w:tcPr>
            <w:tcW w:w="1965" w:type="dxa"/>
            <w:tcBorders>
              <w:top w:val="nil"/>
              <w:left w:val="single" w:sz="12" w:space="0" w:color="auto"/>
              <w:bottom w:val="single" w:sz="6" w:space="0" w:color="auto"/>
              <w:right w:val="single" w:sz="12" w:space="0" w:color="auto"/>
            </w:tcBorders>
            <w:hideMark/>
          </w:tcPr>
          <w:p w14:paraId="1BBA2BF3"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nil"/>
              <w:left w:val="single" w:sz="12" w:space="0" w:color="auto"/>
              <w:bottom w:val="single" w:sz="6" w:space="0" w:color="auto"/>
              <w:right w:val="single" w:sz="12" w:space="0" w:color="auto"/>
            </w:tcBorders>
            <w:hideMark/>
          </w:tcPr>
          <w:p w14:paraId="5034BD21" w14:textId="77777777" w:rsidR="009B046B" w:rsidRDefault="009B046B" w:rsidP="00267F94">
            <w:pPr>
              <w:pStyle w:val="paragraph"/>
              <w:spacing w:before="0" w:beforeAutospacing="0" w:after="0" w:afterAutospacing="0"/>
              <w:textAlignment w:val="baseline"/>
            </w:pPr>
            <w:r>
              <w:rPr>
                <w:rStyle w:val="eop"/>
              </w:rPr>
              <w:t> </w:t>
            </w:r>
          </w:p>
        </w:tc>
      </w:tr>
      <w:tr w:rsidR="009B046B" w14:paraId="0EFC9E16" w14:textId="77777777" w:rsidTr="00267F94">
        <w:trPr>
          <w:trHeight w:val="300"/>
        </w:trPr>
        <w:tc>
          <w:tcPr>
            <w:tcW w:w="6030" w:type="dxa"/>
            <w:tcBorders>
              <w:top w:val="single" w:sz="6" w:space="0" w:color="auto"/>
              <w:left w:val="single" w:sz="12" w:space="0" w:color="auto"/>
              <w:bottom w:val="single" w:sz="6" w:space="0" w:color="auto"/>
              <w:right w:val="single" w:sz="12" w:space="0" w:color="auto"/>
            </w:tcBorders>
            <w:hideMark/>
          </w:tcPr>
          <w:p w14:paraId="7EF64EDC" w14:textId="77777777" w:rsidR="009B046B" w:rsidRDefault="009B046B" w:rsidP="00267F94">
            <w:pPr>
              <w:pStyle w:val="paragraph"/>
              <w:spacing w:before="0" w:beforeAutospacing="0" w:after="0" w:afterAutospacing="0"/>
              <w:ind w:left="720"/>
              <w:textAlignment w:val="baseline"/>
            </w:pPr>
            <w:r>
              <w:rPr>
                <w:rStyle w:val="normaltextrun"/>
                <w:sz w:val="22"/>
                <w:szCs w:val="22"/>
              </w:rPr>
              <w:t>Single 4-hour count – 2 person</w:t>
            </w:r>
            <w:r>
              <w:rPr>
                <w:rStyle w:val="eop"/>
                <w:sz w:val="22"/>
                <w:szCs w:val="22"/>
              </w:rPr>
              <w:t> </w:t>
            </w:r>
          </w:p>
        </w:tc>
        <w:tc>
          <w:tcPr>
            <w:tcW w:w="1965" w:type="dxa"/>
            <w:tcBorders>
              <w:top w:val="single" w:sz="6" w:space="0" w:color="auto"/>
              <w:left w:val="single" w:sz="12" w:space="0" w:color="auto"/>
              <w:bottom w:val="single" w:sz="6" w:space="0" w:color="auto"/>
              <w:right w:val="single" w:sz="12" w:space="0" w:color="auto"/>
            </w:tcBorders>
            <w:hideMark/>
          </w:tcPr>
          <w:p w14:paraId="4A3C4462"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6" w:space="0" w:color="auto"/>
              <w:left w:val="single" w:sz="12" w:space="0" w:color="auto"/>
              <w:bottom w:val="single" w:sz="6" w:space="0" w:color="auto"/>
              <w:right w:val="single" w:sz="12" w:space="0" w:color="auto"/>
            </w:tcBorders>
            <w:hideMark/>
          </w:tcPr>
          <w:p w14:paraId="05184430" w14:textId="77777777" w:rsidR="009B046B" w:rsidRDefault="009B046B" w:rsidP="00267F94">
            <w:pPr>
              <w:pStyle w:val="paragraph"/>
              <w:spacing w:before="0" w:beforeAutospacing="0" w:after="0" w:afterAutospacing="0"/>
              <w:textAlignment w:val="baseline"/>
            </w:pPr>
            <w:r>
              <w:rPr>
                <w:rStyle w:val="eop"/>
              </w:rPr>
              <w:t> </w:t>
            </w:r>
          </w:p>
        </w:tc>
      </w:tr>
      <w:tr w:rsidR="009B046B" w14:paraId="49AD5846" w14:textId="77777777" w:rsidTr="00267F94">
        <w:trPr>
          <w:trHeight w:val="300"/>
        </w:trPr>
        <w:tc>
          <w:tcPr>
            <w:tcW w:w="6030" w:type="dxa"/>
            <w:tcBorders>
              <w:top w:val="single" w:sz="6" w:space="0" w:color="auto"/>
              <w:left w:val="single" w:sz="12" w:space="0" w:color="auto"/>
              <w:bottom w:val="nil"/>
              <w:right w:val="single" w:sz="12" w:space="0" w:color="auto"/>
            </w:tcBorders>
            <w:shd w:val="clear" w:color="auto" w:fill="E0E0E0"/>
            <w:hideMark/>
          </w:tcPr>
          <w:p w14:paraId="0C4971C2" w14:textId="77777777" w:rsidR="009B046B" w:rsidRDefault="009B046B" w:rsidP="00267F94">
            <w:pPr>
              <w:pStyle w:val="paragraph"/>
              <w:spacing w:before="0" w:beforeAutospacing="0" w:after="0" w:afterAutospacing="0"/>
              <w:textAlignment w:val="baseline"/>
            </w:pPr>
            <w:r>
              <w:rPr>
                <w:rStyle w:val="eop"/>
                <w:sz w:val="4"/>
                <w:szCs w:val="4"/>
              </w:rPr>
              <w:t> </w:t>
            </w:r>
          </w:p>
        </w:tc>
        <w:tc>
          <w:tcPr>
            <w:tcW w:w="1965" w:type="dxa"/>
            <w:tcBorders>
              <w:top w:val="single" w:sz="6" w:space="0" w:color="auto"/>
              <w:left w:val="single" w:sz="12" w:space="0" w:color="auto"/>
              <w:bottom w:val="nil"/>
              <w:right w:val="single" w:sz="12" w:space="0" w:color="auto"/>
            </w:tcBorders>
            <w:shd w:val="clear" w:color="auto" w:fill="E0E0E0"/>
            <w:hideMark/>
          </w:tcPr>
          <w:p w14:paraId="789DE90E" w14:textId="77777777" w:rsidR="009B046B" w:rsidRDefault="009B046B" w:rsidP="00267F94">
            <w:pPr>
              <w:pStyle w:val="paragraph"/>
              <w:spacing w:before="0" w:beforeAutospacing="0" w:after="0" w:afterAutospacing="0"/>
              <w:textAlignment w:val="baseline"/>
            </w:pPr>
            <w:r>
              <w:rPr>
                <w:rStyle w:val="eop"/>
                <w:sz w:val="4"/>
                <w:szCs w:val="4"/>
              </w:rPr>
              <w:t> </w:t>
            </w:r>
          </w:p>
        </w:tc>
        <w:tc>
          <w:tcPr>
            <w:tcW w:w="1965" w:type="dxa"/>
            <w:tcBorders>
              <w:top w:val="single" w:sz="6" w:space="0" w:color="auto"/>
              <w:left w:val="single" w:sz="12" w:space="0" w:color="auto"/>
              <w:bottom w:val="nil"/>
              <w:right w:val="single" w:sz="12" w:space="0" w:color="auto"/>
            </w:tcBorders>
            <w:shd w:val="clear" w:color="auto" w:fill="E0E0E0"/>
            <w:hideMark/>
          </w:tcPr>
          <w:p w14:paraId="5D02A629" w14:textId="77777777" w:rsidR="009B046B" w:rsidRDefault="009B046B" w:rsidP="00267F94">
            <w:pPr>
              <w:pStyle w:val="paragraph"/>
              <w:spacing w:before="0" w:beforeAutospacing="0" w:after="0" w:afterAutospacing="0"/>
              <w:textAlignment w:val="baseline"/>
            </w:pPr>
            <w:r>
              <w:rPr>
                <w:rStyle w:val="eop"/>
                <w:sz w:val="4"/>
                <w:szCs w:val="4"/>
              </w:rPr>
              <w:t> </w:t>
            </w:r>
          </w:p>
        </w:tc>
      </w:tr>
      <w:tr w:rsidR="009B046B" w14:paraId="12F12703" w14:textId="77777777" w:rsidTr="00267F94">
        <w:trPr>
          <w:trHeight w:val="300"/>
        </w:trPr>
        <w:tc>
          <w:tcPr>
            <w:tcW w:w="6030" w:type="dxa"/>
            <w:tcBorders>
              <w:top w:val="nil"/>
              <w:left w:val="single" w:sz="12" w:space="0" w:color="auto"/>
              <w:bottom w:val="single" w:sz="6" w:space="0" w:color="auto"/>
              <w:right w:val="single" w:sz="12" w:space="0" w:color="auto"/>
            </w:tcBorders>
            <w:hideMark/>
          </w:tcPr>
          <w:p w14:paraId="1A20460E" w14:textId="77777777" w:rsidR="009B046B" w:rsidRDefault="009B046B" w:rsidP="00267F94">
            <w:pPr>
              <w:pStyle w:val="paragraph"/>
              <w:spacing w:before="0" w:beforeAutospacing="0" w:after="0" w:afterAutospacing="0"/>
              <w:ind w:left="720"/>
              <w:textAlignment w:val="baseline"/>
            </w:pPr>
            <w:r>
              <w:rPr>
                <w:rStyle w:val="normaltextrun"/>
                <w:sz w:val="22"/>
                <w:szCs w:val="22"/>
              </w:rPr>
              <w:t>Single 8-hour count – 1 person</w:t>
            </w:r>
            <w:r>
              <w:rPr>
                <w:rStyle w:val="eop"/>
                <w:sz w:val="22"/>
                <w:szCs w:val="22"/>
              </w:rPr>
              <w:t> </w:t>
            </w:r>
          </w:p>
        </w:tc>
        <w:tc>
          <w:tcPr>
            <w:tcW w:w="1965" w:type="dxa"/>
            <w:tcBorders>
              <w:top w:val="nil"/>
              <w:left w:val="single" w:sz="12" w:space="0" w:color="auto"/>
              <w:bottom w:val="single" w:sz="6" w:space="0" w:color="auto"/>
              <w:right w:val="single" w:sz="12" w:space="0" w:color="auto"/>
            </w:tcBorders>
            <w:hideMark/>
          </w:tcPr>
          <w:p w14:paraId="632C4BA5"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nil"/>
              <w:left w:val="single" w:sz="12" w:space="0" w:color="auto"/>
              <w:bottom w:val="single" w:sz="6" w:space="0" w:color="auto"/>
              <w:right w:val="single" w:sz="12" w:space="0" w:color="auto"/>
            </w:tcBorders>
            <w:hideMark/>
          </w:tcPr>
          <w:p w14:paraId="355EDA80" w14:textId="77777777" w:rsidR="009B046B" w:rsidRDefault="009B046B" w:rsidP="00267F94">
            <w:pPr>
              <w:pStyle w:val="paragraph"/>
              <w:spacing w:before="0" w:beforeAutospacing="0" w:after="0" w:afterAutospacing="0"/>
              <w:textAlignment w:val="baseline"/>
            </w:pPr>
            <w:r>
              <w:rPr>
                <w:rStyle w:val="eop"/>
              </w:rPr>
              <w:t> </w:t>
            </w:r>
          </w:p>
        </w:tc>
      </w:tr>
      <w:tr w:rsidR="009B046B" w14:paraId="1604E387" w14:textId="77777777" w:rsidTr="00267F94">
        <w:trPr>
          <w:trHeight w:val="300"/>
        </w:trPr>
        <w:tc>
          <w:tcPr>
            <w:tcW w:w="6030" w:type="dxa"/>
            <w:tcBorders>
              <w:top w:val="single" w:sz="6" w:space="0" w:color="auto"/>
              <w:left w:val="single" w:sz="12" w:space="0" w:color="auto"/>
              <w:bottom w:val="single" w:sz="6" w:space="0" w:color="auto"/>
              <w:right w:val="single" w:sz="12" w:space="0" w:color="auto"/>
            </w:tcBorders>
            <w:hideMark/>
          </w:tcPr>
          <w:p w14:paraId="48724EA5" w14:textId="77777777" w:rsidR="009B046B" w:rsidRDefault="009B046B" w:rsidP="00267F94">
            <w:pPr>
              <w:pStyle w:val="paragraph"/>
              <w:spacing w:before="0" w:beforeAutospacing="0" w:after="0" w:afterAutospacing="0"/>
              <w:ind w:left="720"/>
              <w:textAlignment w:val="baseline"/>
            </w:pPr>
            <w:r>
              <w:rPr>
                <w:rStyle w:val="normaltextrun"/>
                <w:sz w:val="22"/>
                <w:szCs w:val="22"/>
              </w:rPr>
              <w:t>Single 8-hour count – 2 person</w:t>
            </w:r>
            <w:r>
              <w:rPr>
                <w:rStyle w:val="eop"/>
                <w:sz w:val="22"/>
                <w:szCs w:val="22"/>
              </w:rPr>
              <w:t> </w:t>
            </w:r>
          </w:p>
        </w:tc>
        <w:tc>
          <w:tcPr>
            <w:tcW w:w="1965" w:type="dxa"/>
            <w:tcBorders>
              <w:top w:val="single" w:sz="6" w:space="0" w:color="auto"/>
              <w:left w:val="single" w:sz="12" w:space="0" w:color="auto"/>
              <w:bottom w:val="single" w:sz="6" w:space="0" w:color="auto"/>
              <w:right w:val="single" w:sz="12" w:space="0" w:color="auto"/>
            </w:tcBorders>
            <w:hideMark/>
          </w:tcPr>
          <w:p w14:paraId="643FDE64"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6" w:space="0" w:color="auto"/>
              <w:left w:val="single" w:sz="12" w:space="0" w:color="auto"/>
              <w:bottom w:val="single" w:sz="6" w:space="0" w:color="auto"/>
              <w:right w:val="single" w:sz="12" w:space="0" w:color="auto"/>
            </w:tcBorders>
            <w:hideMark/>
          </w:tcPr>
          <w:p w14:paraId="014382FD" w14:textId="77777777" w:rsidR="009B046B" w:rsidRDefault="009B046B" w:rsidP="00267F94">
            <w:pPr>
              <w:pStyle w:val="paragraph"/>
              <w:spacing w:before="0" w:beforeAutospacing="0" w:after="0" w:afterAutospacing="0"/>
              <w:textAlignment w:val="baseline"/>
            </w:pPr>
            <w:r>
              <w:rPr>
                <w:rStyle w:val="eop"/>
              </w:rPr>
              <w:t> </w:t>
            </w:r>
          </w:p>
        </w:tc>
      </w:tr>
      <w:tr w:rsidR="009B046B" w14:paraId="43D33374" w14:textId="77777777" w:rsidTr="00267F94">
        <w:trPr>
          <w:trHeight w:val="300"/>
        </w:trPr>
        <w:tc>
          <w:tcPr>
            <w:tcW w:w="6030" w:type="dxa"/>
            <w:tcBorders>
              <w:top w:val="single" w:sz="6" w:space="0" w:color="auto"/>
              <w:left w:val="single" w:sz="12" w:space="0" w:color="auto"/>
              <w:bottom w:val="nil"/>
              <w:right w:val="single" w:sz="12" w:space="0" w:color="auto"/>
            </w:tcBorders>
            <w:shd w:val="clear" w:color="auto" w:fill="E0E0E0"/>
            <w:hideMark/>
          </w:tcPr>
          <w:p w14:paraId="54996DB0" w14:textId="77777777" w:rsidR="009B046B" w:rsidRDefault="009B046B" w:rsidP="00267F94">
            <w:pPr>
              <w:pStyle w:val="paragraph"/>
              <w:spacing w:before="0" w:beforeAutospacing="0" w:after="0" w:afterAutospacing="0"/>
              <w:textAlignment w:val="baseline"/>
            </w:pPr>
            <w:r>
              <w:rPr>
                <w:rStyle w:val="eop"/>
                <w:sz w:val="4"/>
                <w:szCs w:val="4"/>
              </w:rPr>
              <w:t> </w:t>
            </w:r>
          </w:p>
        </w:tc>
        <w:tc>
          <w:tcPr>
            <w:tcW w:w="1965" w:type="dxa"/>
            <w:tcBorders>
              <w:top w:val="single" w:sz="6" w:space="0" w:color="auto"/>
              <w:left w:val="single" w:sz="12" w:space="0" w:color="auto"/>
              <w:bottom w:val="nil"/>
              <w:right w:val="single" w:sz="12" w:space="0" w:color="auto"/>
            </w:tcBorders>
            <w:shd w:val="clear" w:color="auto" w:fill="E0E0E0"/>
            <w:hideMark/>
          </w:tcPr>
          <w:p w14:paraId="1D11CE65" w14:textId="77777777" w:rsidR="009B046B" w:rsidRDefault="009B046B" w:rsidP="00267F94">
            <w:pPr>
              <w:pStyle w:val="paragraph"/>
              <w:spacing w:before="0" w:beforeAutospacing="0" w:after="0" w:afterAutospacing="0"/>
              <w:textAlignment w:val="baseline"/>
            </w:pPr>
            <w:r>
              <w:rPr>
                <w:rStyle w:val="eop"/>
                <w:sz w:val="4"/>
                <w:szCs w:val="4"/>
              </w:rPr>
              <w:t> </w:t>
            </w:r>
          </w:p>
        </w:tc>
        <w:tc>
          <w:tcPr>
            <w:tcW w:w="1965" w:type="dxa"/>
            <w:tcBorders>
              <w:top w:val="single" w:sz="6" w:space="0" w:color="auto"/>
              <w:left w:val="single" w:sz="12" w:space="0" w:color="auto"/>
              <w:bottom w:val="nil"/>
              <w:right w:val="single" w:sz="12" w:space="0" w:color="auto"/>
            </w:tcBorders>
            <w:shd w:val="clear" w:color="auto" w:fill="E0E0E0"/>
            <w:hideMark/>
          </w:tcPr>
          <w:p w14:paraId="4F27C591" w14:textId="77777777" w:rsidR="009B046B" w:rsidRDefault="009B046B" w:rsidP="00267F94">
            <w:pPr>
              <w:pStyle w:val="paragraph"/>
              <w:spacing w:before="0" w:beforeAutospacing="0" w:after="0" w:afterAutospacing="0"/>
              <w:textAlignment w:val="baseline"/>
            </w:pPr>
            <w:r>
              <w:rPr>
                <w:rStyle w:val="eop"/>
                <w:sz w:val="4"/>
                <w:szCs w:val="4"/>
              </w:rPr>
              <w:t> </w:t>
            </w:r>
          </w:p>
        </w:tc>
      </w:tr>
      <w:tr w:rsidR="009B046B" w14:paraId="172A8619" w14:textId="77777777" w:rsidTr="00267F94">
        <w:trPr>
          <w:trHeight w:val="300"/>
        </w:trPr>
        <w:tc>
          <w:tcPr>
            <w:tcW w:w="6030" w:type="dxa"/>
            <w:tcBorders>
              <w:top w:val="nil"/>
              <w:left w:val="single" w:sz="12" w:space="0" w:color="auto"/>
              <w:bottom w:val="single" w:sz="6" w:space="0" w:color="auto"/>
              <w:right w:val="single" w:sz="12" w:space="0" w:color="auto"/>
            </w:tcBorders>
            <w:hideMark/>
          </w:tcPr>
          <w:p w14:paraId="1869B293" w14:textId="77777777" w:rsidR="009B046B" w:rsidRDefault="009B046B" w:rsidP="00267F94">
            <w:pPr>
              <w:pStyle w:val="paragraph"/>
              <w:spacing w:before="0" w:beforeAutospacing="0" w:after="0" w:afterAutospacing="0"/>
              <w:ind w:left="720"/>
              <w:textAlignment w:val="baseline"/>
            </w:pPr>
            <w:r>
              <w:rPr>
                <w:rStyle w:val="normaltextrun"/>
                <w:sz w:val="22"/>
                <w:szCs w:val="22"/>
              </w:rPr>
              <w:t>2-hour AM &amp; 2-hour PM count – 1 person</w:t>
            </w:r>
            <w:r>
              <w:rPr>
                <w:rStyle w:val="eop"/>
                <w:sz w:val="22"/>
                <w:szCs w:val="22"/>
              </w:rPr>
              <w:t> </w:t>
            </w:r>
          </w:p>
        </w:tc>
        <w:tc>
          <w:tcPr>
            <w:tcW w:w="1965" w:type="dxa"/>
            <w:tcBorders>
              <w:top w:val="nil"/>
              <w:left w:val="single" w:sz="12" w:space="0" w:color="auto"/>
              <w:bottom w:val="single" w:sz="6" w:space="0" w:color="auto"/>
              <w:right w:val="single" w:sz="12" w:space="0" w:color="auto"/>
            </w:tcBorders>
            <w:hideMark/>
          </w:tcPr>
          <w:p w14:paraId="29F4652E"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nil"/>
              <w:left w:val="single" w:sz="12" w:space="0" w:color="auto"/>
              <w:bottom w:val="single" w:sz="6" w:space="0" w:color="auto"/>
              <w:right w:val="single" w:sz="12" w:space="0" w:color="auto"/>
            </w:tcBorders>
            <w:hideMark/>
          </w:tcPr>
          <w:p w14:paraId="1FDA5CE5" w14:textId="77777777" w:rsidR="009B046B" w:rsidRDefault="009B046B" w:rsidP="00267F94">
            <w:pPr>
              <w:pStyle w:val="paragraph"/>
              <w:spacing w:before="0" w:beforeAutospacing="0" w:after="0" w:afterAutospacing="0"/>
              <w:textAlignment w:val="baseline"/>
            </w:pPr>
            <w:r>
              <w:rPr>
                <w:rStyle w:val="eop"/>
              </w:rPr>
              <w:t> </w:t>
            </w:r>
          </w:p>
        </w:tc>
      </w:tr>
      <w:tr w:rsidR="009B046B" w14:paraId="77DFB2FC" w14:textId="77777777" w:rsidTr="00267F94">
        <w:trPr>
          <w:trHeight w:val="300"/>
        </w:trPr>
        <w:tc>
          <w:tcPr>
            <w:tcW w:w="6030" w:type="dxa"/>
            <w:tcBorders>
              <w:top w:val="single" w:sz="6" w:space="0" w:color="auto"/>
              <w:left w:val="single" w:sz="12" w:space="0" w:color="auto"/>
              <w:bottom w:val="single" w:sz="6" w:space="0" w:color="auto"/>
              <w:right w:val="single" w:sz="12" w:space="0" w:color="auto"/>
            </w:tcBorders>
            <w:hideMark/>
          </w:tcPr>
          <w:p w14:paraId="55673CCE" w14:textId="77777777" w:rsidR="009B046B" w:rsidRDefault="009B046B" w:rsidP="00267F94">
            <w:pPr>
              <w:pStyle w:val="paragraph"/>
              <w:spacing w:before="0" w:beforeAutospacing="0" w:after="0" w:afterAutospacing="0"/>
              <w:ind w:left="720"/>
              <w:textAlignment w:val="baseline"/>
            </w:pPr>
            <w:r>
              <w:rPr>
                <w:rStyle w:val="normaltextrun"/>
                <w:sz w:val="22"/>
                <w:szCs w:val="22"/>
              </w:rPr>
              <w:t>2-hour AM &amp; 2-hour PM count – 2 person</w:t>
            </w:r>
            <w:r>
              <w:rPr>
                <w:rStyle w:val="eop"/>
                <w:sz w:val="22"/>
                <w:szCs w:val="22"/>
              </w:rPr>
              <w:t> </w:t>
            </w:r>
          </w:p>
        </w:tc>
        <w:tc>
          <w:tcPr>
            <w:tcW w:w="1965" w:type="dxa"/>
            <w:tcBorders>
              <w:top w:val="single" w:sz="6" w:space="0" w:color="auto"/>
              <w:left w:val="single" w:sz="12" w:space="0" w:color="auto"/>
              <w:bottom w:val="single" w:sz="6" w:space="0" w:color="auto"/>
              <w:right w:val="single" w:sz="12" w:space="0" w:color="auto"/>
            </w:tcBorders>
            <w:hideMark/>
          </w:tcPr>
          <w:p w14:paraId="74948EDD"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6" w:space="0" w:color="auto"/>
              <w:left w:val="single" w:sz="12" w:space="0" w:color="auto"/>
              <w:bottom w:val="single" w:sz="6" w:space="0" w:color="auto"/>
              <w:right w:val="single" w:sz="12" w:space="0" w:color="auto"/>
            </w:tcBorders>
            <w:hideMark/>
          </w:tcPr>
          <w:p w14:paraId="0239A0EF" w14:textId="77777777" w:rsidR="009B046B" w:rsidRDefault="009B046B" w:rsidP="00267F94">
            <w:pPr>
              <w:pStyle w:val="paragraph"/>
              <w:spacing w:before="0" w:beforeAutospacing="0" w:after="0" w:afterAutospacing="0"/>
              <w:textAlignment w:val="baseline"/>
            </w:pPr>
            <w:r>
              <w:rPr>
                <w:rStyle w:val="eop"/>
              </w:rPr>
              <w:t> </w:t>
            </w:r>
          </w:p>
        </w:tc>
      </w:tr>
      <w:tr w:rsidR="009B046B" w14:paraId="2100B736" w14:textId="77777777" w:rsidTr="00267F94">
        <w:trPr>
          <w:trHeight w:val="300"/>
        </w:trPr>
        <w:tc>
          <w:tcPr>
            <w:tcW w:w="6030" w:type="dxa"/>
            <w:tcBorders>
              <w:top w:val="single" w:sz="6" w:space="0" w:color="auto"/>
              <w:left w:val="single" w:sz="12" w:space="0" w:color="auto"/>
              <w:bottom w:val="nil"/>
              <w:right w:val="single" w:sz="12" w:space="0" w:color="auto"/>
            </w:tcBorders>
            <w:shd w:val="clear" w:color="auto" w:fill="E0E0E0"/>
            <w:hideMark/>
          </w:tcPr>
          <w:p w14:paraId="5BE2564C" w14:textId="77777777" w:rsidR="009B046B" w:rsidRDefault="009B046B" w:rsidP="00267F94">
            <w:pPr>
              <w:pStyle w:val="paragraph"/>
              <w:spacing w:before="0" w:beforeAutospacing="0" w:after="0" w:afterAutospacing="0"/>
              <w:textAlignment w:val="baseline"/>
            </w:pPr>
            <w:r>
              <w:rPr>
                <w:rStyle w:val="eop"/>
                <w:sz w:val="4"/>
                <w:szCs w:val="4"/>
              </w:rPr>
              <w:t> </w:t>
            </w:r>
          </w:p>
        </w:tc>
        <w:tc>
          <w:tcPr>
            <w:tcW w:w="1965" w:type="dxa"/>
            <w:tcBorders>
              <w:top w:val="single" w:sz="6" w:space="0" w:color="auto"/>
              <w:left w:val="single" w:sz="12" w:space="0" w:color="auto"/>
              <w:bottom w:val="nil"/>
              <w:right w:val="single" w:sz="12" w:space="0" w:color="auto"/>
            </w:tcBorders>
            <w:shd w:val="clear" w:color="auto" w:fill="E0E0E0"/>
            <w:hideMark/>
          </w:tcPr>
          <w:p w14:paraId="15158FFB" w14:textId="77777777" w:rsidR="009B046B" w:rsidRDefault="009B046B" w:rsidP="00267F94">
            <w:pPr>
              <w:pStyle w:val="paragraph"/>
              <w:spacing w:before="0" w:beforeAutospacing="0" w:after="0" w:afterAutospacing="0"/>
              <w:textAlignment w:val="baseline"/>
            </w:pPr>
            <w:r>
              <w:rPr>
                <w:rStyle w:val="eop"/>
                <w:sz w:val="4"/>
                <w:szCs w:val="4"/>
              </w:rPr>
              <w:t> </w:t>
            </w:r>
          </w:p>
        </w:tc>
        <w:tc>
          <w:tcPr>
            <w:tcW w:w="1965" w:type="dxa"/>
            <w:tcBorders>
              <w:top w:val="single" w:sz="6" w:space="0" w:color="auto"/>
              <w:left w:val="single" w:sz="12" w:space="0" w:color="auto"/>
              <w:bottom w:val="nil"/>
              <w:right w:val="single" w:sz="12" w:space="0" w:color="auto"/>
            </w:tcBorders>
            <w:shd w:val="clear" w:color="auto" w:fill="E0E0E0"/>
            <w:hideMark/>
          </w:tcPr>
          <w:p w14:paraId="77415903" w14:textId="77777777" w:rsidR="009B046B" w:rsidRDefault="009B046B" w:rsidP="00267F94">
            <w:pPr>
              <w:pStyle w:val="paragraph"/>
              <w:spacing w:before="0" w:beforeAutospacing="0" w:after="0" w:afterAutospacing="0"/>
              <w:textAlignment w:val="baseline"/>
            </w:pPr>
            <w:r>
              <w:rPr>
                <w:rStyle w:val="eop"/>
                <w:sz w:val="4"/>
                <w:szCs w:val="4"/>
              </w:rPr>
              <w:t> </w:t>
            </w:r>
          </w:p>
        </w:tc>
      </w:tr>
      <w:tr w:rsidR="009B046B" w14:paraId="357A8100" w14:textId="77777777" w:rsidTr="00267F94">
        <w:trPr>
          <w:trHeight w:val="300"/>
        </w:trPr>
        <w:tc>
          <w:tcPr>
            <w:tcW w:w="6030" w:type="dxa"/>
            <w:tcBorders>
              <w:top w:val="nil"/>
              <w:left w:val="single" w:sz="12" w:space="0" w:color="auto"/>
              <w:bottom w:val="single" w:sz="6" w:space="0" w:color="auto"/>
              <w:right w:val="single" w:sz="12" w:space="0" w:color="auto"/>
            </w:tcBorders>
            <w:hideMark/>
          </w:tcPr>
          <w:p w14:paraId="3381547B" w14:textId="77777777" w:rsidR="009B046B" w:rsidRDefault="009B046B" w:rsidP="00267F94">
            <w:pPr>
              <w:pStyle w:val="paragraph"/>
              <w:spacing w:before="0" w:beforeAutospacing="0" w:after="0" w:afterAutospacing="0"/>
              <w:ind w:left="720"/>
              <w:textAlignment w:val="baseline"/>
            </w:pPr>
            <w:r>
              <w:rPr>
                <w:rStyle w:val="normaltextrun"/>
                <w:sz w:val="22"/>
                <w:szCs w:val="22"/>
              </w:rPr>
              <w:t>2-hour AM, 2-hour MD &amp; 2 hour PM count – 1 person</w:t>
            </w:r>
            <w:r>
              <w:rPr>
                <w:rStyle w:val="eop"/>
                <w:sz w:val="22"/>
                <w:szCs w:val="22"/>
              </w:rPr>
              <w:t> </w:t>
            </w:r>
          </w:p>
        </w:tc>
        <w:tc>
          <w:tcPr>
            <w:tcW w:w="1965" w:type="dxa"/>
            <w:tcBorders>
              <w:top w:val="nil"/>
              <w:left w:val="single" w:sz="12" w:space="0" w:color="auto"/>
              <w:bottom w:val="single" w:sz="6" w:space="0" w:color="auto"/>
              <w:right w:val="single" w:sz="12" w:space="0" w:color="auto"/>
            </w:tcBorders>
            <w:hideMark/>
          </w:tcPr>
          <w:p w14:paraId="0392BF90"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nil"/>
              <w:left w:val="single" w:sz="12" w:space="0" w:color="auto"/>
              <w:bottom w:val="single" w:sz="6" w:space="0" w:color="auto"/>
              <w:right w:val="single" w:sz="12" w:space="0" w:color="auto"/>
            </w:tcBorders>
            <w:hideMark/>
          </w:tcPr>
          <w:p w14:paraId="2FCBB8BA" w14:textId="77777777" w:rsidR="009B046B" w:rsidRDefault="009B046B" w:rsidP="00267F94">
            <w:pPr>
              <w:pStyle w:val="paragraph"/>
              <w:spacing w:before="0" w:beforeAutospacing="0" w:after="0" w:afterAutospacing="0"/>
              <w:textAlignment w:val="baseline"/>
            </w:pPr>
            <w:r>
              <w:rPr>
                <w:rStyle w:val="eop"/>
              </w:rPr>
              <w:t> </w:t>
            </w:r>
          </w:p>
        </w:tc>
      </w:tr>
      <w:tr w:rsidR="009B046B" w14:paraId="27EE069D" w14:textId="77777777" w:rsidTr="00267F94">
        <w:trPr>
          <w:trHeight w:val="300"/>
        </w:trPr>
        <w:tc>
          <w:tcPr>
            <w:tcW w:w="6030" w:type="dxa"/>
            <w:tcBorders>
              <w:top w:val="single" w:sz="6" w:space="0" w:color="auto"/>
              <w:left w:val="single" w:sz="12" w:space="0" w:color="auto"/>
              <w:bottom w:val="single" w:sz="12" w:space="0" w:color="auto"/>
              <w:right w:val="single" w:sz="12" w:space="0" w:color="auto"/>
            </w:tcBorders>
            <w:hideMark/>
          </w:tcPr>
          <w:p w14:paraId="37B3B724" w14:textId="2E8E8361" w:rsidR="009B046B" w:rsidRDefault="009B046B" w:rsidP="00267F94">
            <w:pPr>
              <w:pStyle w:val="paragraph"/>
              <w:spacing w:before="0" w:beforeAutospacing="0" w:after="0" w:afterAutospacing="0"/>
              <w:ind w:left="720"/>
              <w:textAlignment w:val="baseline"/>
            </w:pPr>
            <w:r>
              <w:rPr>
                <w:rStyle w:val="normaltextrun"/>
                <w:sz w:val="22"/>
                <w:szCs w:val="22"/>
              </w:rPr>
              <w:t>2-hour AM, 2-hour MD &amp; </w:t>
            </w:r>
            <w:r w:rsidR="00F81F3B">
              <w:rPr>
                <w:rStyle w:val="normaltextrun"/>
                <w:sz w:val="22"/>
                <w:szCs w:val="22"/>
              </w:rPr>
              <w:t>2-hour</w:t>
            </w:r>
            <w:r>
              <w:rPr>
                <w:rStyle w:val="normaltextrun"/>
                <w:sz w:val="22"/>
                <w:szCs w:val="22"/>
              </w:rPr>
              <w:t> PM count – 2 </w:t>
            </w:r>
            <w:r w:rsidR="00F81F3B">
              <w:rPr>
                <w:rStyle w:val="normaltextrun"/>
                <w:sz w:val="22"/>
                <w:szCs w:val="22"/>
              </w:rPr>
              <w:t>people</w:t>
            </w:r>
            <w:r>
              <w:rPr>
                <w:rStyle w:val="eop"/>
                <w:sz w:val="22"/>
                <w:szCs w:val="22"/>
              </w:rPr>
              <w:t> </w:t>
            </w:r>
          </w:p>
        </w:tc>
        <w:tc>
          <w:tcPr>
            <w:tcW w:w="1965" w:type="dxa"/>
            <w:tcBorders>
              <w:top w:val="single" w:sz="6" w:space="0" w:color="auto"/>
              <w:left w:val="single" w:sz="12" w:space="0" w:color="auto"/>
              <w:bottom w:val="single" w:sz="12" w:space="0" w:color="auto"/>
              <w:right w:val="single" w:sz="12" w:space="0" w:color="auto"/>
            </w:tcBorders>
            <w:hideMark/>
          </w:tcPr>
          <w:p w14:paraId="0485A744"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6" w:space="0" w:color="auto"/>
              <w:left w:val="single" w:sz="12" w:space="0" w:color="auto"/>
              <w:bottom w:val="single" w:sz="12" w:space="0" w:color="auto"/>
              <w:right w:val="single" w:sz="12" w:space="0" w:color="auto"/>
            </w:tcBorders>
            <w:hideMark/>
          </w:tcPr>
          <w:p w14:paraId="166E7E3F" w14:textId="77777777" w:rsidR="009B046B" w:rsidRDefault="009B046B" w:rsidP="00267F94">
            <w:pPr>
              <w:pStyle w:val="paragraph"/>
              <w:spacing w:before="0" w:beforeAutospacing="0" w:after="0" w:afterAutospacing="0"/>
              <w:textAlignment w:val="baseline"/>
            </w:pPr>
            <w:r>
              <w:rPr>
                <w:rStyle w:val="eop"/>
              </w:rPr>
              <w:t> </w:t>
            </w:r>
          </w:p>
        </w:tc>
      </w:tr>
      <w:tr w:rsidR="009B046B" w14:paraId="67BD29AC" w14:textId="77777777" w:rsidTr="00267F94">
        <w:trPr>
          <w:trHeight w:val="300"/>
        </w:trPr>
        <w:tc>
          <w:tcPr>
            <w:tcW w:w="9960" w:type="dxa"/>
            <w:gridSpan w:val="3"/>
            <w:tcBorders>
              <w:top w:val="single" w:sz="12" w:space="0" w:color="auto"/>
              <w:left w:val="single" w:sz="12" w:space="0" w:color="auto"/>
              <w:bottom w:val="single" w:sz="12" w:space="0" w:color="auto"/>
              <w:right w:val="single" w:sz="12" w:space="0" w:color="auto"/>
            </w:tcBorders>
            <w:shd w:val="clear" w:color="auto" w:fill="E0E0E0"/>
            <w:vAlign w:val="center"/>
            <w:hideMark/>
          </w:tcPr>
          <w:p w14:paraId="718072B3" w14:textId="77777777" w:rsidR="009B046B" w:rsidRDefault="009B046B" w:rsidP="00267F94">
            <w:pPr>
              <w:pStyle w:val="paragraph"/>
              <w:spacing w:before="0" w:beforeAutospacing="0" w:after="0" w:afterAutospacing="0"/>
              <w:textAlignment w:val="baseline"/>
            </w:pPr>
            <w:r>
              <w:rPr>
                <w:rStyle w:val="normaltextrun"/>
                <w:b/>
                <w:bCs/>
              </w:rPr>
              <w:t>Radar Speed Survey (Two Directions, 100 Observations/location)</w:t>
            </w:r>
            <w:r>
              <w:rPr>
                <w:rStyle w:val="eop"/>
              </w:rPr>
              <w:t> </w:t>
            </w:r>
          </w:p>
        </w:tc>
      </w:tr>
      <w:tr w:rsidR="009B046B" w14:paraId="06F315F8" w14:textId="77777777" w:rsidTr="00267F94">
        <w:trPr>
          <w:trHeight w:val="300"/>
        </w:trPr>
        <w:tc>
          <w:tcPr>
            <w:tcW w:w="6030" w:type="dxa"/>
            <w:tcBorders>
              <w:top w:val="single" w:sz="12" w:space="0" w:color="auto"/>
              <w:left w:val="single" w:sz="12" w:space="0" w:color="auto"/>
              <w:bottom w:val="single" w:sz="6" w:space="0" w:color="auto"/>
              <w:right w:val="single" w:sz="12" w:space="0" w:color="auto"/>
            </w:tcBorders>
            <w:hideMark/>
          </w:tcPr>
          <w:p w14:paraId="5EF49402" w14:textId="77777777" w:rsidR="009B046B" w:rsidRDefault="009B046B" w:rsidP="00267F94">
            <w:pPr>
              <w:pStyle w:val="paragraph"/>
              <w:spacing w:before="0" w:beforeAutospacing="0" w:after="0" w:afterAutospacing="0"/>
              <w:ind w:left="720"/>
              <w:textAlignment w:val="baseline"/>
            </w:pPr>
            <w:r>
              <w:rPr>
                <w:rStyle w:val="normaltextrun"/>
                <w:sz w:val="22"/>
                <w:szCs w:val="22"/>
              </w:rPr>
              <w:t>Low Volume Roadway (Local Residential, Bike Blvd., and Bike Way)</w:t>
            </w:r>
            <w:r>
              <w:rPr>
                <w:rStyle w:val="eop"/>
                <w:sz w:val="22"/>
                <w:szCs w:val="22"/>
              </w:rPr>
              <w:t> </w:t>
            </w:r>
          </w:p>
        </w:tc>
        <w:tc>
          <w:tcPr>
            <w:tcW w:w="1965" w:type="dxa"/>
            <w:tcBorders>
              <w:top w:val="single" w:sz="12" w:space="0" w:color="auto"/>
              <w:left w:val="single" w:sz="12" w:space="0" w:color="auto"/>
              <w:bottom w:val="single" w:sz="6" w:space="0" w:color="auto"/>
              <w:right w:val="single" w:sz="12" w:space="0" w:color="auto"/>
            </w:tcBorders>
            <w:hideMark/>
          </w:tcPr>
          <w:p w14:paraId="67DEF979"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12" w:space="0" w:color="auto"/>
              <w:left w:val="single" w:sz="12" w:space="0" w:color="auto"/>
              <w:bottom w:val="single" w:sz="6" w:space="0" w:color="auto"/>
              <w:right w:val="single" w:sz="12" w:space="0" w:color="auto"/>
            </w:tcBorders>
            <w:hideMark/>
          </w:tcPr>
          <w:p w14:paraId="7015949C" w14:textId="77777777" w:rsidR="009B046B" w:rsidRDefault="009B046B" w:rsidP="00267F94">
            <w:pPr>
              <w:pStyle w:val="paragraph"/>
              <w:spacing w:before="0" w:beforeAutospacing="0" w:after="0" w:afterAutospacing="0"/>
              <w:textAlignment w:val="baseline"/>
            </w:pPr>
            <w:r>
              <w:rPr>
                <w:rStyle w:val="eop"/>
              </w:rPr>
              <w:t> </w:t>
            </w:r>
          </w:p>
        </w:tc>
      </w:tr>
      <w:tr w:rsidR="009B046B" w14:paraId="05A41F39" w14:textId="77777777" w:rsidTr="00267F94">
        <w:trPr>
          <w:trHeight w:val="300"/>
        </w:trPr>
        <w:tc>
          <w:tcPr>
            <w:tcW w:w="6030" w:type="dxa"/>
            <w:tcBorders>
              <w:top w:val="single" w:sz="6" w:space="0" w:color="auto"/>
              <w:left w:val="single" w:sz="12" w:space="0" w:color="auto"/>
              <w:bottom w:val="single" w:sz="12" w:space="0" w:color="auto"/>
              <w:right w:val="single" w:sz="12" w:space="0" w:color="auto"/>
            </w:tcBorders>
            <w:hideMark/>
          </w:tcPr>
          <w:p w14:paraId="369E70C9" w14:textId="77777777" w:rsidR="009B046B" w:rsidRDefault="009B046B" w:rsidP="00267F94">
            <w:pPr>
              <w:pStyle w:val="paragraph"/>
              <w:spacing w:before="0" w:beforeAutospacing="0" w:after="0" w:afterAutospacing="0"/>
              <w:ind w:left="720"/>
              <w:textAlignment w:val="baseline"/>
            </w:pPr>
            <w:r>
              <w:rPr>
                <w:rStyle w:val="normaltextrun"/>
                <w:sz w:val="22"/>
                <w:szCs w:val="22"/>
              </w:rPr>
              <w:t>High Volume Roadway (Major, and Collector)</w:t>
            </w:r>
            <w:r>
              <w:rPr>
                <w:rStyle w:val="eop"/>
                <w:sz w:val="22"/>
                <w:szCs w:val="22"/>
              </w:rPr>
              <w:t> </w:t>
            </w:r>
          </w:p>
        </w:tc>
        <w:tc>
          <w:tcPr>
            <w:tcW w:w="1965" w:type="dxa"/>
            <w:tcBorders>
              <w:top w:val="single" w:sz="6" w:space="0" w:color="auto"/>
              <w:left w:val="single" w:sz="12" w:space="0" w:color="auto"/>
              <w:bottom w:val="single" w:sz="12" w:space="0" w:color="auto"/>
              <w:right w:val="single" w:sz="12" w:space="0" w:color="auto"/>
            </w:tcBorders>
            <w:hideMark/>
          </w:tcPr>
          <w:p w14:paraId="77599081"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6" w:space="0" w:color="auto"/>
              <w:left w:val="single" w:sz="12" w:space="0" w:color="auto"/>
              <w:bottom w:val="single" w:sz="12" w:space="0" w:color="auto"/>
              <w:right w:val="single" w:sz="12" w:space="0" w:color="auto"/>
            </w:tcBorders>
            <w:hideMark/>
          </w:tcPr>
          <w:p w14:paraId="42099BA0" w14:textId="77777777" w:rsidR="009B046B" w:rsidRDefault="009B046B" w:rsidP="00267F94">
            <w:pPr>
              <w:pStyle w:val="paragraph"/>
              <w:spacing w:before="0" w:beforeAutospacing="0" w:after="0" w:afterAutospacing="0"/>
              <w:textAlignment w:val="baseline"/>
            </w:pPr>
            <w:r>
              <w:rPr>
                <w:rStyle w:val="eop"/>
              </w:rPr>
              <w:t> </w:t>
            </w:r>
          </w:p>
        </w:tc>
      </w:tr>
      <w:tr w:rsidR="009B046B" w14:paraId="510CAD46" w14:textId="77777777" w:rsidTr="00267F94">
        <w:trPr>
          <w:trHeight w:val="300"/>
        </w:trPr>
        <w:tc>
          <w:tcPr>
            <w:tcW w:w="9960" w:type="dxa"/>
            <w:gridSpan w:val="3"/>
            <w:tcBorders>
              <w:top w:val="single" w:sz="12" w:space="0" w:color="auto"/>
              <w:left w:val="single" w:sz="12" w:space="0" w:color="auto"/>
              <w:bottom w:val="single" w:sz="12" w:space="0" w:color="auto"/>
              <w:right w:val="single" w:sz="12" w:space="0" w:color="auto"/>
            </w:tcBorders>
            <w:shd w:val="clear" w:color="auto" w:fill="E0E0E0"/>
            <w:vAlign w:val="center"/>
            <w:hideMark/>
          </w:tcPr>
          <w:p w14:paraId="044E75DF" w14:textId="77777777" w:rsidR="009B046B" w:rsidRDefault="009B046B" w:rsidP="00267F94">
            <w:pPr>
              <w:pStyle w:val="paragraph"/>
              <w:spacing w:before="0" w:beforeAutospacing="0" w:after="0" w:afterAutospacing="0"/>
              <w:textAlignment w:val="baseline"/>
            </w:pPr>
            <w:r>
              <w:rPr>
                <w:rStyle w:val="normaltextrun"/>
                <w:b/>
                <w:bCs/>
              </w:rPr>
              <w:t>Standard 24-hour ADT Machine Counts</w:t>
            </w:r>
            <w:r>
              <w:rPr>
                <w:rStyle w:val="eop"/>
              </w:rPr>
              <w:t> </w:t>
            </w:r>
          </w:p>
        </w:tc>
      </w:tr>
      <w:tr w:rsidR="009B046B" w14:paraId="098B7A98" w14:textId="77777777" w:rsidTr="00267F94">
        <w:trPr>
          <w:trHeight w:val="300"/>
        </w:trPr>
        <w:tc>
          <w:tcPr>
            <w:tcW w:w="6030" w:type="dxa"/>
            <w:tcBorders>
              <w:top w:val="single" w:sz="12" w:space="0" w:color="auto"/>
              <w:left w:val="single" w:sz="12" w:space="0" w:color="auto"/>
              <w:bottom w:val="single" w:sz="6" w:space="0" w:color="auto"/>
              <w:right w:val="single" w:sz="12" w:space="0" w:color="auto"/>
            </w:tcBorders>
            <w:hideMark/>
          </w:tcPr>
          <w:p w14:paraId="6E603849" w14:textId="77777777" w:rsidR="009B046B" w:rsidRDefault="009B046B" w:rsidP="00267F94">
            <w:pPr>
              <w:pStyle w:val="paragraph"/>
              <w:spacing w:before="0" w:beforeAutospacing="0" w:after="0" w:afterAutospacing="0"/>
              <w:ind w:left="720"/>
              <w:textAlignment w:val="baseline"/>
            </w:pPr>
            <w:r>
              <w:rPr>
                <w:rStyle w:val="normaltextrun"/>
                <w:sz w:val="22"/>
                <w:szCs w:val="22"/>
              </w:rPr>
              <w:t>First day (two directions)</w:t>
            </w:r>
            <w:r>
              <w:rPr>
                <w:rStyle w:val="eop"/>
                <w:sz w:val="22"/>
                <w:szCs w:val="22"/>
              </w:rPr>
              <w:t> </w:t>
            </w:r>
          </w:p>
        </w:tc>
        <w:tc>
          <w:tcPr>
            <w:tcW w:w="1965" w:type="dxa"/>
            <w:tcBorders>
              <w:top w:val="single" w:sz="12" w:space="0" w:color="auto"/>
              <w:left w:val="single" w:sz="12" w:space="0" w:color="auto"/>
              <w:bottom w:val="single" w:sz="6" w:space="0" w:color="auto"/>
              <w:right w:val="single" w:sz="12" w:space="0" w:color="auto"/>
            </w:tcBorders>
            <w:hideMark/>
          </w:tcPr>
          <w:p w14:paraId="7C5C2AE6"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12" w:space="0" w:color="auto"/>
              <w:left w:val="single" w:sz="12" w:space="0" w:color="auto"/>
              <w:bottom w:val="single" w:sz="6" w:space="0" w:color="auto"/>
              <w:right w:val="single" w:sz="12" w:space="0" w:color="auto"/>
            </w:tcBorders>
            <w:hideMark/>
          </w:tcPr>
          <w:p w14:paraId="76E6A66C" w14:textId="77777777" w:rsidR="009B046B" w:rsidRDefault="009B046B" w:rsidP="00267F94">
            <w:pPr>
              <w:pStyle w:val="paragraph"/>
              <w:spacing w:before="0" w:beforeAutospacing="0" w:after="0" w:afterAutospacing="0"/>
              <w:textAlignment w:val="baseline"/>
            </w:pPr>
            <w:r>
              <w:rPr>
                <w:rStyle w:val="eop"/>
              </w:rPr>
              <w:t> </w:t>
            </w:r>
          </w:p>
        </w:tc>
      </w:tr>
      <w:tr w:rsidR="009B046B" w14:paraId="781A1F50" w14:textId="77777777" w:rsidTr="00267F94">
        <w:trPr>
          <w:trHeight w:val="300"/>
        </w:trPr>
        <w:tc>
          <w:tcPr>
            <w:tcW w:w="6030" w:type="dxa"/>
            <w:tcBorders>
              <w:top w:val="single" w:sz="6" w:space="0" w:color="auto"/>
              <w:left w:val="single" w:sz="12" w:space="0" w:color="auto"/>
              <w:bottom w:val="single" w:sz="12" w:space="0" w:color="auto"/>
              <w:right w:val="single" w:sz="12" w:space="0" w:color="auto"/>
            </w:tcBorders>
            <w:hideMark/>
          </w:tcPr>
          <w:p w14:paraId="46EAC859" w14:textId="77777777" w:rsidR="009B046B" w:rsidRDefault="009B046B" w:rsidP="00267F94">
            <w:pPr>
              <w:pStyle w:val="paragraph"/>
              <w:spacing w:before="0" w:beforeAutospacing="0" w:after="0" w:afterAutospacing="0"/>
              <w:ind w:left="720"/>
              <w:textAlignment w:val="baseline"/>
            </w:pPr>
            <w:r>
              <w:rPr>
                <w:rStyle w:val="normaltextrun"/>
                <w:sz w:val="22"/>
                <w:szCs w:val="22"/>
              </w:rPr>
              <w:t>Additional consecutive days (two directions)</w:t>
            </w:r>
            <w:r>
              <w:rPr>
                <w:rStyle w:val="eop"/>
                <w:sz w:val="22"/>
                <w:szCs w:val="22"/>
              </w:rPr>
              <w:t> </w:t>
            </w:r>
          </w:p>
        </w:tc>
        <w:tc>
          <w:tcPr>
            <w:tcW w:w="1965" w:type="dxa"/>
            <w:tcBorders>
              <w:top w:val="single" w:sz="6" w:space="0" w:color="auto"/>
              <w:left w:val="single" w:sz="12" w:space="0" w:color="auto"/>
              <w:bottom w:val="single" w:sz="12" w:space="0" w:color="auto"/>
              <w:right w:val="single" w:sz="12" w:space="0" w:color="auto"/>
            </w:tcBorders>
            <w:hideMark/>
          </w:tcPr>
          <w:p w14:paraId="3814E1D6"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6" w:space="0" w:color="auto"/>
              <w:left w:val="single" w:sz="12" w:space="0" w:color="auto"/>
              <w:bottom w:val="single" w:sz="12" w:space="0" w:color="auto"/>
              <w:right w:val="single" w:sz="12" w:space="0" w:color="auto"/>
            </w:tcBorders>
            <w:hideMark/>
          </w:tcPr>
          <w:p w14:paraId="1428B0FA" w14:textId="77777777" w:rsidR="009B046B" w:rsidRDefault="009B046B" w:rsidP="00267F94">
            <w:pPr>
              <w:pStyle w:val="paragraph"/>
              <w:spacing w:before="0" w:beforeAutospacing="0" w:after="0" w:afterAutospacing="0"/>
              <w:textAlignment w:val="baseline"/>
            </w:pPr>
            <w:r>
              <w:rPr>
                <w:rStyle w:val="eop"/>
              </w:rPr>
              <w:t> </w:t>
            </w:r>
          </w:p>
        </w:tc>
      </w:tr>
      <w:tr w:rsidR="009B046B" w14:paraId="5EDF054B" w14:textId="77777777" w:rsidTr="00267F94">
        <w:trPr>
          <w:trHeight w:val="300"/>
        </w:trPr>
        <w:tc>
          <w:tcPr>
            <w:tcW w:w="9960" w:type="dxa"/>
            <w:gridSpan w:val="3"/>
            <w:tcBorders>
              <w:top w:val="single" w:sz="12" w:space="0" w:color="auto"/>
              <w:left w:val="single" w:sz="12" w:space="0" w:color="auto"/>
              <w:bottom w:val="single" w:sz="12" w:space="0" w:color="auto"/>
              <w:right w:val="single" w:sz="12" w:space="0" w:color="auto"/>
            </w:tcBorders>
            <w:shd w:val="clear" w:color="auto" w:fill="E0E0E0"/>
            <w:vAlign w:val="center"/>
            <w:hideMark/>
          </w:tcPr>
          <w:p w14:paraId="1D303E9E" w14:textId="77777777" w:rsidR="009B046B" w:rsidRDefault="009B046B" w:rsidP="00267F94">
            <w:pPr>
              <w:pStyle w:val="paragraph"/>
              <w:spacing w:before="0" w:beforeAutospacing="0" w:after="0" w:afterAutospacing="0"/>
              <w:textAlignment w:val="baseline"/>
            </w:pPr>
            <w:r>
              <w:rPr>
                <w:rStyle w:val="normaltextrun"/>
                <w:b/>
                <w:bCs/>
              </w:rPr>
              <w:t>Speed Counts and Axle Classification Counts (Both)</w:t>
            </w:r>
            <w:r>
              <w:rPr>
                <w:rStyle w:val="eop"/>
              </w:rPr>
              <w:t> </w:t>
            </w:r>
          </w:p>
        </w:tc>
      </w:tr>
      <w:tr w:rsidR="009B046B" w14:paraId="12487B63" w14:textId="77777777" w:rsidTr="00267F94">
        <w:trPr>
          <w:trHeight w:val="300"/>
        </w:trPr>
        <w:tc>
          <w:tcPr>
            <w:tcW w:w="6030" w:type="dxa"/>
            <w:tcBorders>
              <w:top w:val="single" w:sz="12" w:space="0" w:color="auto"/>
              <w:left w:val="single" w:sz="12" w:space="0" w:color="auto"/>
              <w:bottom w:val="single" w:sz="6" w:space="0" w:color="auto"/>
              <w:right w:val="single" w:sz="12" w:space="0" w:color="auto"/>
            </w:tcBorders>
            <w:hideMark/>
          </w:tcPr>
          <w:p w14:paraId="2CDAFC8B" w14:textId="77777777" w:rsidR="009B046B" w:rsidRDefault="009B046B" w:rsidP="00267F94">
            <w:pPr>
              <w:pStyle w:val="paragraph"/>
              <w:spacing w:before="0" w:beforeAutospacing="0" w:after="0" w:afterAutospacing="0"/>
              <w:ind w:left="720"/>
              <w:textAlignment w:val="baseline"/>
            </w:pPr>
            <w:r>
              <w:rPr>
                <w:rStyle w:val="normaltextrun"/>
                <w:sz w:val="22"/>
                <w:szCs w:val="22"/>
              </w:rPr>
              <w:t>First day (two directions)</w:t>
            </w:r>
            <w:r>
              <w:rPr>
                <w:rStyle w:val="eop"/>
                <w:sz w:val="22"/>
                <w:szCs w:val="22"/>
              </w:rPr>
              <w:t> </w:t>
            </w:r>
          </w:p>
        </w:tc>
        <w:tc>
          <w:tcPr>
            <w:tcW w:w="1965" w:type="dxa"/>
            <w:tcBorders>
              <w:top w:val="single" w:sz="12" w:space="0" w:color="auto"/>
              <w:left w:val="single" w:sz="12" w:space="0" w:color="auto"/>
              <w:bottom w:val="single" w:sz="6" w:space="0" w:color="auto"/>
              <w:right w:val="single" w:sz="12" w:space="0" w:color="auto"/>
            </w:tcBorders>
            <w:hideMark/>
          </w:tcPr>
          <w:p w14:paraId="6817225B"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12" w:space="0" w:color="auto"/>
              <w:left w:val="single" w:sz="12" w:space="0" w:color="auto"/>
              <w:bottom w:val="single" w:sz="6" w:space="0" w:color="auto"/>
              <w:right w:val="single" w:sz="12" w:space="0" w:color="auto"/>
            </w:tcBorders>
            <w:hideMark/>
          </w:tcPr>
          <w:p w14:paraId="5A8DF04C" w14:textId="77777777" w:rsidR="009B046B" w:rsidRDefault="009B046B" w:rsidP="00267F94">
            <w:pPr>
              <w:pStyle w:val="paragraph"/>
              <w:spacing w:before="0" w:beforeAutospacing="0" w:after="0" w:afterAutospacing="0"/>
              <w:textAlignment w:val="baseline"/>
            </w:pPr>
            <w:r>
              <w:rPr>
                <w:rStyle w:val="eop"/>
              </w:rPr>
              <w:t> </w:t>
            </w:r>
          </w:p>
        </w:tc>
      </w:tr>
      <w:tr w:rsidR="009B046B" w14:paraId="323B8039" w14:textId="77777777" w:rsidTr="00267F94">
        <w:trPr>
          <w:trHeight w:val="300"/>
        </w:trPr>
        <w:tc>
          <w:tcPr>
            <w:tcW w:w="6030" w:type="dxa"/>
            <w:tcBorders>
              <w:top w:val="single" w:sz="6" w:space="0" w:color="auto"/>
              <w:left w:val="single" w:sz="12" w:space="0" w:color="auto"/>
              <w:bottom w:val="single" w:sz="12" w:space="0" w:color="auto"/>
              <w:right w:val="single" w:sz="12" w:space="0" w:color="auto"/>
            </w:tcBorders>
            <w:hideMark/>
          </w:tcPr>
          <w:p w14:paraId="01B24E66" w14:textId="77777777" w:rsidR="009B046B" w:rsidRDefault="009B046B" w:rsidP="00267F94">
            <w:pPr>
              <w:pStyle w:val="paragraph"/>
              <w:spacing w:before="0" w:beforeAutospacing="0" w:after="0" w:afterAutospacing="0"/>
              <w:ind w:left="720"/>
              <w:textAlignment w:val="baseline"/>
            </w:pPr>
            <w:r>
              <w:rPr>
                <w:rStyle w:val="normaltextrun"/>
                <w:sz w:val="22"/>
                <w:szCs w:val="22"/>
              </w:rPr>
              <w:t>Additional consecutive days (two directions)</w:t>
            </w:r>
            <w:r>
              <w:rPr>
                <w:rStyle w:val="eop"/>
                <w:sz w:val="22"/>
                <w:szCs w:val="22"/>
              </w:rPr>
              <w:t> </w:t>
            </w:r>
          </w:p>
        </w:tc>
        <w:tc>
          <w:tcPr>
            <w:tcW w:w="1965" w:type="dxa"/>
            <w:tcBorders>
              <w:top w:val="single" w:sz="6" w:space="0" w:color="auto"/>
              <w:left w:val="single" w:sz="12" w:space="0" w:color="auto"/>
              <w:bottom w:val="single" w:sz="12" w:space="0" w:color="auto"/>
              <w:right w:val="single" w:sz="12" w:space="0" w:color="auto"/>
            </w:tcBorders>
            <w:hideMark/>
          </w:tcPr>
          <w:p w14:paraId="307652D5"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6" w:space="0" w:color="auto"/>
              <w:left w:val="single" w:sz="12" w:space="0" w:color="auto"/>
              <w:bottom w:val="single" w:sz="12" w:space="0" w:color="auto"/>
              <w:right w:val="single" w:sz="12" w:space="0" w:color="auto"/>
            </w:tcBorders>
            <w:hideMark/>
          </w:tcPr>
          <w:p w14:paraId="46547C90" w14:textId="77777777" w:rsidR="009B046B" w:rsidRDefault="009B046B" w:rsidP="00267F94">
            <w:pPr>
              <w:pStyle w:val="paragraph"/>
              <w:spacing w:before="0" w:beforeAutospacing="0" w:after="0" w:afterAutospacing="0"/>
              <w:textAlignment w:val="baseline"/>
            </w:pPr>
            <w:r>
              <w:rPr>
                <w:rStyle w:val="eop"/>
              </w:rPr>
              <w:t> </w:t>
            </w:r>
          </w:p>
        </w:tc>
      </w:tr>
      <w:tr w:rsidR="009B046B" w14:paraId="7A16C1A3" w14:textId="77777777" w:rsidTr="00267F94">
        <w:trPr>
          <w:trHeight w:val="300"/>
        </w:trPr>
        <w:tc>
          <w:tcPr>
            <w:tcW w:w="9960" w:type="dxa"/>
            <w:gridSpan w:val="3"/>
            <w:tcBorders>
              <w:top w:val="single" w:sz="12" w:space="0" w:color="auto"/>
              <w:left w:val="single" w:sz="12" w:space="0" w:color="auto"/>
              <w:bottom w:val="single" w:sz="12" w:space="0" w:color="auto"/>
              <w:right w:val="single" w:sz="12" w:space="0" w:color="auto"/>
            </w:tcBorders>
            <w:shd w:val="clear" w:color="auto" w:fill="E0E0E0"/>
            <w:vAlign w:val="center"/>
            <w:hideMark/>
          </w:tcPr>
          <w:p w14:paraId="2FB2D15E" w14:textId="77777777" w:rsidR="009B046B" w:rsidRDefault="009B046B" w:rsidP="00267F94">
            <w:pPr>
              <w:pStyle w:val="paragraph"/>
              <w:spacing w:before="0" w:beforeAutospacing="0" w:after="0" w:afterAutospacing="0"/>
              <w:textAlignment w:val="baseline"/>
            </w:pPr>
            <w:r>
              <w:rPr>
                <w:rStyle w:val="normaltextrun"/>
                <w:b/>
                <w:bCs/>
              </w:rPr>
              <w:t>Pedestrian Crosswalk Survey/Driver Reaction Survey</w:t>
            </w:r>
            <w:r>
              <w:rPr>
                <w:rStyle w:val="eop"/>
              </w:rPr>
              <w:t> </w:t>
            </w:r>
          </w:p>
        </w:tc>
      </w:tr>
      <w:tr w:rsidR="009B046B" w14:paraId="50FBDC75" w14:textId="77777777" w:rsidTr="00267F94">
        <w:trPr>
          <w:trHeight w:val="300"/>
        </w:trPr>
        <w:tc>
          <w:tcPr>
            <w:tcW w:w="6030" w:type="dxa"/>
            <w:tcBorders>
              <w:top w:val="single" w:sz="12" w:space="0" w:color="auto"/>
              <w:left w:val="single" w:sz="12" w:space="0" w:color="auto"/>
              <w:bottom w:val="single" w:sz="6" w:space="0" w:color="auto"/>
              <w:right w:val="single" w:sz="12" w:space="0" w:color="auto"/>
            </w:tcBorders>
            <w:hideMark/>
          </w:tcPr>
          <w:p w14:paraId="560F76C9" w14:textId="77777777" w:rsidR="009B046B" w:rsidRDefault="009B046B" w:rsidP="00267F94">
            <w:pPr>
              <w:pStyle w:val="paragraph"/>
              <w:spacing w:before="0" w:beforeAutospacing="0" w:after="0" w:afterAutospacing="0"/>
              <w:ind w:left="720"/>
              <w:textAlignment w:val="baseline"/>
            </w:pPr>
            <w:r>
              <w:rPr>
                <w:rStyle w:val="normaltextrun"/>
                <w:sz w:val="22"/>
                <w:szCs w:val="22"/>
              </w:rPr>
              <w:t>1 to 2 person (50-100 observations/location)</w:t>
            </w:r>
            <w:r>
              <w:rPr>
                <w:rStyle w:val="eop"/>
                <w:sz w:val="22"/>
                <w:szCs w:val="22"/>
              </w:rPr>
              <w:t> </w:t>
            </w:r>
          </w:p>
        </w:tc>
        <w:tc>
          <w:tcPr>
            <w:tcW w:w="1965" w:type="dxa"/>
            <w:tcBorders>
              <w:top w:val="single" w:sz="12" w:space="0" w:color="auto"/>
              <w:left w:val="single" w:sz="12" w:space="0" w:color="auto"/>
              <w:bottom w:val="single" w:sz="6" w:space="0" w:color="auto"/>
              <w:right w:val="single" w:sz="12" w:space="0" w:color="auto"/>
            </w:tcBorders>
            <w:hideMark/>
          </w:tcPr>
          <w:p w14:paraId="2A4CDE81"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12" w:space="0" w:color="auto"/>
              <w:left w:val="single" w:sz="12" w:space="0" w:color="auto"/>
              <w:bottom w:val="single" w:sz="6" w:space="0" w:color="auto"/>
              <w:right w:val="single" w:sz="12" w:space="0" w:color="auto"/>
            </w:tcBorders>
            <w:hideMark/>
          </w:tcPr>
          <w:p w14:paraId="6200BA67" w14:textId="77777777" w:rsidR="009B046B" w:rsidRDefault="009B046B" w:rsidP="00267F94">
            <w:pPr>
              <w:pStyle w:val="paragraph"/>
              <w:spacing w:before="0" w:beforeAutospacing="0" w:after="0" w:afterAutospacing="0"/>
              <w:textAlignment w:val="baseline"/>
            </w:pPr>
            <w:r>
              <w:rPr>
                <w:rStyle w:val="eop"/>
              </w:rPr>
              <w:t> </w:t>
            </w:r>
          </w:p>
        </w:tc>
      </w:tr>
      <w:tr w:rsidR="009B046B" w14:paraId="3677537C" w14:textId="77777777" w:rsidTr="00267F94">
        <w:trPr>
          <w:trHeight w:val="300"/>
        </w:trPr>
        <w:tc>
          <w:tcPr>
            <w:tcW w:w="6030" w:type="dxa"/>
            <w:tcBorders>
              <w:top w:val="single" w:sz="6" w:space="0" w:color="auto"/>
              <w:left w:val="single" w:sz="12" w:space="0" w:color="auto"/>
              <w:bottom w:val="single" w:sz="12" w:space="0" w:color="auto"/>
              <w:right w:val="single" w:sz="12" w:space="0" w:color="auto"/>
            </w:tcBorders>
            <w:hideMark/>
          </w:tcPr>
          <w:p w14:paraId="69454294" w14:textId="0667A1E8" w:rsidR="009B046B" w:rsidRDefault="009B046B" w:rsidP="00267F94">
            <w:pPr>
              <w:pStyle w:val="paragraph"/>
              <w:spacing w:before="0" w:beforeAutospacing="0" w:after="0" w:afterAutospacing="0"/>
              <w:ind w:left="720"/>
              <w:textAlignment w:val="baseline"/>
            </w:pPr>
            <w:r>
              <w:rPr>
                <w:rStyle w:val="normaltextrun"/>
                <w:sz w:val="22"/>
                <w:szCs w:val="22"/>
              </w:rPr>
              <w:t xml:space="preserve">3 or more </w:t>
            </w:r>
            <w:r w:rsidR="00F81F3B">
              <w:rPr>
                <w:rStyle w:val="normaltextrun"/>
                <w:sz w:val="22"/>
                <w:szCs w:val="22"/>
              </w:rPr>
              <w:t>people</w:t>
            </w:r>
            <w:r>
              <w:rPr>
                <w:rStyle w:val="normaltextrun"/>
                <w:sz w:val="22"/>
                <w:szCs w:val="22"/>
              </w:rPr>
              <w:t xml:space="preserve"> (50-100 observations/location)</w:t>
            </w:r>
            <w:r>
              <w:rPr>
                <w:rStyle w:val="eop"/>
                <w:sz w:val="22"/>
                <w:szCs w:val="22"/>
              </w:rPr>
              <w:t> </w:t>
            </w:r>
          </w:p>
        </w:tc>
        <w:tc>
          <w:tcPr>
            <w:tcW w:w="1965" w:type="dxa"/>
            <w:tcBorders>
              <w:top w:val="single" w:sz="6" w:space="0" w:color="auto"/>
              <w:left w:val="single" w:sz="12" w:space="0" w:color="auto"/>
              <w:bottom w:val="single" w:sz="12" w:space="0" w:color="auto"/>
              <w:right w:val="single" w:sz="12" w:space="0" w:color="auto"/>
            </w:tcBorders>
            <w:hideMark/>
          </w:tcPr>
          <w:p w14:paraId="21180BF2"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6" w:space="0" w:color="auto"/>
              <w:left w:val="single" w:sz="12" w:space="0" w:color="auto"/>
              <w:bottom w:val="single" w:sz="12" w:space="0" w:color="auto"/>
              <w:right w:val="single" w:sz="12" w:space="0" w:color="auto"/>
            </w:tcBorders>
            <w:hideMark/>
          </w:tcPr>
          <w:p w14:paraId="328F1722" w14:textId="77777777" w:rsidR="009B046B" w:rsidRDefault="009B046B" w:rsidP="00267F94">
            <w:pPr>
              <w:pStyle w:val="paragraph"/>
              <w:spacing w:before="0" w:beforeAutospacing="0" w:after="0" w:afterAutospacing="0"/>
              <w:textAlignment w:val="baseline"/>
            </w:pPr>
            <w:r>
              <w:rPr>
                <w:rStyle w:val="eop"/>
              </w:rPr>
              <w:t> </w:t>
            </w:r>
          </w:p>
        </w:tc>
      </w:tr>
      <w:tr w:rsidR="009B046B" w14:paraId="1B2FB5B3" w14:textId="77777777" w:rsidTr="00267F94">
        <w:trPr>
          <w:trHeight w:val="300"/>
        </w:trPr>
        <w:tc>
          <w:tcPr>
            <w:tcW w:w="6030" w:type="dxa"/>
            <w:tcBorders>
              <w:top w:val="single" w:sz="12" w:space="0" w:color="auto"/>
              <w:left w:val="nil"/>
              <w:bottom w:val="single" w:sz="12" w:space="0" w:color="auto"/>
              <w:right w:val="nil"/>
            </w:tcBorders>
            <w:hideMark/>
          </w:tcPr>
          <w:p w14:paraId="1ACA979D" w14:textId="77777777" w:rsidR="009B046B" w:rsidRDefault="009B046B" w:rsidP="00267F94">
            <w:pPr>
              <w:pStyle w:val="paragraph"/>
              <w:spacing w:before="0" w:beforeAutospacing="0" w:after="0" w:afterAutospacing="0"/>
              <w:textAlignment w:val="baseline"/>
            </w:pPr>
            <w:r>
              <w:rPr>
                <w:rStyle w:val="eop"/>
                <w:sz w:val="4"/>
                <w:szCs w:val="4"/>
              </w:rPr>
              <w:t> </w:t>
            </w:r>
          </w:p>
        </w:tc>
        <w:tc>
          <w:tcPr>
            <w:tcW w:w="1965" w:type="dxa"/>
            <w:tcBorders>
              <w:top w:val="single" w:sz="12" w:space="0" w:color="auto"/>
              <w:left w:val="nil"/>
              <w:bottom w:val="single" w:sz="12" w:space="0" w:color="auto"/>
              <w:right w:val="nil"/>
            </w:tcBorders>
            <w:hideMark/>
          </w:tcPr>
          <w:p w14:paraId="69271429" w14:textId="77777777" w:rsidR="009B046B" w:rsidRDefault="009B046B" w:rsidP="00267F94">
            <w:pPr>
              <w:pStyle w:val="paragraph"/>
              <w:spacing w:before="0" w:beforeAutospacing="0" w:after="0" w:afterAutospacing="0"/>
              <w:textAlignment w:val="baseline"/>
            </w:pPr>
            <w:r>
              <w:rPr>
                <w:rStyle w:val="eop"/>
                <w:sz w:val="4"/>
                <w:szCs w:val="4"/>
              </w:rPr>
              <w:t> </w:t>
            </w:r>
          </w:p>
        </w:tc>
        <w:tc>
          <w:tcPr>
            <w:tcW w:w="1965" w:type="dxa"/>
            <w:tcBorders>
              <w:top w:val="single" w:sz="12" w:space="0" w:color="auto"/>
              <w:left w:val="nil"/>
              <w:bottom w:val="single" w:sz="12" w:space="0" w:color="auto"/>
              <w:right w:val="nil"/>
            </w:tcBorders>
            <w:hideMark/>
          </w:tcPr>
          <w:p w14:paraId="1B3D5698" w14:textId="77777777" w:rsidR="009B046B" w:rsidRDefault="009B046B" w:rsidP="00267F94">
            <w:pPr>
              <w:pStyle w:val="paragraph"/>
              <w:spacing w:before="0" w:beforeAutospacing="0" w:after="0" w:afterAutospacing="0"/>
              <w:textAlignment w:val="baseline"/>
            </w:pPr>
            <w:r>
              <w:rPr>
                <w:rStyle w:val="eop"/>
                <w:sz w:val="4"/>
                <w:szCs w:val="4"/>
              </w:rPr>
              <w:t> </w:t>
            </w:r>
          </w:p>
        </w:tc>
      </w:tr>
      <w:tr w:rsidR="009B046B" w14:paraId="1BB80F43" w14:textId="77777777" w:rsidTr="00267F94">
        <w:trPr>
          <w:trHeight w:val="300"/>
        </w:trPr>
        <w:tc>
          <w:tcPr>
            <w:tcW w:w="6030" w:type="dxa"/>
            <w:tcBorders>
              <w:top w:val="single" w:sz="12" w:space="0" w:color="auto"/>
              <w:left w:val="single" w:sz="12" w:space="0" w:color="auto"/>
              <w:bottom w:val="single" w:sz="12" w:space="0" w:color="auto"/>
              <w:right w:val="single" w:sz="12" w:space="0" w:color="auto"/>
            </w:tcBorders>
            <w:shd w:val="clear" w:color="auto" w:fill="E0E0E0"/>
            <w:vAlign w:val="center"/>
            <w:hideMark/>
          </w:tcPr>
          <w:p w14:paraId="105A5B83" w14:textId="300A3F9D" w:rsidR="009B046B" w:rsidRDefault="009B046B" w:rsidP="00267F94">
            <w:pPr>
              <w:pStyle w:val="paragraph"/>
              <w:spacing w:before="0" w:beforeAutospacing="0" w:after="0" w:afterAutospacing="0"/>
              <w:textAlignment w:val="baseline"/>
            </w:pPr>
            <w:r>
              <w:rPr>
                <w:rStyle w:val="normaltextrun"/>
                <w:b/>
                <w:bCs/>
              </w:rPr>
              <w:t>Guaranteed Data Collection and Report Response Times (in </w:t>
            </w:r>
            <w:r w:rsidR="00F81F3B">
              <w:rPr>
                <w:rStyle w:val="normaltextrun"/>
                <w:b/>
                <w:bCs/>
              </w:rPr>
              <w:t>workdays</w:t>
            </w:r>
            <w:r>
              <w:rPr>
                <w:rStyle w:val="normaltextrun"/>
                <w:b/>
                <w:bCs/>
              </w:rPr>
              <w:t>)</w:t>
            </w:r>
            <w:r>
              <w:rPr>
                <w:rStyle w:val="eop"/>
              </w:rPr>
              <w:t> </w:t>
            </w:r>
          </w:p>
        </w:tc>
        <w:tc>
          <w:tcPr>
            <w:tcW w:w="1965" w:type="dxa"/>
            <w:tcBorders>
              <w:top w:val="single" w:sz="12" w:space="0" w:color="auto"/>
              <w:left w:val="single" w:sz="12" w:space="0" w:color="auto"/>
              <w:bottom w:val="single" w:sz="12" w:space="0" w:color="auto"/>
              <w:right w:val="single" w:sz="12" w:space="0" w:color="auto"/>
            </w:tcBorders>
            <w:shd w:val="clear" w:color="auto" w:fill="E0E0E0"/>
            <w:vAlign w:val="center"/>
            <w:hideMark/>
          </w:tcPr>
          <w:p w14:paraId="75756F01" w14:textId="77777777" w:rsidR="009B046B" w:rsidRDefault="009B046B" w:rsidP="00267F94">
            <w:pPr>
              <w:pStyle w:val="paragraph"/>
              <w:spacing w:before="0" w:beforeAutospacing="0" w:after="0" w:afterAutospacing="0"/>
              <w:textAlignment w:val="baseline"/>
            </w:pPr>
            <w:r>
              <w:rPr>
                <w:rStyle w:val="eop"/>
              </w:rPr>
              <w:t> </w:t>
            </w:r>
          </w:p>
        </w:tc>
        <w:tc>
          <w:tcPr>
            <w:tcW w:w="1965" w:type="dxa"/>
            <w:tcBorders>
              <w:top w:val="single" w:sz="12" w:space="0" w:color="auto"/>
              <w:left w:val="single" w:sz="12" w:space="0" w:color="auto"/>
              <w:bottom w:val="single" w:sz="12" w:space="0" w:color="auto"/>
              <w:right w:val="single" w:sz="12" w:space="0" w:color="auto"/>
            </w:tcBorders>
            <w:shd w:val="clear" w:color="auto" w:fill="E0E0E0"/>
            <w:vAlign w:val="center"/>
            <w:hideMark/>
          </w:tcPr>
          <w:p w14:paraId="35305EF8" w14:textId="77777777" w:rsidR="009B046B" w:rsidRDefault="009B046B" w:rsidP="00267F94">
            <w:pPr>
              <w:pStyle w:val="paragraph"/>
              <w:spacing w:before="0" w:beforeAutospacing="0" w:after="0" w:afterAutospacing="0"/>
              <w:textAlignment w:val="baseline"/>
            </w:pPr>
            <w:r>
              <w:rPr>
                <w:rStyle w:val="eop"/>
              </w:rPr>
              <w:t> </w:t>
            </w:r>
          </w:p>
        </w:tc>
      </w:tr>
    </w:tbl>
    <w:p w14:paraId="7F2E3588" w14:textId="77777777" w:rsidR="009B046B" w:rsidRDefault="009B046B" w:rsidP="009B046B">
      <w:pPr>
        <w:pStyle w:val="paragraph"/>
        <w:spacing w:before="0" w:beforeAutospacing="0" w:after="0" w:afterAutospacing="0"/>
        <w:ind w:left="720" w:hanging="360"/>
        <w:textAlignment w:val="baseline"/>
        <w:rPr>
          <w:rStyle w:val="normaltextrun"/>
          <w:b/>
          <w:bCs/>
          <w:u w:val="single"/>
        </w:rPr>
      </w:pPr>
    </w:p>
    <w:p w14:paraId="2AC8AB74" w14:textId="77777777" w:rsidR="009B046B" w:rsidRDefault="009B046B" w:rsidP="009B046B">
      <w:pPr>
        <w:pStyle w:val="paragraph"/>
        <w:spacing w:before="0" w:beforeAutospacing="0" w:after="0" w:afterAutospacing="0"/>
        <w:ind w:left="720" w:hanging="360"/>
        <w:textAlignment w:val="baseline"/>
        <w:rPr>
          <w:rStyle w:val="normaltextrun"/>
          <w:b/>
          <w:bCs/>
          <w:u w:val="single"/>
        </w:rPr>
      </w:pPr>
    </w:p>
    <w:p w14:paraId="6F663D28" w14:textId="77777777" w:rsidR="009B046B" w:rsidRDefault="009B046B" w:rsidP="009B046B">
      <w:pPr>
        <w:pStyle w:val="paragraph"/>
        <w:spacing w:before="0" w:beforeAutospacing="0" w:after="0" w:afterAutospacing="0"/>
        <w:ind w:left="720" w:hanging="360"/>
        <w:textAlignment w:val="baseline"/>
        <w:rPr>
          <w:rStyle w:val="normaltextrun"/>
          <w:b/>
          <w:bCs/>
          <w:u w:val="single"/>
        </w:rPr>
      </w:pPr>
    </w:p>
    <w:p w14:paraId="40451454" w14:textId="77777777" w:rsidR="009B046B" w:rsidRDefault="009B046B" w:rsidP="009B046B">
      <w:pPr>
        <w:pStyle w:val="paragraph"/>
        <w:spacing w:before="0" w:beforeAutospacing="0" w:after="0" w:afterAutospacing="0"/>
        <w:ind w:left="720" w:hanging="360"/>
        <w:textAlignment w:val="baseline"/>
        <w:rPr>
          <w:rStyle w:val="normaltextrun"/>
          <w:b/>
          <w:bCs/>
          <w:u w:val="single"/>
        </w:rPr>
      </w:pPr>
    </w:p>
    <w:p w14:paraId="3529AA77" w14:textId="77777777" w:rsidR="009B046B" w:rsidRDefault="009B046B" w:rsidP="009B046B">
      <w:pPr>
        <w:pStyle w:val="paragraph"/>
        <w:spacing w:before="0" w:beforeAutospacing="0" w:after="0" w:afterAutospacing="0"/>
        <w:ind w:left="720" w:hanging="360"/>
        <w:textAlignment w:val="baseline"/>
        <w:rPr>
          <w:rStyle w:val="normaltextrun"/>
          <w:b/>
          <w:bCs/>
          <w:u w:val="single"/>
        </w:rPr>
      </w:pPr>
    </w:p>
    <w:p w14:paraId="1A7D69CE" w14:textId="77777777" w:rsidR="009B046B" w:rsidRDefault="009B046B" w:rsidP="009B046B">
      <w:pPr>
        <w:pStyle w:val="paragraph"/>
        <w:spacing w:before="0" w:beforeAutospacing="0" w:after="0" w:afterAutospacing="0"/>
        <w:ind w:left="720" w:hanging="360"/>
        <w:textAlignment w:val="baseline"/>
        <w:rPr>
          <w:rFonts w:ascii="Segoe UI" w:hAnsi="Segoe UI" w:cs="Segoe UI"/>
          <w:sz w:val="18"/>
          <w:szCs w:val="18"/>
        </w:rPr>
      </w:pPr>
      <w:r>
        <w:rPr>
          <w:rStyle w:val="normaltextrun"/>
          <w:b/>
          <w:bCs/>
          <w:u w:val="single"/>
        </w:rPr>
        <w:t>NOTES:</w:t>
      </w:r>
      <w:r>
        <w:rPr>
          <w:rStyle w:val="eop"/>
        </w:rPr>
        <w:t> </w:t>
      </w:r>
    </w:p>
    <w:p w14:paraId="5850BDC1" w14:textId="77777777" w:rsidR="009B046B" w:rsidRDefault="009B046B" w:rsidP="009B046B">
      <w:pPr>
        <w:pStyle w:val="paragraph"/>
        <w:numPr>
          <w:ilvl w:val="0"/>
          <w:numId w:val="46"/>
        </w:numPr>
        <w:spacing w:before="0" w:beforeAutospacing="0" w:after="0" w:afterAutospacing="0"/>
        <w:textAlignment w:val="baseline"/>
        <w:rPr>
          <w:sz w:val="20"/>
          <w:szCs w:val="20"/>
        </w:rPr>
      </w:pPr>
      <w:r>
        <w:rPr>
          <w:rStyle w:val="normaltextrun"/>
          <w:sz w:val="20"/>
          <w:szCs w:val="20"/>
        </w:rPr>
        <w:t>2-person crew is for any 4-way intersections with 12 combined lanes or more, or 8 combined lanes on T-intersections.  Some intersections with less traffic may only require 1 person to complete.</w:t>
      </w:r>
      <w:r>
        <w:rPr>
          <w:rStyle w:val="eop"/>
          <w:sz w:val="20"/>
          <w:szCs w:val="20"/>
        </w:rPr>
        <w:t> </w:t>
      </w:r>
    </w:p>
    <w:p w14:paraId="2C8C7E9D" w14:textId="77777777" w:rsidR="009B046B" w:rsidRDefault="009B046B" w:rsidP="009B046B">
      <w:pPr>
        <w:pStyle w:val="paragraph"/>
        <w:numPr>
          <w:ilvl w:val="0"/>
          <w:numId w:val="46"/>
        </w:numPr>
        <w:spacing w:before="0" w:beforeAutospacing="0" w:after="0" w:afterAutospacing="0"/>
        <w:textAlignment w:val="baseline"/>
        <w:rPr>
          <w:sz w:val="20"/>
          <w:szCs w:val="20"/>
        </w:rPr>
      </w:pPr>
      <w:r>
        <w:rPr>
          <w:rStyle w:val="normaltextrun"/>
          <w:sz w:val="20"/>
          <w:szCs w:val="20"/>
        </w:rPr>
        <w:t>No Charge or additional fees for recounts.</w:t>
      </w:r>
      <w:r>
        <w:rPr>
          <w:rStyle w:val="eop"/>
          <w:sz w:val="20"/>
          <w:szCs w:val="20"/>
        </w:rPr>
        <w:t> </w:t>
      </w:r>
    </w:p>
    <w:p w14:paraId="24E21D49" w14:textId="77777777" w:rsidR="009B046B" w:rsidRDefault="009B046B" w:rsidP="009B046B">
      <w:pPr>
        <w:pStyle w:val="paragraph"/>
        <w:numPr>
          <w:ilvl w:val="0"/>
          <w:numId w:val="46"/>
        </w:numPr>
        <w:spacing w:before="0" w:beforeAutospacing="0" w:after="0" w:afterAutospacing="0"/>
        <w:textAlignment w:val="baseline"/>
        <w:rPr>
          <w:sz w:val="20"/>
          <w:szCs w:val="20"/>
        </w:rPr>
      </w:pPr>
      <w:r>
        <w:rPr>
          <w:rStyle w:val="normaltextrun"/>
          <w:sz w:val="20"/>
          <w:szCs w:val="20"/>
        </w:rPr>
        <w:t>Electronic copy must accompany each hard copy of every count.</w:t>
      </w:r>
      <w:r>
        <w:rPr>
          <w:rStyle w:val="eop"/>
          <w:sz w:val="20"/>
          <w:szCs w:val="20"/>
        </w:rPr>
        <w:t> </w:t>
      </w:r>
    </w:p>
    <w:p w14:paraId="118A419B" w14:textId="77777777" w:rsidR="009B046B" w:rsidRDefault="009B046B" w:rsidP="009B046B">
      <w:pPr>
        <w:pStyle w:val="paragraph"/>
        <w:numPr>
          <w:ilvl w:val="0"/>
          <w:numId w:val="46"/>
        </w:numPr>
        <w:spacing w:before="0" w:beforeAutospacing="0" w:after="0" w:afterAutospacing="0"/>
        <w:textAlignment w:val="baseline"/>
        <w:rPr>
          <w:sz w:val="20"/>
          <w:szCs w:val="20"/>
        </w:rPr>
      </w:pPr>
      <w:r>
        <w:rPr>
          <w:rStyle w:val="normaltextrun"/>
          <w:sz w:val="20"/>
          <w:szCs w:val="20"/>
        </w:rPr>
        <w:t>Engineering and Traffic Surveys in Accordance with CVC Section 627.</w:t>
      </w:r>
      <w:r>
        <w:rPr>
          <w:rStyle w:val="eop"/>
          <w:sz w:val="20"/>
          <w:szCs w:val="20"/>
        </w:rPr>
        <w:t> </w:t>
      </w:r>
    </w:p>
    <w:p w14:paraId="000380C0" w14:textId="77777777" w:rsidR="009B046B" w:rsidRDefault="009B046B" w:rsidP="009B046B">
      <w:pPr>
        <w:pStyle w:val="paragraph"/>
        <w:numPr>
          <w:ilvl w:val="0"/>
          <w:numId w:val="46"/>
        </w:numPr>
        <w:spacing w:before="0" w:beforeAutospacing="0" w:after="0" w:afterAutospacing="0"/>
        <w:textAlignment w:val="baseline"/>
        <w:rPr>
          <w:sz w:val="20"/>
          <w:szCs w:val="20"/>
        </w:rPr>
      </w:pPr>
      <w:r>
        <w:rPr>
          <w:rStyle w:val="normaltextrun"/>
          <w:sz w:val="20"/>
          <w:szCs w:val="20"/>
        </w:rPr>
        <w:t>Radar Speed Survey includes field reconnaissance, collection of traffic data, preparation of Excel spreadsheet, data processing and data summation.</w:t>
      </w:r>
      <w:r>
        <w:rPr>
          <w:rStyle w:val="eop"/>
          <w:sz w:val="20"/>
          <w:szCs w:val="20"/>
        </w:rPr>
        <w:t> </w:t>
      </w:r>
    </w:p>
    <w:p w14:paraId="216EE406" w14:textId="77777777" w:rsidR="009B046B" w:rsidRDefault="009B046B" w:rsidP="009B046B">
      <w:pPr>
        <w:pStyle w:val="paragraph"/>
        <w:numPr>
          <w:ilvl w:val="0"/>
          <w:numId w:val="46"/>
        </w:numPr>
        <w:spacing w:before="0" w:beforeAutospacing="0" w:after="0" w:afterAutospacing="0"/>
        <w:textAlignment w:val="baseline"/>
        <w:rPr>
          <w:sz w:val="20"/>
          <w:szCs w:val="20"/>
        </w:rPr>
      </w:pPr>
      <w:r>
        <w:rPr>
          <w:rStyle w:val="normaltextrun"/>
          <w:sz w:val="20"/>
          <w:szCs w:val="20"/>
        </w:rPr>
        <w:t>It should be noted that the preparation of Excel spreadsheets, processing of the collected data, travel time and expenses, roadway tolls, parking fee, printing, postage, supplies, communications, computer time, supervision, and other out-of-pocket expenses are non-reimbursable items.</w:t>
      </w:r>
      <w:r>
        <w:rPr>
          <w:rStyle w:val="eop"/>
          <w:sz w:val="20"/>
          <w:szCs w:val="20"/>
        </w:rPr>
        <w:t> </w:t>
      </w:r>
    </w:p>
    <w:p w14:paraId="362E7C58" w14:textId="77777777" w:rsidR="009B046B" w:rsidRDefault="009B046B" w:rsidP="009B046B">
      <w:pPr>
        <w:pStyle w:val="paragraph"/>
        <w:spacing w:before="0" w:beforeAutospacing="0" w:after="0" w:afterAutospacing="0"/>
        <w:ind w:left="720"/>
        <w:textAlignment w:val="baseline"/>
        <w:rPr>
          <w:rFonts w:ascii="Segoe UI" w:hAnsi="Segoe UI" w:cs="Segoe UI"/>
          <w:sz w:val="18"/>
          <w:szCs w:val="18"/>
        </w:rPr>
      </w:pPr>
      <w:r>
        <w:rPr>
          <w:rStyle w:val="eop"/>
          <w:sz w:val="12"/>
          <w:szCs w:val="12"/>
        </w:rPr>
        <w:t> </w:t>
      </w:r>
    </w:p>
    <w:p w14:paraId="30650C2E" w14:textId="77777777" w:rsidR="009B046B" w:rsidRDefault="009B046B" w:rsidP="009B046B">
      <w:pPr>
        <w:pStyle w:val="paragraph"/>
        <w:spacing w:before="0" w:beforeAutospacing="0" w:after="0" w:afterAutospacing="0"/>
        <w:ind w:left="720"/>
        <w:textAlignment w:val="baseline"/>
        <w:rPr>
          <w:rFonts w:ascii="Segoe UI" w:hAnsi="Segoe UI" w:cs="Segoe UI"/>
          <w:sz w:val="18"/>
          <w:szCs w:val="18"/>
        </w:rPr>
      </w:pPr>
      <w:r>
        <w:rPr>
          <w:rStyle w:val="eop"/>
          <w:sz w:val="12"/>
          <w:szCs w:val="12"/>
        </w:rPr>
        <w:t> </w:t>
      </w:r>
    </w:p>
    <w:p w14:paraId="2F911887" w14:textId="77777777" w:rsidR="009B046B" w:rsidRDefault="009B046B" w:rsidP="009B046B">
      <w:pPr>
        <w:pStyle w:val="paragraph"/>
        <w:spacing w:before="0" w:beforeAutospacing="0" w:after="0" w:afterAutospacing="0"/>
        <w:ind w:left="720"/>
        <w:textAlignment w:val="baseline"/>
        <w:rPr>
          <w:rFonts w:ascii="Segoe UI" w:hAnsi="Segoe UI" w:cs="Segoe UI"/>
          <w:sz w:val="18"/>
          <w:szCs w:val="18"/>
        </w:rPr>
      </w:pPr>
      <w:r>
        <w:rPr>
          <w:rStyle w:val="eop"/>
          <w:sz w:val="12"/>
          <w:szCs w:val="12"/>
        </w:rPr>
        <w:t> </w:t>
      </w:r>
    </w:p>
    <w:p w14:paraId="6C66C862" w14:textId="77777777" w:rsidR="009B046B" w:rsidRDefault="009B046B" w:rsidP="009B046B">
      <w:pPr>
        <w:pStyle w:val="paragraph"/>
        <w:spacing w:before="0" w:beforeAutospacing="0" w:after="0" w:afterAutospacing="0"/>
        <w:ind w:left="360"/>
        <w:textAlignment w:val="baseline"/>
        <w:rPr>
          <w:rFonts w:ascii="Segoe UI" w:hAnsi="Segoe UI" w:cs="Segoe UI"/>
          <w:sz w:val="18"/>
          <w:szCs w:val="18"/>
        </w:rPr>
      </w:pPr>
      <w:r>
        <w:rPr>
          <w:rStyle w:val="normaltextrun"/>
          <w:sz w:val="12"/>
          <w:szCs w:val="12"/>
        </w:rPr>
        <w:t>_____________________________________________________                                 _________________________________________________                             __________________________</w:t>
      </w:r>
      <w:r>
        <w:rPr>
          <w:rStyle w:val="eop"/>
          <w:sz w:val="12"/>
          <w:szCs w:val="12"/>
        </w:rPr>
        <w:t> </w:t>
      </w:r>
    </w:p>
    <w:p w14:paraId="3E225389" w14:textId="77777777" w:rsidR="009B046B" w:rsidRDefault="009B046B" w:rsidP="009B046B">
      <w:pPr>
        <w:pStyle w:val="paragraph"/>
        <w:spacing w:before="0" w:beforeAutospacing="0" w:after="0" w:afterAutospacing="0"/>
        <w:ind w:left="360"/>
        <w:textAlignment w:val="baseline"/>
        <w:rPr>
          <w:rFonts w:ascii="Segoe UI" w:hAnsi="Segoe UI" w:cs="Segoe UI"/>
          <w:sz w:val="18"/>
          <w:szCs w:val="18"/>
        </w:rPr>
      </w:pPr>
      <w:r>
        <w:rPr>
          <w:rStyle w:val="normaltextrun"/>
          <w:sz w:val="20"/>
          <w:szCs w:val="20"/>
        </w:rPr>
        <w:t>Signature</w:t>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normaltextrun"/>
          <w:sz w:val="20"/>
          <w:szCs w:val="20"/>
        </w:rPr>
        <w:t>     Company Name</w:t>
      </w:r>
      <w:r>
        <w:rPr>
          <w:rStyle w:val="tabchar"/>
          <w:rFonts w:ascii="Calibri" w:hAnsi="Calibri" w:cs="Calibri"/>
          <w:sz w:val="20"/>
          <w:szCs w:val="20"/>
        </w:rPr>
        <w:tab/>
      </w:r>
      <w:r>
        <w:rPr>
          <w:rStyle w:val="tabchar"/>
          <w:rFonts w:ascii="Calibri" w:hAnsi="Calibri" w:cs="Calibri"/>
          <w:sz w:val="20"/>
          <w:szCs w:val="20"/>
        </w:rPr>
        <w:tab/>
      </w:r>
      <w:r>
        <w:rPr>
          <w:rStyle w:val="normaltextrun"/>
          <w:sz w:val="20"/>
          <w:szCs w:val="20"/>
        </w:rPr>
        <w:t>                        Date</w:t>
      </w:r>
      <w:r>
        <w:rPr>
          <w:rStyle w:val="eop"/>
          <w:sz w:val="20"/>
          <w:szCs w:val="20"/>
        </w:rPr>
        <w:t> </w:t>
      </w:r>
    </w:p>
    <w:p w14:paraId="45EB7307" w14:textId="77777777" w:rsidR="009B046B" w:rsidRDefault="009B046B" w:rsidP="009B046B">
      <w:pPr>
        <w:pStyle w:val="paragraph"/>
        <w:spacing w:before="0" w:beforeAutospacing="0" w:after="0" w:afterAutospacing="0"/>
        <w:ind w:left="360"/>
        <w:textAlignment w:val="baseline"/>
        <w:rPr>
          <w:rFonts w:ascii="Segoe UI" w:hAnsi="Segoe UI" w:cs="Segoe UI"/>
          <w:sz w:val="18"/>
          <w:szCs w:val="18"/>
        </w:rPr>
      </w:pPr>
      <w:r>
        <w:rPr>
          <w:rStyle w:val="eop"/>
          <w:sz w:val="20"/>
          <w:szCs w:val="20"/>
        </w:rPr>
        <w:t> </w:t>
      </w:r>
    </w:p>
    <w:p w14:paraId="74A8BF96" w14:textId="77777777" w:rsidR="009B046B" w:rsidRDefault="009B046B" w:rsidP="009B046B">
      <w:pPr>
        <w:pStyle w:val="paragraph"/>
        <w:spacing w:before="0" w:beforeAutospacing="0" w:after="0" w:afterAutospacing="0"/>
        <w:ind w:left="360"/>
        <w:textAlignment w:val="baseline"/>
        <w:rPr>
          <w:rFonts w:ascii="Segoe UI" w:hAnsi="Segoe UI" w:cs="Segoe UI"/>
          <w:sz w:val="18"/>
          <w:szCs w:val="18"/>
        </w:rPr>
      </w:pPr>
      <w:r>
        <w:rPr>
          <w:rStyle w:val="normaltextrun"/>
          <w:sz w:val="20"/>
          <w:szCs w:val="20"/>
        </w:rPr>
        <w:t>________________________________</w:t>
      </w:r>
      <w:r>
        <w:rPr>
          <w:rStyle w:val="eop"/>
          <w:sz w:val="20"/>
          <w:szCs w:val="20"/>
        </w:rPr>
        <w:t> </w:t>
      </w:r>
    </w:p>
    <w:p w14:paraId="08CADADA" w14:textId="77777777" w:rsidR="009B046B" w:rsidRDefault="009B046B" w:rsidP="009B046B">
      <w:pPr>
        <w:pStyle w:val="paragraph"/>
        <w:spacing w:before="0" w:beforeAutospacing="0" w:after="0" w:afterAutospacing="0"/>
        <w:ind w:left="360"/>
        <w:textAlignment w:val="baseline"/>
        <w:rPr>
          <w:rFonts w:ascii="Segoe UI" w:hAnsi="Segoe UI" w:cs="Segoe UI"/>
          <w:sz w:val="18"/>
          <w:szCs w:val="18"/>
        </w:rPr>
      </w:pPr>
      <w:r>
        <w:rPr>
          <w:rStyle w:val="normaltextrun"/>
          <w:sz w:val="20"/>
          <w:szCs w:val="20"/>
        </w:rPr>
        <w:t>Print Name</w:t>
      </w:r>
      <w:r>
        <w:rPr>
          <w:rStyle w:val="eop"/>
          <w:sz w:val="20"/>
          <w:szCs w:val="20"/>
        </w:rPr>
        <w:t> </w:t>
      </w:r>
    </w:p>
    <w:p w14:paraId="693A8C53"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06262FA9"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01FF2244"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33D24333"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2468D3B9"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648F22AB"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6231D861"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2D46EE69"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1534FE93"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2D170B5F"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681BF74D"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13EB433B"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437EE462"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760C550C"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52279835"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540703FE"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2C30FFD7"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6ED3A967"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4916CD80"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0AD695B9"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653A9519"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1376D772"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5133F173"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50C2BC17"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59B6AD19" w14:textId="77777777" w:rsidR="009B046B" w:rsidRDefault="009B046B" w:rsidP="009B046B">
      <w:pPr>
        <w:pStyle w:val="paragraph"/>
        <w:spacing w:before="0" w:beforeAutospacing="0" w:after="0" w:afterAutospacing="0"/>
        <w:jc w:val="center"/>
        <w:textAlignment w:val="baseline"/>
        <w:rPr>
          <w:rStyle w:val="normaltextrun"/>
          <w:b/>
          <w:bCs/>
          <w:sz w:val="32"/>
          <w:szCs w:val="32"/>
        </w:rPr>
      </w:pPr>
    </w:p>
    <w:p w14:paraId="501B83C1" w14:textId="77777777" w:rsidR="009B046B" w:rsidRDefault="009B046B" w:rsidP="009B046B">
      <w:pPr>
        <w:pStyle w:val="paragraph"/>
        <w:spacing w:before="0" w:beforeAutospacing="0" w:after="0" w:afterAutospacing="0"/>
        <w:jc w:val="center"/>
        <w:textAlignment w:val="baseline"/>
        <w:rPr>
          <w:rFonts w:ascii="Segoe UI" w:hAnsi="Segoe UI" w:cs="Segoe UI"/>
          <w:b/>
          <w:bCs/>
          <w:sz w:val="18"/>
          <w:szCs w:val="18"/>
        </w:rPr>
      </w:pPr>
      <w:r>
        <w:rPr>
          <w:rStyle w:val="normaltextrun"/>
          <w:b/>
          <w:bCs/>
          <w:sz w:val="32"/>
          <w:szCs w:val="32"/>
        </w:rPr>
        <w:t>EXHIBIT - B</w:t>
      </w:r>
      <w:r>
        <w:rPr>
          <w:rStyle w:val="eop"/>
          <w:b/>
          <w:bCs/>
          <w:sz w:val="32"/>
          <w:szCs w:val="32"/>
        </w:rPr>
        <w:t> </w:t>
      </w:r>
    </w:p>
    <w:p w14:paraId="4A9A5DA0" w14:textId="77777777" w:rsidR="009B046B" w:rsidRDefault="009B046B" w:rsidP="009B046B">
      <w:pPr>
        <w:pStyle w:val="paragraph"/>
        <w:spacing w:before="0" w:beforeAutospacing="0" w:after="0" w:afterAutospacing="0"/>
        <w:jc w:val="center"/>
        <w:textAlignment w:val="baseline"/>
        <w:rPr>
          <w:rFonts w:ascii="Segoe UI" w:hAnsi="Segoe UI" w:cs="Segoe UI"/>
          <w:b/>
          <w:bCs/>
          <w:sz w:val="18"/>
          <w:szCs w:val="18"/>
        </w:rPr>
      </w:pPr>
      <w:r>
        <w:rPr>
          <w:rStyle w:val="normaltextrun"/>
          <w:b/>
          <w:bCs/>
          <w:sz w:val="32"/>
          <w:szCs w:val="32"/>
        </w:rPr>
        <w:t>General considerations to Conduct “Before” and “After” Studies</w:t>
      </w:r>
      <w:r>
        <w:rPr>
          <w:rStyle w:val="eop"/>
          <w:b/>
          <w:bCs/>
          <w:sz w:val="32"/>
          <w:szCs w:val="32"/>
        </w:rPr>
        <w:t> </w:t>
      </w:r>
    </w:p>
    <w:p w14:paraId="1F06AD27" w14:textId="269E40C6" w:rsidR="009B046B" w:rsidRDefault="009B046B" w:rsidP="009B046B">
      <w:pPr>
        <w:pStyle w:val="paragraph"/>
        <w:spacing w:before="0" w:beforeAutospacing="0" w:after="0" w:afterAutospacing="0"/>
        <w:textAlignment w:val="baseline"/>
        <w:rPr>
          <w:rFonts w:ascii="Segoe UI" w:hAnsi="Segoe UI" w:cs="Segoe UI"/>
          <w:i/>
          <w:iCs/>
          <w:sz w:val="18"/>
          <w:szCs w:val="18"/>
        </w:rPr>
      </w:pPr>
      <w:r>
        <w:rPr>
          <w:rStyle w:val="normaltextrun"/>
          <w:i/>
          <w:iCs/>
        </w:rPr>
        <w:t xml:space="preserve">The data collection process requires two </w:t>
      </w:r>
      <w:r w:rsidR="00F81F3B">
        <w:rPr>
          <w:rStyle w:val="normaltextrun"/>
          <w:i/>
          <w:iCs/>
        </w:rPr>
        <w:t>people</w:t>
      </w:r>
      <w:r>
        <w:rPr>
          <w:rStyle w:val="normaltextrun"/>
          <w:i/>
          <w:iCs/>
        </w:rPr>
        <w:t>, a pedestrian and an observer/recorder. Supplies required include a distance-measuring wheel, one to two cans of spray chalk, a radar gun, two 2-way radios, and data collection worksheets.</w:t>
      </w:r>
      <w:r>
        <w:rPr>
          <w:rStyle w:val="eop"/>
          <w:i/>
          <w:iCs/>
        </w:rPr>
        <w:t> </w:t>
      </w:r>
    </w:p>
    <w:p w14:paraId="5E2D6577" w14:textId="77777777" w:rsidR="009B046B" w:rsidRDefault="009B046B" w:rsidP="009B046B">
      <w:pPr>
        <w:pStyle w:val="paragraph"/>
        <w:spacing w:before="0" w:beforeAutospacing="0" w:after="0" w:afterAutospacing="0"/>
        <w:textAlignment w:val="baseline"/>
        <w:rPr>
          <w:rFonts w:ascii="Segoe UI" w:hAnsi="Segoe UI" w:cs="Segoe UI"/>
          <w:b/>
          <w:bCs/>
          <w:sz w:val="18"/>
          <w:szCs w:val="18"/>
        </w:rPr>
      </w:pPr>
      <w:r>
        <w:rPr>
          <w:rStyle w:val="eop"/>
          <w:b/>
          <w:bCs/>
          <w:sz w:val="16"/>
          <w:szCs w:val="16"/>
        </w:rPr>
        <w:t> </w:t>
      </w:r>
    </w:p>
    <w:p w14:paraId="0E9A7E32" w14:textId="77777777" w:rsidR="009B046B" w:rsidRDefault="009B046B" w:rsidP="009B046B">
      <w:pPr>
        <w:pStyle w:val="paragraph"/>
        <w:spacing w:before="0" w:beforeAutospacing="0" w:after="0" w:afterAutospacing="0"/>
        <w:textAlignment w:val="baseline"/>
        <w:rPr>
          <w:rFonts w:ascii="Segoe UI" w:hAnsi="Segoe UI" w:cs="Segoe UI"/>
          <w:b/>
          <w:bCs/>
          <w:sz w:val="18"/>
          <w:szCs w:val="18"/>
        </w:rPr>
      </w:pPr>
      <w:r>
        <w:rPr>
          <w:rStyle w:val="normaltextrun"/>
          <w:b/>
          <w:bCs/>
        </w:rPr>
        <w:t>Conjunction with Rectangular Rapid Flashing Beacon System/In-Pavement Crosswalk Lighting Systems/Flashing Beacon Systems</w:t>
      </w:r>
      <w:r>
        <w:rPr>
          <w:rStyle w:val="eop"/>
          <w:b/>
          <w:bCs/>
        </w:rPr>
        <w:t> </w:t>
      </w:r>
    </w:p>
    <w:p w14:paraId="57E7F039" w14:textId="77777777" w:rsidR="009B046B" w:rsidRDefault="009B046B" w:rsidP="009B046B">
      <w:pPr>
        <w:pStyle w:val="paragraph"/>
        <w:spacing w:before="0" w:beforeAutospacing="0" w:after="0" w:afterAutospacing="0"/>
        <w:textAlignment w:val="baseline"/>
        <w:rPr>
          <w:rFonts w:ascii="Segoe UI" w:hAnsi="Segoe UI" w:cs="Segoe UI"/>
          <w:sz w:val="18"/>
          <w:szCs w:val="18"/>
        </w:rPr>
      </w:pPr>
      <w:r>
        <w:rPr>
          <w:rStyle w:val="eop"/>
        </w:rPr>
        <w:t> </w:t>
      </w:r>
    </w:p>
    <w:p w14:paraId="77F78D0D" w14:textId="77777777" w:rsidR="009B046B" w:rsidRDefault="009B046B" w:rsidP="009B046B">
      <w:pPr>
        <w:pStyle w:val="paragraph"/>
        <w:spacing w:before="0" w:beforeAutospacing="0" w:after="0" w:afterAutospacing="0"/>
        <w:ind w:left="360"/>
        <w:jc w:val="both"/>
        <w:textAlignment w:val="baseline"/>
        <w:rPr>
          <w:rFonts w:ascii="Segoe UI" w:hAnsi="Segoe UI" w:cs="Segoe UI"/>
          <w:sz w:val="18"/>
          <w:szCs w:val="18"/>
        </w:rPr>
      </w:pPr>
      <w:r>
        <w:rPr>
          <w:rStyle w:val="normaltextrun"/>
          <w:sz w:val="22"/>
          <w:szCs w:val="22"/>
        </w:rPr>
        <w:t>Upon arriving at a site one of the field technicians uses the distance-measuring wheel and a can of spray chalk to mark lines on the roadway at 50-foot increments from the front edge of the crosswalk (use of an orange safety vest is recommended while in the street). The marked lines must be visible from the observer's location. The number of marks is location-dependent but there should be at least six (300 feet). Advance braking distance will vary with the prevailing vehicle speed and the proximity of adjacent signalized intersections.</w:t>
      </w:r>
      <w:r>
        <w:rPr>
          <w:rStyle w:val="eop"/>
          <w:sz w:val="22"/>
          <w:szCs w:val="22"/>
        </w:rPr>
        <w:t> </w:t>
      </w:r>
    </w:p>
    <w:p w14:paraId="6EEB1D76" w14:textId="77777777" w:rsidR="009B046B" w:rsidRDefault="009B046B" w:rsidP="009B046B">
      <w:pPr>
        <w:pStyle w:val="paragraph"/>
        <w:spacing w:before="0" w:beforeAutospacing="0" w:after="0" w:afterAutospacing="0"/>
        <w:ind w:left="360"/>
        <w:jc w:val="both"/>
        <w:textAlignment w:val="baseline"/>
        <w:rPr>
          <w:rFonts w:ascii="Segoe UI" w:hAnsi="Segoe UI" w:cs="Segoe UI"/>
          <w:sz w:val="18"/>
          <w:szCs w:val="18"/>
        </w:rPr>
      </w:pPr>
      <w:r>
        <w:rPr>
          <w:rStyle w:val="eop"/>
          <w:sz w:val="22"/>
          <w:szCs w:val="22"/>
        </w:rPr>
        <w:t> </w:t>
      </w:r>
    </w:p>
    <w:p w14:paraId="4CD62DE1" w14:textId="77777777" w:rsidR="009B046B" w:rsidRDefault="009B046B" w:rsidP="009B046B">
      <w:pPr>
        <w:pStyle w:val="paragraph"/>
        <w:spacing w:before="0" w:beforeAutospacing="0" w:after="0" w:afterAutospacing="0"/>
        <w:ind w:left="360"/>
        <w:textAlignment w:val="baseline"/>
        <w:rPr>
          <w:rFonts w:ascii="Segoe UI" w:hAnsi="Segoe UI" w:cs="Segoe UI"/>
          <w:sz w:val="18"/>
          <w:szCs w:val="18"/>
        </w:rPr>
      </w:pPr>
      <w:r>
        <w:rPr>
          <w:rStyle w:val="normaltextrun"/>
        </w:rPr>
        <w:t>The observer needs to be positioned at a location far enough back from the crosswalk to measure braking distance while still having full view of the crosswalk and pedestrian. </w:t>
      </w:r>
      <w:r>
        <w:rPr>
          <w:rStyle w:val="eop"/>
        </w:rPr>
        <w:t> </w:t>
      </w:r>
    </w:p>
    <w:p w14:paraId="4FAAEDE0" w14:textId="77777777" w:rsidR="009B046B" w:rsidRDefault="009B046B" w:rsidP="009B046B">
      <w:pPr>
        <w:pStyle w:val="paragraph"/>
        <w:spacing w:before="0" w:beforeAutospacing="0" w:after="0" w:afterAutospacing="0"/>
        <w:ind w:left="570"/>
        <w:textAlignment w:val="baseline"/>
        <w:rPr>
          <w:rFonts w:ascii="Segoe UI" w:hAnsi="Segoe UI" w:cs="Segoe UI"/>
          <w:sz w:val="18"/>
          <w:szCs w:val="18"/>
        </w:rPr>
      </w:pPr>
      <w:r>
        <w:rPr>
          <w:rStyle w:val="normaltextrun"/>
          <w:b/>
          <w:bCs/>
        </w:rPr>
        <w:t>Step-Out Survey Procedure</w:t>
      </w:r>
      <w:r>
        <w:rPr>
          <w:rStyle w:val="eop"/>
        </w:rPr>
        <w:t> </w:t>
      </w:r>
    </w:p>
    <w:p w14:paraId="6B747BBF" w14:textId="77777777" w:rsidR="009B046B" w:rsidRDefault="009B046B" w:rsidP="009B046B">
      <w:pPr>
        <w:pStyle w:val="paragraph"/>
        <w:spacing w:before="0" w:beforeAutospacing="0" w:after="0" w:afterAutospacing="0"/>
        <w:ind w:left="360"/>
        <w:jc w:val="both"/>
        <w:textAlignment w:val="baseline"/>
        <w:rPr>
          <w:rFonts w:ascii="Segoe UI" w:hAnsi="Segoe UI" w:cs="Segoe UI"/>
          <w:sz w:val="18"/>
          <w:szCs w:val="18"/>
        </w:rPr>
      </w:pPr>
      <w:r>
        <w:rPr>
          <w:rStyle w:val="eop"/>
          <w:sz w:val="12"/>
          <w:szCs w:val="12"/>
        </w:rPr>
        <w:t> </w:t>
      </w:r>
    </w:p>
    <w:p w14:paraId="6EBC3243" w14:textId="5B971672" w:rsidR="009B046B" w:rsidRDefault="009B046B" w:rsidP="009B046B">
      <w:pPr>
        <w:pStyle w:val="paragraph"/>
        <w:spacing w:before="0" w:beforeAutospacing="0" w:after="0" w:afterAutospacing="0"/>
        <w:ind w:left="360"/>
        <w:jc w:val="both"/>
        <w:textAlignment w:val="baseline"/>
        <w:rPr>
          <w:rFonts w:ascii="Segoe UI" w:hAnsi="Segoe UI" w:cs="Segoe UI"/>
          <w:sz w:val="18"/>
          <w:szCs w:val="18"/>
        </w:rPr>
      </w:pPr>
      <w:r>
        <w:rPr>
          <w:rStyle w:val="normaltextrun"/>
          <w:sz w:val="22"/>
          <w:szCs w:val="22"/>
        </w:rPr>
        <w:t>The </w:t>
      </w:r>
      <w:r w:rsidR="001C2249">
        <w:rPr>
          <w:rStyle w:val="normaltextrun"/>
          <w:sz w:val="22"/>
          <w:szCs w:val="22"/>
        </w:rPr>
        <w:t>pseudo</w:t>
      </w:r>
      <w:r>
        <w:rPr>
          <w:rStyle w:val="normaltextrun"/>
          <w:sz w:val="22"/>
          <w:szCs w:val="22"/>
        </w:rPr>
        <w:t> pedestrian and the recorder will communicate via radio in selecting a vehicle to survey. </w:t>
      </w:r>
      <w:r>
        <w:rPr>
          <w:rStyle w:val="eop"/>
          <w:sz w:val="22"/>
          <w:szCs w:val="22"/>
        </w:rPr>
        <w:t> </w:t>
      </w:r>
    </w:p>
    <w:p w14:paraId="44E1397D" w14:textId="77777777" w:rsidR="009B046B" w:rsidRDefault="009B046B" w:rsidP="009B046B">
      <w:pPr>
        <w:pStyle w:val="paragraph"/>
        <w:spacing w:before="0" w:beforeAutospacing="0" w:after="0" w:afterAutospacing="0"/>
        <w:ind w:left="360"/>
        <w:jc w:val="both"/>
        <w:textAlignment w:val="baseline"/>
        <w:rPr>
          <w:rFonts w:ascii="Segoe UI" w:hAnsi="Segoe UI" w:cs="Segoe UI"/>
          <w:sz w:val="18"/>
          <w:szCs w:val="18"/>
        </w:rPr>
      </w:pPr>
      <w:r>
        <w:rPr>
          <w:rStyle w:val="normaltextrun"/>
          <w:sz w:val="22"/>
          <w:szCs w:val="22"/>
        </w:rPr>
        <w:t>The staged pedestrian never actually crosses the street (crosswalk). As a designated vehicle approaches the crosswalk, the pedestrian steps off the curb within five to six feet of the approaching vehicles' travel lane, making clear their desire to cross (without stepping into vehicle travel lanes). The driver's reaction is then recorded as described below. Driver reaction surveys should be conducted on random vehicles, typically the first vehicle in a platoon to ensure that there are no other conditions to react to other than the pedestrian. At locations with traffic signals at nearby intersections, it is not unusual to only obtain one or two data points per signal cycle. Alternatively, a team of three field technicians may be used with the third technician recording the pre-reaction speed of each vehicle tested during the step-out survey process.</w:t>
      </w:r>
      <w:r>
        <w:rPr>
          <w:rStyle w:val="eop"/>
          <w:sz w:val="22"/>
          <w:szCs w:val="22"/>
        </w:rPr>
        <w:t> </w:t>
      </w:r>
    </w:p>
    <w:p w14:paraId="0F6741B6" w14:textId="77777777" w:rsidR="009B046B" w:rsidRDefault="009B046B" w:rsidP="009B046B">
      <w:pPr>
        <w:pStyle w:val="paragraph"/>
        <w:spacing w:before="0" w:beforeAutospacing="0" w:after="0" w:afterAutospacing="0"/>
        <w:ind w:left="-900"/>
        <w:textAlignment w:val="baseline"/>
        <w:rPr>
          <w:rFonts w:ascii="Segoe UI" w:hAnsi="Segoe UI" w:cs="Segoe UI"/>
          <w:sz w:val="18"/>
          <w:szCs w:val="18"/>
        </w:rPr>
      </w:pPr>
      <w:r>
        <w:rPr>
          <w:rStyle w:val="eop"/>
        </w:rPr>
        <w:t> </w:t>
      </w:r>
    </w:p>
    <w:p w14:paraId="075099AB" w14:textId="2E68446F" w:rsidR="009B046B" w:rsidRDefault="009B046B" w:rsidP="009B046B">
      <w:pPr>
        <w:pStyle w:val="paragraph"/>
        <w:spacing w:before="0" w:beforeAutospacing="0" w:after="0" w:afterAutospacing="0"/>
        <w:ind w:left="360"/>
        <w:jc w:val="both"/>
        <w:textAlignment w:val="baseline"/>
        <w:rPr>
          <w:rFonts w:ascii="Segoe UI" w:hAnsi="Segoe UI" w:cs="Segoe UI"/>
          <w:sz w:val="18"/>
          <w:szCs w:val="18"/>
        </w:rPr>
      </w:pPr>
      <w:r>
        <w:rPr>
          <w:rStyle w:val="normaltextrun"/>
          <w:sz w:val="22"/>
          <w:szCs w:val="22"/>
        </w:rPr>
        <w:t xml:space="preserve">In general, 100 separate data points should be collected for each direction of traffic at the crosswalk. The recommended number of sampling data points is a negotiable number and the city conducting the install should be given a free hand in determining a suitable </w:t>
      </w:r>
      <w:r w:rsidR="00F81F3B">
        <w:rPr>
          <w:rStyle w:val="normaltextrun"/>
          <w:sz w:val="22"/>
          <w:szCs w:val="22"/>
        </w:rPr>
        <w:t>base</w:t>
      </w:r>
      <w:r>
        <w:rPr>
          <w:rStyle w:val="normaltextrun"/>
          <w:sz w:val="22"/>
          <w:szCs w:val="22"/>
        </w:rPr>
        <w:t xml:space="preserve"> sample appropriate for the city and the location.</w:t>
      </w:r>
      <w:r>
        <w:rPr>
          <w:rStyle w:val="eop"/>
          <w:sz w:val="22"/>
          <w:szCs w:val="22"/>
        </w:rPr>
        <w:t> </w:t>
      </w:r>
    </w:p>
    <w:p w14:paraId="3A23F197" w14:textId="77777777" w:rsidR="009B046B" w:rsidRDefault="009B046B" w:rsidP="009B046B">
      <w:pPr>
        <w:pStyle w:val="paragraph"/>
        <w:spacing w:before="0" w:beforeAutospacing="0" w:after="0" w:afterAutospacing="0"/>
        <w:ind w:left="360"/>
        <w:jc w:val="both"/>
        <w:textAlignment w:val="baseline"/>
        <w:rPr>
          <w:rFonts w:ascii="Segoe UI" w:hAnsi="Segoe UI" w:cs="Segoe UI"/>
          <w:sz w:val="18"/>
          <w:szCs w:val="18"/>
        </w:rPr>
      </w:pPr>
      <w:r>
        <w:rPr>
          <w:rStyle w:val="eop"/>
          <w:sz w:val="22"/>
          <w:szCs w:val="22"/>
        </w:rPr>
        <w:t> </w:t>
      </w:r>
    </w:p>
    <w:p w14:paraId="0FF7F7BD" w14:textId="77777777" w:rsidR="009B046B" w:rsidRDefault="009B046B" w:rsidP="009B046B">
      <w:pPr>
        <w:pStyle w:val="paragraph"/>
        <w:spacing w:before="0" w:beforeAutospacing="0" w:after="0" w:afterAutospacing="0"/>
        <w:ind w:left="360"/>
        <w:jc w:val="both"/>
        <w:textAlignment w:val="baseline"/>
        <w:rPr>
          <w:rFonts w:ascii="Segoe UI" w:hAnsi="Segoe UI" w:cs="Segoe UI"/>
          <w:sz w:val="18"/>
          <w:szCs w:val="18"/>
        </w:rPr>
      </w:pPr>
      <w:r>
        <w:rPr>
          <w:rStyle w:val="normaltextrun"/>
          <w:sz w:val="22"/>
          <w:szCs w:val="22"/>
        </w:rPr>
        <w:t>A sample of a minimum number of radar speed surveys per direction should also be obtained at each location. The recommended number of speed survey data points is a negotiable number and the city conducting the install should be given a free hand in determining a suitable base line sample appropriate for the city and the location. </w:t>
      </w:r>
      <w:r>
        <w:rPr>
          <w:rStyle w:val="eop"/>
          <w:sz w:val="22"/>
          <w:szCs w:val="22"/>
        </w:rPr>
        <w:t> </w:t>
      </w:r>
    </w:p>
    <w:p w14:paraId="36E7C4E2" w14:textId="77777777" w:rsidR="009B046B" w:rsidRDefault="009B046B" w:rsidP="009B046B">
      <w:pPr>
        <w:pStyle w:val="paragraph"/>
        <w:spacing w:before="0" w:beforeAutospacing="0" w:after="0" w:afterAutospacing="0"/>
        <w:textAlignment w:val="baseline"/>
        <w:rPr>
          <w:rFonts w:ascii="Segoe UI" w:hAnsi="Segoe UI" w:cs="Segoe UI"/>
          <w:sz w:val="18"/>
          <w:szCs w:val="18"/>
        </w:rPr>
      </w:pPr>
      <w:r>
        <w:rPr>
          <w:rStyle w:val="eop"/>
        </w:rPr>
        <w:t> </w:t>
      </w:r>
    </w:p>
    <w:p w14:paraId="7478E6EB" w14:textId="77777777" w:rsidR="009B046B" w:rsidRDefault="009B046B" w:rsidP="009B046B">
      <w:pPr>
        <w:pStyle w:val="paragraph"/>
        <w:spacing w:before="0" w:beforeAutospacing="0" w:after="0" w:afterAutospacing="0"/>
        <w:ind w:left="360"/>
        <w:textAlignment w:val="baseline"/>
        <w:rPr>
          <w:rFonts w:ascii="Segoe UI" w:hAnsi="Segoe UI" w:cs="Segoe UI"/>
          <w:sz w:val="18"/>
          <w:szCs w:val="18"/>
        </w:rPr>
      </w:pPr>
      <w:r>
        <w:rPr>
          <w:rStyle w:val="normaltextrun"/>
          <w:b/>
          <w:bCs/>
        </w:rPr>
        <w:t>Goal:</w:t>
      </w:r>
      <w:r>
        <w:rPr>
          <w:rStyle w:val="normaltextrun"/>
        </w:rPr>
        <w:t>  To reduce by ____% drivers who made “NO” reaction to the presence of pedestrians and had no visible speed change by ___________(date).</w:t>
      </w:r>
      <w:r>
        <w:rPr>
          <w:rStyle w:val="eop"/>
        </w:rPr>
        <w:t> </w:t>
      </w:r>
    </w:p>
    <w:p w14:paraId="5D3FB6E3" w14:textId="77777777" w:rsidR="009B046B" w:rsidRDefault="009B046B" w:rsidP="009B046B">
      <w:pPr>
        <w:pStyle w:val="paragraph"/>
        <w:spacing w:before="0" w:beforeAutospacing="0" w:after="0" w:afterAutospacing="0"/>
        <w:ind w:left="-900"/>
        <w:textAlignment w:val="baseline"/>
        <w:rPr>
          <w:rFonts w:ascii="Segoe UI" w:hAnsi="Segoe UI" w:cs="Segoe UI"/>
          <w:sz w:val="18"/>
          <w:szCs w:val="18"/>
        </w:rPr>
      </w:pPr>
      <w:r>
        <w:rPr>
          <w:rStyle w:val="eop"/>
        </w:rPr>
        <w:t> </w:t>
      </w:r>
    </w:p>
    <w:p w14:paraId="7058037F" w14:textId="77777777" w:rsidR="009B046B" w:rsidRDefault="009B046B" w:rsidP="009B046B">
      <w:pPr>
        <w:pStyle w:val="paragraph"/>
        <w:spacing w:before="0" w:beforeAutospacing="0" w:after="0" w:afterAutospacing="0"/>
        <w:ind w:left="360"/>
        <w:textAlignment w:val="baseline"/>
        <w:rPr>
          <w:rFonts w:ascii="Segoe UI" w:hAnsi="Segoe UI" w:cs="Segoe UI"/>
          <w:sz w:val="18"/>
          <w:szCs w:val="18"/>
        </w:rPr>
      </w:pPr>
      <w:r>
        <w:rPr>
          <w:rStyle w:val="normaltextrun"/>
          <w:b/>
          <w:bCs/>
        </w:rPr>
        <w:t>Objective:  </w:t>
      </w:r>
      <w:r>
        <w:rPr>
          <w:rStyle w:val="normaltextrun"/>
        </w:rPr>
        <w:t>To conduct a “Before” and “After” data collection study of the In-Pavement Crosswalk Lighting System installation site.  These studies should include the pedestrian “Step-out” methodology.</w:t>
      </w:r>
      <w:r>
        <w:rPr>
          <w:rStyle w:val="eop"/>
        </w:rPr>
        <w:t> </w:t>
      </w:r>
    </w:p>
    <w:p w14:paraId="7B8B0197" w14:textId="77777777" w:rsidR="009B046B" w:rsidRDefault="009B046B" w:rsidP="009B046B">
      <w:pPr>
        <w:pStyle w:val="paragraph"/>
        <w:spacing w:before="0" w:beforeAutospacing="0" w:after="0" w:afterAutospacing="0"/>
        <w:textAlignment w:val="baseline"/>
        <w:rPr>
          <w:rFonts w:ascii="Segoe UI" w:hAnsi="Segoe UI" w:cs="Segoe UI"/>
          <w:sz w:val="18"/>
          <w:szCs w:val="18"/>
        </w:rPr>
      </w:pPr>
      <w:r>
        <w:rPr>
          <w:rStyle w:val="eop"/>
        </w:rPr>
        <w:t> </w:t>
      </w:r>
    </w:p>
    <w:p w14:paraId="1EC8F1C6" w14:textId="77777777" w:rsidR="009B046B" w:rsidRDefault="009B046B" w:rsidP="009B046B">
      <w:pPr>
        <w:pStyle w:val="paragraph"/>
        <w:spacing w:before="0" w:beforeAutospacing="0" w:after="0" w:afterAutospacing="0"/>
        <w:ind w:firstLine="360"/>
        <w:textAlignment w:val="baseline"/>
        <w:rPr>
          <w:rStyle w:val="normaltextrun"/>
        </w:rPr>
      </w:pPr>
    </w:p>
    <w:p w14:paraId="1DEFEC68" w14:textId="77777777" w:rsidR="009B046B" w:rsidRDefault="009B046B" w:rsidP="009B046B">
      <w:pPr>
        <w:pStyle w:val="paragraph"/>
        <w:spacing w:before="0" w:beforeAutospacing="0" w:after="0" w:afterAutospacing="0"/>
        <w:ind w:firstLine="360"/>
        <w:textAlignment w:val="baseline"/>
        <w:rPr>
          <w:rStyle w:val="normaltextrun"/>
        </w:rPr>
      </w:pPr>
    </w:p>
    <w:p w14:paraId="184D2375" w14:textId="77777777" w:rsidR="009B046B" w:rsidRDefault="009B046B" w:rsidP="009B046B">
      <w:pPr>
        <w:pStyle w:val="paragraph"/>
        <w:spacing w:before="0" w:beforeAutospacing="0" w:after="0" w:afterAutospacing="0"/>
        <w:ind w:firstLine="360"/>
        <w:textAlignment w:val="baseline"/>
        <w:rPr>
          <w:rStyle w:val="normaltextrun"/>
        </w:rPr>
      </w:pPr>
    </w:p>
    <w:p w14:paraId="6255F287" w14:textId="77777777" w:rsidR="009B046B" w:rsidRDefault="009B046B" w:rsidP="009B046B">
      <w:pPr>
        <w:pStyle w:val="paragraph"/>
        <w:spacing w:before="0" w:beforeAutospacing="0" w:after="0" w:afterAutospacing="0"/>
        <w:ind w:firstLine="360"/>
        <w:textAlignment w:val="baseline"/>
        <w:rPr>
          <w:rStyle w:val="normaltextrun"/>
        </w:rPr>
      </w:pPr>
    </w:p>
    <w:p w14:paraId="164619A2" w14:textId="77777777" w:rsidR="009B046B" w:rsidRDefault="009B046B" w:rsidP="009B046B">
      <w:pPr>
        <w:pStyle w:val="paragraph"/>
        <w:spacing w:before="0" w:beforeAutospacing="0" w:after="0" w:afterAutospacing="0"/>
        <w:ind w:firstLine="360"/>
        <w:textAlignment w:val="baseline"/>
        <w:rPr>
          <w:rStyle w:val="normaltextrun"/>
        </w:rPr>
      </w:pPr>
    </w:p>
    <w:p w14:paraId="1A52279B" w14:textId="77777777" w:rsidR="009B046B" w:rsidRDefault="009B046B" w:rsidP="009B046B">
      <w:pPr>
        <w:pStyle w:val="paragraph"/>
        <w:spacing w:before="0" w:beforeAutospacing="0" w:after="0" w:afterAutospacing="0"/>
        <w:textAlignment w:val="baseline"/>
        <w:rPr>
          <w:rStyle w:val="normaltextrun"/>
        </w:rPr>
      </w:pPr>
    </w:p>
    <w:p w14:paraId="5CC63149" w14:textId="77777777" w:rsidR="009B046B" w:rsidRDefault="009B046B" w:rsidP="009B046B">
      <w:pPr>
        <w:pStyle w:val="paragraph"/>
        <w:spacing w:before="0" w:beforeAutospacing="0" w:after="0" w:afterAutospacing="0"/>
        <w:ind w:firstLine="360"/>
        <w:textAlignment w:val="baseline"/>
        <w:rPr>
          <w:rFonts w:ascii="Segoe UI" w:hAnsi="Segoe UI" w:cs="Segoe UI"/>
          <w:sz w:val="18"/>
          <w:szCs w:val="18"/>
        </w:rPr>
      </w:pPr>
      <w:r>
        <w:rPr>
          <w:rStyle w:val="normaltextrun"/>
        </w:rPr>
        <w:t>NOTE: The “Before” and “After” studies will capture the following designations:</w:t>
      </w:r>
      <w:r>
        <w:rPr>
          <w:rStyle w:val="eop"/>
        </w:rPr>
        <w:t> </w:t>
      </w:r>
    </w:p>
    <w:p w14:paraId="3A5D9E67" w14:textId="77777777" w:rsidR="009B046B" w:rsidRDefault="009B046B" w:rsidP="009B046B">
      <w:pPr>
        <w:pStyle w:val="paragraph"/>
        <w:spacing w:before="0" w:beforeAutospacing="0" w:after="0" w:afterAutospacing="0"/>
        <w:textAlignment w:val="baseline"/>
        <w:rPr>
          <w:rFonts w:ascii="Segoe UI" w:hAnsi="Segoe UI" w:cs="Segoe UI"/>
          <w:sz w:val="18"/>
          <w:szCs w:val="18"/>
        </w:rPr>
      </w:pPr>
      <w:r>
        <w:rPr>
          <w:rStyle w:val="eop"/>
        </w:rPr>
        <w:t> </w:t>
      </w:r>
    </w:p>
    <w:p w14:paraId="3492A9F0" w14:textId="77777777" w:rsidR="009B046B" w:rsidRDefault="009B046B" w:rsidP="009B046B">
      <w:pPr>
        <w:pStyle w:val="paragraph"/>
        <w:spacing w:before="0" w:beforeAutospacing="0" w:after="0" w:afterAutospacing="0"/>
        <w:ind w:firstLine="360"/>
        <w:textAlignment w:val="baseline"/>
        <w:rPr>
          <w:rFonts w:ascii="Segoe UI" w:hAnsi="Segoe UI" w:cs="Segoe UI"/>
          <w:sz w:val="18"/>
          <w:szCs w:val="18"/>
        </w:rPr>
      </w:pPr>
      <w:r>
        <w:rPr>
          <w:rStyle w:val="normaltextrun"/>
        </w:rPr>
        <w:t>“</w:t>
      </w:r>
      <w:r>
        <w:rPr>
          <w:rStyle w:val="normaltextrun"/>
          <w:b/>
          <w:bCs/>
        </w:rPr>
        <w:t>NO” </w:t>
      </w:r>
      <w:r>
        <w:rPr>
          <w:rStyle w:val="normaltextrun"/>
        </w:rPr>
        <w:t>=</w:t>
      </w:r>
      <w:r>
        <w:rPr>
          <w:rStyle w:val="tabchar"/>
          <w:rFonts w:ascii="Calibri" w:hAnsi="Calibri" w:cs="Calibri"/>
        </w:rPr>
        <w:tab/>
      </w:r>
      <w:r>
        <w:rPr>
          <w:rStyle w:val="normaltextrun"/>
          <w:b/>
          <w:bCs/>
        </w:rPr>
        <w:t>NO</w:t>
      </w:r>
      <w:r>
        <w:rPr>
          <w:rStyle w:val="normaltextrun"/>
        </w:rPr>
        <w:t> reaction or visible speed change with pedestrian “Step-off”;</w:t>
      </w:r>
      <w:r>
        <w:rPr>
          <w:rStyle w:val="eop"/>
        </w:rPr>
        <w:t> </w:t>
      </w:r>
    </w:p>
    <w:p w14:paraId="798E31D4" w14:textId="4F87A13D" w:rsidR="009B046B" w:rsidRDefault="009B046B" w:rsidP="009B046B">
      <w:pPr>
        <w:pStyle w:val="paragraph"/>
        <w:spacing w:before="0" w:beforeAutospacing="0" w:after="0" w:afterAutospacing="0"/>
        <w:ind w:firstLine="360"/>
        <w:textAlignment w:val="baseline"/>
        <w:rPr>
          <w:rFonts w:ascii="Segoe UI" w:hAnsi="Segoe UI" w:cs="Segoe UI"/>
          <w:sz w:val="18"/>
          <w:szCs w:val="18"/>
        </w:rPr>
      </w:pPr>
      <w:r>
        <w:rPr>
          <w:rStyle w:val="normaltextrun"/>
          <w:b/>
          <w:bCs/>
        </w:rPr>
        <w:t>“</w:t>
      </w:r>
      <w:r w:rsidR="00F81F3B">
        <w:rPr>
          <w:rStyle w:val="normaltextrun"/>
          <w:b/>
          <w:bCs/>
        </w:rPr>
        <w:t>SL”</w:t>
      </w:r>
      <w:r w:rsidR="00F81F3B">
        <w:rPr>
          <w:rStyle w:val="normaltextrun"/>
        </w:rPr>
        <w:t xml:space="preserve"> =</w:t>
      </w:r>
      <w:r>
        <w:rPr>
          <w:rStyle w:val="tabchar"/>
          <w:rFonts w:ascii="Calibri" w:hAnsi="Calibri" w:cs="Calibri"/>
        </w:rPr>
        <w:tab/>
      </w:r>
      <w:r>
        <w:rPr>
          <w:rStyle w:val="normaltextrun"/>
        </w:rPr>
        <w:t>Driver </w:t>
      </w:r>
      <w:r>
        <w:rPr>
          <w:rStyle w:val="normaltextrun"/>
          <w:b/>
          <w:bCs/>
        </w:rPr>
        <w:t>SL</w:t>
      </w:r>
      <w:r>
        <w:rPr>
          <w:rStyle w:val="normaltextrun"/>
        </w:rPr>
        <w:t>owed without braking (let off of the accelerator) with “Step-off”;</w:t>
      </w:r>
      <w:r>
        <w:rPr>
          <w:rStyle w:val="eop"/>
        </w:rPr>
        <w:t> </w:t>
      </w:r>
    </w:p>
    <w:p w14:paraId="5F1A8375" w14:textId="77777777" w:rsidR="009B046B" w:rsidRDefault="009B046B" w:rsidP="009B046B">
      <w:pPr>
        <w:pStyle w:val="paragraph"/>
        <w:spacing w:before="0" w:beforeAutospacing="0" w:after="0" w:afterAutospacing="0"/>
        <w:ind w:firstLine="360"/>
        <w:textAlignment w:val="baseline"/>
        <w:rPr>
          <w:rFonts w:ascii="Segoe UI" w:hAnsi="Segoe UI" w:cs="Segoe UI"/>
          <w:sz w:val="18"/>
          <w:szCs w:val="18"/>
        </w:rPr>
      </w:pPr>
      <w:r>
        <w:rPr>
          <w:rStyle w:val="normaltextrun"/>
          <w:b/>
          <w:bCs/>
        </w:rPr>
        <w:t>“BR”</w:t>
      </w:r>
      <w:r>
        <w:rPr>
          <w:rStyle w:val="normaltextrun"/>
        </w:rPr>
        <w:t> =</w:t>
      </w:r>
      <w:r>
        <w:rPr>
          <w:rStyle w:val="tabchar"/>
          <w:rFonts w:ascii="Calibri" w:hAnsi="Calibri" w:cs="Calibri"/>
        </w:rPr>
        <w:tab/>
      </w:r>
      <w:r>
        <w:rPr>
          <w:rStyle w:val="normaltextrun"/>
        </w:rPr>
        <w:t>Driver applied </w:t>
      </w:r>
      <w:r>
        <w:rPr>
          <w:rStyle w:val="normaltextrun"/>
          <w:b/>
          <w:bCs/>
        </w:rPr>
        <w:t>BR</w:t>
      </w:r>
      <w:r>
        <w:rPr>
          <w:rStyle w:val="normaltextrun"/>
        </w:rPr>
        <w:t>akes with “Step-off”;</w:t>
      </w:r>
      <w:r>
        <w:rPr>
          <w:rStyle w:val="eop"/>
        </w:rPr>
        <w:t> </w:t>
      </w:r>
    </w:p>
    <w:p w14:paraId="1731F9A5" w14:textId="77777777" w:rsidR="009B046B" w:rsidRDefault="009B046B" w:rsidP="009B046B">
      <w:pPr>
        <w:pStyle w:val="paragraph"/>
        <w:spacing w:before="0" w:beforeAutospacing="0" w:after="0" w:afterAutospacing="0"/>
        <w:ind w:firstLine="360"/>
        <w:textAlignment w:val="baseline"/>
        <w:rPr>
          <w:rFonts w:ascii="Segoe UI" w:hAnsi="Segoe UI" w:cs="Segoe UI"/>
          <w:sz w:val="18"/>
          <w:szCs w:val="18"/>
        </w:rPr>
      </w:pPr>
      <w:r>
        <w:rPr>
          <w:rStyle w:val="normaltextrun"/>
          <w:b/>
          <w:bCs/>
        </w:rPr>
        <w:t>“ST”</w:t>
      </w:r>
      <w:r>
        <w:rPr>
          <w:rStyle w:val="normaltextrun"/>
        </w:rPr>
        <w:t> =</w:t>
      </w:r>
      <w:r>
        <w:rPr>
          <w:rStyle w:val="tabchar"/>
          <w:rFonts w:ascii="Calibri" w:hAnsi="Calibri" w:cs="Calibri"/>
        </w:rPr>
        <w:tab/>
      </w:r>
      <w:r>
        <w:rPr>
          <w:rStyle w:val="normaltextrun"/>
        </w:rPr>
        <w:t>Driver </w:t>
      </w:r>
      <w:r>
        <w:rPr>
          <w:rStyle w:val="normaltextrun"/>
          <w:b/>
          <w:bCs/>
        </w:rPr>
        <w:t>ST</w:t>
      </w:r>
      <w:r>
        <w:rPr>
          <w:rStyle w:val="normaltextrun"/>
        </w:rPr>
        <w:t>opped with “Step-off.”</w:t>
      </w:r>
      <w:r>
        <w:rPr>
          <w:rStyle w:val="eop"/>
        </w:rPr>
        <w:t> </w:t>
      </w:r>
    </w:p>
    <w:p w14:paraId="7342F61F" w14:textId="77777777" w:rsidR="009B046B" w:rsidRDefault="009B046B" w:rsidP="009B046B">
      <w:pPr>
        <w:pStyle w:val="paragraph"/>
        <w:spacing w:before="0" w:beforeAutospacing="0" w:after="0" w:afterAutospacing="0"/>
        <w:ind w:hanging="540"/>
        <w:textAlignment w:val="baseline"/>
        <w:rPr>
          <w:rFonts w:ascii="Segoe UI" w:hAnsi="Segoe UI" w:cs="Segoe UI"/>
          <w:sz w:val="18"/>
          <w:szCs w:val="18"/>
        </w:rPr>
      </w:pPr>
      <w:r>
        <w:rPr>
          <w:rStyle w:val="eop"/>
        </w:rPr>
        <w:t> </w:t>
      </w:r>
    </w:p>
    <w:p w14:paraId="6AE8F287" w14:textId="77777777" w:rsidR="009B046B" w:rsidRDefault="009B046B" w:rsidP="009B046B">
      <w:pPr>
        <w:pStyle w:val="paragraph"/>
        <w:spacing w:before="0" w:beforeAutospacing="0" w:after="0" w:afterAutospacing="0"/>
        <w:ind w:left="360"/>
        <w:jc w:val="both"/>
        <w:textAlignment w:val="baseline"/>
        <w:rPr>
          <w:rFonts w:ascii="Segoe UI" w:hAnsi="Segoe UI" w:cs="Segoe UI"/>
          <w:sz w:val="18"/>
          <w:szCs w:val="18"/>
        </w:rPr>
      </w:pPr>
      <w:r>
        <w:rPr>
          <w:rStyle w:val="normaltextrun"/>
          <w:sz w:val="22"/>
          <w:szCs w:val="22"/>
        </w:rPr>
        <w:t>The "Brake Distance" is the approximate distance in advance of the crosswalk that brake lights were first observed. The distance is between the front edge of the crosswalk and the front of the vehicle and is estimated using the chalk lines. Given the technique in estimating braking distance, there could be a 25-foot range (plus or minus) in tolerable errors. The "Brake Distance" should be recorded for either of the two "Driver Reaction" conditions (shown above) where brake lights were observable ("BR" and "ST.”  The "Brake Distance" was averaged and presented only for the "ST" (yield to pedestrian) condition.</w:t>
      </w:r>
      <w:r>
        <w:rPr>
          <w:rStyle w:val="eop"/>
          <w:sz w:val="22"/>
          <w:szCs w:val="22"/>
        </w:rPr>
        <w:t> </w:t>
      </w:r>
    </w:p>
    <w:p w14:paraId="05AD1B35" w14:textId="77777777" w:rsidR="009B046B" w:rsidRDefault="009B046B" w:rsidP="009B046B">
      <w:pPr>
        <w:pStyle w:val="paragraph"/>
        <w:spacing w:before="0" w:beforeAutospacing="0" w:after="0" w:afterAutospacing="0"/>
        <w:ind w:left="360"/>
        <w:jc w:val="both"/>
        <w:textAlignment w:val="baseline"/>
        <w:rPr>
          <w:rFonts w:ascii="Segoe UI" w:hAnsi="Segoe UI" w:cs="Segoe UI"/>
          <w:sz w:val="18"/>
          <w:szCs w:val="18"/>
        </w:rPr>
      </w:pPr>
      <w:r>
        <w:rPr>
          <w:rStyle w:val="eop"/>
          <w:sz w:val="22"/>
          <w:szCs w:val="22"/>
        </w:rPr>
        <w:t> </w:t>
      </w:r>
    </w:p>
    <w:p w14:paraId="5CF984F6" w14:textId="77777777" w:rsidR="009B046B" w:rsidRDefault="009B046B" w:rsidP="009B046B">
      <w:pPr>
        <w:pStyle w:val="paragraph"/>
        <w:spacing w:before="0" w:beforeAutospacing="0" w:after="0" w:afterAutospacing="0"/>
        <w:ind w:left="360"/>
        <w:jc w:val="both"/>
        <w:textAlignment w:val="baseline"/>
        <w:rPr>
          <w:rFonts w:ascii="Segoe UI" w:hAnsi="Segoe UI" w:cs="Segoe UI"/>
          <w:sz w:val="18"/>
          <w:szCs w:val="18"/>
        </w:rPr>
      </w:pPr>
      <w:r>
        <w:rPr>
          <w:rStyle w:val="normaltextrun"/>
          <w:sz w:val="22"/>
          <w:szCs w:val="22"/>
        </w:rPr>
        <w:t>A "before and after" data collection and analysis process is employed to determine the impacts and effectiveness of the system. To ensure consistent data for conditions both before and after the installation of the Crosswalk Warning System, the surveys should be conducted under similar weather and lighting conditions as much as practical.</w:t>
      </w:r>
      <w:r>
        <w:rPr>
          <w:rStyle w:val="eop"/>
          <w:sz w:val="22"/>
          <w:szCs w:val="22"/>
        </w:rPr>
        <w:t> </w:t>
      </w:r>
    </w:p>
    <w:p w14:paraId="6B6EC0DC" w14:textId="77777777" w:rsidR="009B046B" w:rsidRDefault="009B046B" w:rsidP="009B046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2E99C8E" w14:textId="77777777" w:rsidR="009B046B" w:rsidRDefault="009B046B" w:rsidP="009B046B">
      <w:pPr>
        <w:pStyle w:val="paragraph"/>
        <w:spacing w:before="0" w:beforeAutospacing="0" w:after="0" w:afterAutospacing="0"/>
        <w:ind w:left="360"/>
        <w:jc w:val="both"/>
        <w:textAlignment w:val="baseline"/>
        <w:rPr>
          <w:rFonts w:ascii="Segoe UI" w:hAnsi="Segoe UI" w:cs="Segoe UI"/>
          <w:sz w:val="18"/>
          <w:szCs w:val="18"/>
        </w:rPr>
      </w:pPr>
      <w:r>
        <w:rPr>
          <w:rStyle w:val="wacimagecontainer"/>
          <w:rFonts w:ascii="Segoe UI" w:hAnsi="Segoe UI" w:cs="Segoe UI"/>
          <w:noProof/>
          <w:sz w:val="18"/>
          <w:szCs w:val="18"/>
        </w:rPr>
        <w:lastRenderedPageBreak/>
        <w:drawing>
          <wp:inline distT="0" distB="0" distL="0" distR="0" wp14:anchorId="2A4F393D" wp14:editId="3C53946E">
            <wp:extent cx="6115050" cy="8845550"/>
            <wp:effectExtent l="0" t="0" r="0" b="0"/>
            <wp:docPr id="429817519"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17519" name="Picture 1" descr="Table&#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050" cy="8845550"/>
                    </a:xfrm>
                    <a:prstGeom prst="rect">
                      <a:avLst/>
                    </a:prstGeom>
                    <a:noFill/>
                    <a:ln>
                      <a:noFill/>
                    </a:ln>
                  </pic:spPr>
                </pic:pic>
              </a:graphicData>
            </a:graphic>
          </wp:inline>
        </w:drawing>
      </w:r>
      <w:r>
        <w:rPr>
          <w:rStyle w:val="eop"/>
          <w:sz w:val="22"/>
          <w:szCs w:val="22"/>
        </w:rPr>
        <w:t> </w:t>
      </w:r>
    </w:p>
    <w:p w14:paraId="2727A4F7" w14:textId="77777777" w:rsidR="009B046B" w:rsidRDefault="009B046B" w:rsidP="009B046B">
      <w:pPr>
        <w:pStyle w:val="paragraph"/>
        <w:spacing w:before="0" w:beforeAutospacing="0" w:after="0" w:afterAutospacing="0"/>
        <w:textAlignment w:val="baseline"/>
        <w:rPr>
          <w:b/>
          <w:bCs/>
          <w:sz w:val="20"/>
          <w:szCs w:val="20"/>
        </w:rPr>
      </w:pPr>
    </w:p>
    <w:p w14:paraId="36F0661B" w14:textId="77777777" w:rsidR="009B046B" w:rsidRDefault="009B046B" w:rsidP="009B046B">
      <w:pPr>
        <w:pStyle w:val="paragraph"/>
        <w:spacing w:before="0" w:beforeAutospacing="0" w:after="0" w:afterAutospacing="0"/>
        <w:textAlignment w:val="baseline"/>
        <w:rPr>
          <w:b/>
          <w:bCs/>
          <w:sz w:val="20"/>
          <w:szCs w:val="20"/>
        </w:rPr>
      </w:pPr>
    </w:p>
    <w:p w14:paraId="3F89F380" w14:textId="77777777" w:rsidR="009B046B" w:rsidRDefault="009B046B" w:rsidP="009B046B">
      <w:pPr>
        <w:pStyle w:val="paragraph"/>
        <w:spacing w:before="0" w:beforeAutospacing="0" w:after="0" w:afterAutospacing="0"/>
        <w:textAlignment w:val="baseline"/>
        <w:rPr>
          <w:b/>
          <w:bCs/>
          <w:sz w:val="20"/>
          <w:szCs w:val="20"/>
        </w:rPr>
      </w:pPr>
    </w:p>
    <w:p w14:paraId="23872B52" w14:textId="77777777" w:rsidR="00F81911" w:rsidRPr="00270012" w:rsidRDefault="00F81911" w:rsidP="00270012">
      <w:pPr>
        <w:tabs>
          <w:tab w:val="left" w:pos="2160"/>
        </w:tabs>
        <w:rPr>
          <w:b/>
          <w:sz w:val="20"/>
          <w:szCs w:val="20"/>
        </w:rPr>
      </w:pPr>
    </w:p>
    <w:sectPr w:rsidR="00F81911" w:rsidRPr="00270012" w:rsidSect="00FC1556">
      <w:headerReference w:type="even" r:id="rId33"/>
      <w:headerReference w:type="default" r:id="rId34"/>
      <w:headerReference w:type="first" r:id="rId35"/>
      <w:pgSz w:w="12240" w:h="15840" w:code="1"/>
      <w:pgMar w:top="1008" w:right="1008" w:bottom="1008" w:left="1008"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8FEF" w14:textId="77777777" w:rsidR="00617F58" w:rsidRDefault="00617F58" w:rsidP="00020D3E">
      <w:r>
        <w:separator/>
      </w:r>
    </w:p>
  </w:endnote>
  <w:endnote w:type="continuationSeparator" w:id="0">
    <w:p w14:paraId="6BECD915" w14:textId="77777777" w:rsidR="00617F58" w:rsidRDefault="00617F58" w:rsidP="0002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FFAD" w14:textId="77777777" w:rsidR="005900B4" w:rsidRDefault="005900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628064" w14:textId="77777777" w:rsidR="005900B4" w:rsidRDefault="00590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CCEF" w14:textId="77777777" w:rsidR="005900B4" w:rsidRDefault="005900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0DB97B" w14:textId="77777777" w:rsidR="005900B4" w:rsidRDefault="00590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9E59" w14:textId="77777777" w:rsidR="005900B4" w:rsidRDefault="005900B4">
    <w:pPr>
      <w:tabs>
        <w:tab w:val="left" w:pos="0"/>
        <w:tab w:val="center" w:pos="4320"/>
        <w:tab w:val="right" w:pos="8640"/>
        <w:tab w:val="left" w:pos="9360"/>
        <w:tab w:val="left" w:pos="10080"/>
      </w:tabs>
      <w:jc w:val="center"/>
      <w:rPr>
        <w:sz w:val="18"/>
      </w:rPr>
    </w:pPr>
    <w:r>
      <w:rPr>
        <w:sz w:val="18"/>
      </w:rPr>
      <w:t>2180 Milvia Street, Berkeley, CA  94704    Tel: 510.981.7320    TDD: 510.981.6903</w:t>
    </w:r>
  </w:p>
  <w:p w14:paraId="63E39366" w14:textId="77777777" w:rsidR="005900B4" w:rsidRDefault="005900B4">
    <w:pPr>
      <w:tabs>
        <w:tab w:val="left" w:pos="0"/>
        <w:tab w:val="center" w:pos="4320"/>
        <w:tab w:val="right" w:pos="8640"/>
        <w:tab w:val="left" w:pos="9360"/>
        <w:tab w:val="left" w:pos="10080"/>
      </w:tabs>
      <w:jc w:val="center"/>
      <w:rPr>
        <w:sz w:val="18"/>
      </w:rPr>
    </w:pPr>
    <w:r>
      <w:rPr>
        <w:sz w:val="18"/>
      </w:rPr>
      <w:t xml:space="preserve">E-mail: </w:t>
    </w:r>
    <w:hyperlink r:id="rId1" w:history="1">
      <w:r w:rsidRPr="00975C18">
        <w:rPr>
          <w:rStyle w:val="Hyperlink"/>
          <w:sz w:val="18"/>
        </w:rPr>
        <w:t>purchasing@berkeleyca.org</w:t>
      </w:r>
    </w:hyperlink>
    <w:r>
      <w:rPr>
        <w:sz w:val="18"/>
      </w:rPr>
      <w:t xml:space="preserve">  Website</w:t>
    </w:r>
    <w:r>
      <w:t xml:space="preserve">: </w:t>
    </w:r>
    <w:r>
      <w:rPr>
        <w:rStyle w:val="Hyperlink"/>
        <w:sz w:val="18"/>
      </w:rPr>
      <w:t>cityofberkeley.info/finance/</w:t>
    </w:r>
  </w:p>
  <w:p w14:paraId="2C9A8C71" w14:textId="77777777" w:rsidR="005900B4" w:rsidRDefault="005900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4F78" w14:textId="77777777" w:rsidR="005900B4" w:rsidRDefault="005900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DD8B48" w14:textId="77777777" w:rsidR="005900B4" w:rsidRDefault="005900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56DF" w14:textId="77777777" w:rsidR="005900B4" w:rsidRDefault="005900B4">
    <w:pPr>
      <w:pStyle w:val="Footer"/>
      <w:framePr w:wrap="around" w:vAnchor="text" w:hAnchor="margin" w:xAlign="center" w:y="1"/>
      <w:rPr>
        <w:rStyle w:val="PageNumber"/>
      </w:rPr>
    </w:pPr>
  </w:p>
  <w:p w14:paraId="7FE88578" w14:textId="77777777" w:rsidR="005900B4" w:rsidRDefault="005900B4" w:rsidP="003135C6">
    <w:pPr>
      <w:pStyle w:val="Footer"/>
      <w:jc w:val="right"/>
    </w:pPr>
    <w:r>
      <w:rPr>
        <w:sz w:val="16"/>
      </w:rPr>
      <w:t>RFP Revised Nov2022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EC4C" w14:textId="77777777" w:rsidR="00617F58" w:rsidRDefault="00617F58" w:rsidP="00020D3E">
      <w:r>
        <w:separator/>
      </w:r>
    </w:p>
  </w:footnote>
  <w:footnote w:type="continuationSeparator" w:id="0">
    <w:p w14:paraId="1915ED21" w14:textId="77777777" w:rsidR="00617F58" w:rsidRDefault="00617F58" w:rsidP="0002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233D" w14:textId="77777777" w:rsidR="005900B4" w:rsidRDefault="00ED7DFD" w:rsidP="00ED7DFD">
    <w:pPr>
      <w:pStyle w:val="Header"/>
      <w:tabs>
        <w:tab w:val="clear" w:pos="4320"/>
        <w:tab w:val="clear" w:pos="8640"/>
        <w:tab w:val="center" w:pos="4680"/>
        <w:tab w:val="right" w:pos="10080"/>
      </w:tabs>
      <w:jc w:val="center"/>
      <w:rPr>
        <w:bCs/>
        <w:sz w:val="18"/>
        <w:szCs w:val="22"/>
      </w:rPr>
    </w:pPr>
    <w:bookmarkStart w:id="3" w:name="TITUS1HeaderPrimary"/>
    <w:r w:rsidRPr="00ED7DFD">
      <w:rPr>
        <w:bCs/>
        <w:color w:val="0000FF"/>
        <w:sz w:val="17"/>
        <w:szCs w:val="22"/>
      </w:rPr>
      <w:t>Internal</w:t>
    </w:r>
    <w:bookmarkEnd w:id="3"/>
  </w:p>
  <w:p w14:paraId="2833A172" w14:textId="1FA5CEA5" w:rsidR="005900B4" w:rsidRDefault="005900B4">
    <w:pPr>
      <w:pStyle w:val="Header"/>
      <w:tabs>
        <w:tab w:val="clear" w:pos="4320"/>
        <w:tab w:val="clear" w:pos="8640"/>
        <w:tab w:val="center" w:pos="4680"/>
        <w:tab w:val="right" w:pos="10080"/>
      </w:tabs>
      <w:rPr>
        <w:bCs/>
        <w:sz w:val="18"/>
        <w:szCs w:val="22"/>
      </w:rPr>
    </w:pPr>
    <w:r>
      <w:rPr>
        <w:bCs/>
        <w:sz w:val="18"/>
        <w:szCs w:val="22"/>
      </w:rPr>
      <w:t>City of Berkeley</w:t>
    </w:r>
    <w:r>
      <w:rPr>
        <w:bCs/>
        <w:sz w:val="18"/>
        <w:szCs w:val="22"/>
      </w:rPr>
      <w:tab/>
    </w:r>
    <w:r>
      <w:rPr>
        <w:bCs/>
        <w:sz w:val="18"/>
      </w:rPr>
      <w:t xml:space="preserve">Specification No. </w:t>
    </w:r>
    <w:r w:rsidR="005B485E" w:rsidRPr="005B485E">
      <w:rPr>
        <w:bCs/>
        <w:sz w:val="18"/>
      </w:rPr>
      <w:t>26-11789-C</w:t>
    </w:r>
    <w:r>
      <w:rPr>
        <w:bCs/>
        <w:sz w:val="18"/>
        <w:szCs w:val="22"/>
      </w:rPr>
      <w:tab/>
      <w:t xml:space="preserve">Page </w:t>
    </w:r>
    <w:r>
      <w:rPr>
        <w:rStyle w:val="PageNumber"/>
        <w:bCs/>
        <w:sz w:val="18"/>
        <w:szCs w:val="22"/>
      </w:rPr>
      <w:fldChar w:fldCharType="begin"/>
    </w:r>
    <w:r>
      <w:rPr>
        <w:rStyle w:val="PageNumber"/>
        <w:bCs/>
        <w:sz w:val="18"/>
        <w:szCs w:val="22"/>
      </w:rPr>
      <w:instrText xml:space="preserve"> PAGE </w:instrText>
    </w:r>
    <w:r>
      <w:rPr>
        <w:rStyle w:val="PageNumber"/>
        <w:bCs/>
        <w:sz w:val="18"/>
        <w:szCs w:val="22"/>
      </w:rPr>
      <w:fldChar w:fldCharType="separate"/>
    </w:r>
    <w:r>
      <w:rPr>
        <w:rStyle w:val="PageNumber"/>
        <w:bCs/>
        <w:noProof/>
        <w:sz w:val="18"/>
        <w:szCs w:val="22"/>
      </w:rPr>
      <w:t>2</w:t>
    </w:r>
    <w:r>
      <w:rPr>
        <w:rStyle w:val="PageNumber"/>
        <w:bCs/>
        <w:sz w:val="18"/>
        <w:szCs w:val="22"/>
      </w:rPr>
      <w:fldChar w:fldCharType="end"/>
    </w:r>
    <w:r>
      <w:rPr>
        <w:rStyle w:val="PageNumber"/>
        <w:bCs/>
        <w:sz w:val="18"/>
        <w:szCs w:val="22"/>
      </w:rPr>
      <w:t xml:space="preserve"> of </w:t>
    </w:r>
    <w:r>
      <w:rPr>
        <w:rStyle w:val="PageNumber"/>
        <w:bCs/>
        <w:sz w:val="18"/>
        <w:szCs w:val="22"/>
      </w:rPr>
      <w:fldChar w:fldCharType="begin"/>
    </w:r>
    <w:r>
      <w:rPr>
        <w:rStyle w:val="PageNumber"/>
        <w:bCs/>
        <w:sz w:val="18"/>
        <w:szCs w:val="22"/>
      </w:rPr>
      <w:instrText xml:space="preserve"> NUMPAGES </w:instrText>
    </w:r>
    <w:r>
      <w:rPr>
        <w:rStyle w:val="PageNumber"/>
        <w:bCs/>
        <w:sz w:val="18"/>
        <w:szCs w:val="22"/>
      </w:rPr>
      <w:fldChar w:fldCharType="separate"/>
    </w:r>
    <w:r>
      <w:rPr>
        <w:rStyle w:val="PageNumber"/>
        <w:bCs/>
        <w:noProof/>
        <w:sz w:val="18"/>
        <w:szCs w:val="22"/>
      </w:rPr>
      <w:t>3</w:t>
    </w:r>
    <w:r>
      <w:rPr>
        <w:rStyle w:val="PageNumber"/>
        <w:bCs/>
        <w:sz w:val="18"/>
        <w:szCs w:val="22"/>
      </w:rPr>
      <w:fldChar w:fldCharType="end"/>
    </w:r>
  </w:p>
  <w:p w14:paraId="5FC5546D" w14:textId="594C1892" w:rsidR="005900B4" w:rsidRDefault="00C47C04">
    <w:pPr>
      <w:pStyle w:val="Header"/>
      <w:tabs>
        <w:tab w:val="clear" w:pos="8640"/>
        <w:tab w:val="right" w:pos="10260"/>
      </w:tabs>
    </w:pPr>
    <w:r w:rsidRPr="00053BC0">
      <w:rPr>
        <w:bCs/>
        <w:sz w:val="18"/>
      </w:rPr>
      <w:t>On-Call Traffic Survey Consulting Service</w:t>
    </w:r>
    <w:r w:rsidR="005900B4">
      <w:rPr>
        <w:bCs/>
        <w:sz w:val="18"/>
        <w:szCs w:val="22"/>
      </w:rPr>
      <w:tab/>
    </w:r>
    <w:r w:rsidR="005900B4">
      <w:rPr>
        <w:bCs/>
        <w:sz w:val="18"/>
        <w:szCs w:val="22"/>
      </w:rPr>
      <w:tab/>
      <w:t>Release D</w:t>
    </w:r>
    <w:r w:rsidR="005900B4" w:rsidRPr="00287B98">
      <w:rPr>
        <w:bCs/>
        <w:sz w:val="18"/>
        <w:szCs w:val="22"/>
      </w:rPr>
      <w:t>ate 0</w:t>
    </w:r>
    <w:r w:rsidR="00287B98" w:rsidRPr="00287B98">
      <w:rPr>
        <w:bCs/>
        <w:sz w:val="18"/>
        <w:szCs w:val="22"/>
      </w:rPr>
      <w:t>5</w:t>
    </w:r>
    <w:r w:rsidR="005900B4" w:rsidRPr="00287B98">
      <w:rPr>
        <w:bCs/>
        <w:sz w:val="18"/>
        <w:szCs w:val="22"/>
      </w:rPr>
      <w:t>/0</w:t>
    </w:r>
    <w:r w:rsidR="00287B98" w:rsidRPr="00287B98">
      <w:rPr>
        <w:bCs/>
        <w:sz w:val="18"/>
        <w:szCs w:val="22"/>
      </w:rPr>
      <w:t>5</w:t>
    </w:r>
    <w:r w:rsidR="005900B4" w:rsidRPr="00287B98">
      <w:rPr>
        <w:bCs/>
        <w:sz w:val="18"/>
        <w:szCs w:val="22"/>
      </w:rPr>
      <w:t>/</w:t>
    </w:r>
    <w:r w:rsidR="00287B98" w:rsidRPr="00287B98">
      <w:rPr>
        <w:bCs/>
        <w:sz w:val="18"/>
        <w:szCs w:val="22"/>
      </w:rPr>
      <w:t>2026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FDF3" w14:textId="77777777" w:rsidR="005900B4" w:rsidRDefault="00ED7DFD" w:rsidP="00ED7DFD">
    <w:pPr>
      <w:pStyle w:val="Header"/>
      <w:tabs>
        <w:tab w:val="clear" w:pos="4320"/>
        <w:tab w:val="clear" w:pos="8640"/>
        <w:tab w:val="center" w:pos="4680"/>
        <w:tab w:val="right" w:pos="9360"/>
      </w:tabs>
      <w:jc w:val="center"/>
      <w:rPr>
        <w:bCs/>
        <w:sz w:val="18"/>
        <w:szCs w:val="22"/>
      </w:rPr>
    </w:pPr>
    <w:bookmarkStart w:id="21" w:name="TITUS4HeaderPrimary"/>
    <w:r w:rsidRPr="00ED7DFD">
      <w:rPr>
        <w:bCs/>
        <w:color w:val="0000FF"/>
        <w:sz w:val="17"/>
        <w:szCs w:val="22"/>
      </w:rPr>
      <w:t>Internal</w:t>
    </w:r>
    <w:bookmarkEnd w:id="21"/>
  </w:p>
  <w:p w14:paraId="1B7A58F4" w14:textId="5B03ED94" w:rsidR="005900B4" w:rsidRDefault="005900B4">
    <w:pPr>
      <w:pStyle w:val="Header"/>
      <w:tabs>
        <w:tab w:val="clear" w:pos="4320"/>
        <w:tab w:val="clear" w:pos="8640"/>
        <w:tab w:val="center" w:pos="4680"/>
        <w:tab w:val="right" w:pos="9360"/>
      </w:tabs>
      <w:rPr>
        <w:bCs/>
        <w:sz w:val="18"/>
        <w:szCs w:val="22"/>
      </w:rPr>
    </w:pPr>
    <w:r>
      <w:rPr>
        <w:bCs/>
        <w:sz w:val="18"/>
        <w:szCs w:val="22"/>
      </w:rPr>
      <w:t>City of Berkeley</w:t>
    </w:r>
    <w:r>
      <w:rPr>
        <w:bCs/>
        <w:sz w:val="18"/>
        <w:szCs w:val="22"/>
      </w:rPr>
      <w:tab/>
    </w:r>
    <w:r>
      <w:rPr>
        <w:bCs/>
        <w:sz w:val="18"/>
      </w:rPr>
      <w:t xml:space="preserve">Specification No. </w:t>
    </w:r>
    <w:r w:rsidR="002D0BDF" w:rsidRPr="00E93E95">
      <w:rPr>
        <w:bCs/>
        <w:sz w:val="18"/>
      </w:rPr>
      <w:t>26-11789-C</w:t>
    </w:r>
    <w:r>
      <w:rPr>
        <w:bCs/>
        <w:sz w:val="18"/>
        <w:szCs w:val="22"/>
      </w:rPr>
      <w:tab/>
      <w:t xml:space="preserve">Page </w:t>
    </w:r>
    <w:r>
      <w:rPr>
        <w:rStyle w:val="PageNumber"/>
        <w:bCs/>
        <w:sz w:val="18"/>
        <w:szCs w:val="22"/>
      </w:rPr>
      <w:fldChar w:fldCharType="begin"/>
    </w:r>
    <w:r>
      <w:rPr>
        <w:rStyle w:val="PageNumber"/>
        <w:bCs/>
        <w:sz w:val="18"/>
        <w:szCs w:val="22"/>
      </w:rPr>
      <w:instrText xml:space="preserve"> PAGE </w:instrText>
    </w:r>
    <w:r>
      <w:rPr>
        <w:rStyle w:val="PageNumber"/>
        <w:bCs/>
        <w:sz w:val="18"/>
        <w:szCs w:val="22"/>
      </w:rPr>
      <w:fldChar w:fldCharType="separate"/>
    </w:r>
    <w:r>
      <w:rPr>
        <w:rStyle w:val="PageNumber"/>
        <w:bCs/>
        <w:noProof/>
        <w:sz w:val="18"/>
        <w:szCs w:val="22"/>
      </w:rPr>
      <w:t>5</w:t>
    </w:r>
    <w:r>
      <w:rPr>
        <w:rStyle w:val="PageNumber"/>
        <w:bCs/>
        <w:sz w:val="18"/>
        <w:szCs w:val="22"/>
      </w:rPr>
      <w:fldChar w:fldCharType="end"/>
    </w:r>
    <w:r>
      <w:rPr>
        <w:rStyle w:val="PageNumber"/>
        <w:bCs/>
        <w:sz w:val="18"/>
        <w:szCs w:val="22"/>
      </w:rPr>
      <w:t xml:space="preserve"> of </w:t>
    </w:r>
    <w:r>
      <w:rPr>
        <w:rStyle w:val="PageNumber"/>
        <w:bCs/>
        <w:sz w:val="18"/>
        <w:szCs w:val="22"/>
      </w:rPr>
      <w:fldChar w:fldCharType="begin"/>
    </w:r>
    <w:r>
      <w:rPr>
        <w:rStyle w:val="PageNumber"/>
        <w:bCs/>
        <w:sz w:val="18"/>
        <w:szCs w:val="22"/>
      </w:rPr>
      <w:instrText xml:space="preserve"> NUMPAGES </w:instrText>
    </w:r>
    <w:r>
      <w:rPr>
        <w:rStyle w:val="PageNumber"/>
        <w:bCs/>
        <w:sz w:val="18"/>
        <w:szCs w:val="22"/>
      </w:rPr>
      <w:fldChar w:fldCharType="separate"/>
    </w:r>
    <w:r>
      <w:rPr>
        <w:rStyle w:val="PageNumber"/>
        <w:bCs/>
        <w:noProof/>
        <w:sz w:val="18"/>
        <w:szCs w:val="22"/>
      </w:rPr>
      <w:t>19</w:t>
    </w:r>
    <w:r>
      <w:rPr>
        <w:rStyle w:val="PageNumber"/>
        <w:bCs/>
        <w:sz w:val="18"/>
        <w:szCs w:val="22"/>
      </w:rPr>
      <w:fldChar w:fldCharType="end"/>
    </w:r>
  </w:p>
  <w:p w14:paraId="3FB33DEA" w14:textId="0405CE28" w:rsidR="005900B4" w:rsidRDefault="008B01DF">
    <w:pPr>
      <w:pStyle w:val="Header"/>
      <w:tabs>
        <w:tab w:val="clear" w:pos="8640"/>
        <w:tab w:val="right" w:pos="9360"/>
      </w:tabs>
      <w:rPr>
        <w:rFonts w:ascii="Verdana" w:hAnsi="Verdana"/>
        <w:bCs/>
        <w:sz w:val="18"/>
        <w:szCs w:val="22"/>
      </w:rPr>
    </w:pPr>
    <w:r w:rsidRPr="00053BC0">
      <w:rPr>
        <w:bCs/>
        <w:sz w:val="18"/>
      </w:rPr>
      <w:t>On-Call Traffic Survey Consulting Service</w:t>
    </w:r>
    <w:r w:rsidR="005900B4">
      <w:rPr>
        <w:bCs/>
        <w:sz w:val="18"/>
        <w:szCs w:val="22"/>
      </w:rPr>
      <w:tab/>
    </w:r>
    <w:r w:rsidR="005900B4">
      <w:rPr>
        <w:bCs/>
        <w:sz w:val="18"/>
        <w:szCs w:val="22"/>
      </w:rPr>
      <w:tab/>
    </w:r>
    <w:r w:rsidR="00115424">
      <w:rPr>
        <w:bCs/>
        <w:sz w:val="18"/>
        <w:szCs w:val="22"/>
      </w:rPr>
      <w:t>Release D</w:t>
    </w:r>
    <w:r w:rsidR="00115424" w:rsidRPr="00287B98">
      <w:rPr>
        <w:bCs/>
        <w:sz w:val="18"/>
        <w:szCs w:val="22"/>
      </w:rPr>
      <w:t>ate 05/05/2026</w:t>
    </w:r>
  </w:p>
  <w:p w14:paraId="5A5B1977" w14:textId="77777777" w:rsidR="005900B4" w:rsidRDefault="005900B4">
    <w:pPr>
      <w:pStyle w:val="Header"/>
      <w:tabs>
        <w:tab w:val="clear" w:pos="8640"/>
        <w:tab w:val="right" w:pos="936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5D0D" w14:textId="77777777" w:rsidR="005900B4" w:rsidRDefault="005900B4">
    <w:pPr>
      <w:pStyle w:val="Header"/>
    </w:pPr>
    <w:r>
      <w:rPr>
        <w:noProof/>
      </w:rPr>
      <w:drawing>
        <wp:inline distT="0" distB="0" distL="0" distR="0" wp14:anchorId="1DAE229D" wp14:editId="3C72A333">
          <wp:extent cx="1098550" cy="1098550"/>
          <wp:effectExtent l="19050" t="0" r="6350" b="0"/>
          <wp:docPr id="4" name="Picture 4" descr="color logo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backup"/>
                  <pic:cNvPicPr>
                    <a:picLocks noChangeAspect="1" noChangeArrowheads="1"/>
                  </pic:cNvPicPr>
                </pic:nvPicPr>
                <pic:blipFill>
                  <a:blip r:embed="rId1"/>
                  <a:srcRect/>
                  <a:stretch>
                    <a:fillRect/>
                  </a:stretch>
                </pic:blipFill>
                <pic:spPr bwMode="auto">
                  <a:xfrm>
                    <a:off x="0" y="0"/>
                    <a:ext cx="1098550" cy="1098550"/>
                  </a:xfrm>
                  <a:prstGeom prst="rect">
                    <a:avLst/>
                  </a:prstGeom>
                  <a:noFill/>
                  <a:ln w="9525">
                    <a:noFill/>
                    <a:miter lim="800000"/>
                    <a:headEnd/>
                    <a:tailEnd/>
                  </a:ln>
                </pic:spPr>
              </pic:pic>
            </a:graphicData>
          </a:graphic>
        </wp:inline>
      </w:drawing>
    </w:r>
  </w:p>
  <w:p w14:paraId="40ACA60C" w14:textId="77777777" w:rsidR="005900B4" w:rsidRDefault="005900B4">
    <w:pPr>
      <w:tabs>
        <w:tab w:val="center" w:pos="4968"/>
      </w:tabs>
      <w:suppressAutoHyphens/>
      <w:overflowPunct w:val="0"/>
      <w:autoSpaceDE w:val="0"/>
      <w:autoSpaceDN w:val="0"/>
      <w:adjustRightInd w:val="0"/>
      <w:rPr>
        <w:b/>
        <w:spacing w:val="-3"/>
        <w:sz w:val="22"/>
      </w:rPr>
    </w:pPr>
    <w:r>
      <w:rPr>
        <w:b/>
        <w:spacing w:val="-3"/>
        <w:sz w:val="22"/>
      </w:rPr>
      <w:t>Finance Department</w:t>
    </w:r>
  </w:p>
  <w:p w14:paraId="3A6AEA89" w14:textId="77777777" w:rsidR="005900B4" w:rsidRDefault="005900B4">
    <w:pPr>
      <w:tabs>
        <w:tab w:val="right" w:pos="10224"/>
      </w:tabs>
      <w:suppressAutoHyphens/>
      <w:overflowPunct w:val="0"/>
      <w:autoSpaceDE w:val="0"/>
      <w:autoSpaceDN w:val="0"/>
      <w:adjustRightInd w:val="0"/>
      <w:rPr>
        <w:rFonts w:ascii="Verdana" w:hAnsi="Verdana"/>
        <w:sz w:val="16"/>
      </w:rPr>
    </w:pPr>
    <w:r>
      <w:rPr>
        <w:sz w:val="20"/>
      </w:rPr>
      <w:t>General Services Division</w:t>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3D97" w14:textId="77777777" w:rsidR="005900B4" w:rsidRDefault="00ED7DFD" w:rsidP="00ED7DFD">
    <w:pPr>
      <w:pStyle w:val="Header"/>
      <w:jc w:val="center"/>
    </w:pPr>
    <w:bookmarkStart w:id="4" w:name="TITUS1HeaderFirstPage"/>
    <w:r w:rsidRPr="00ED7DFD">
      <w:rPr>
        <w:color w:val="0000FF"/>
        <w:sz w:val="17"/>
      </w:rPr>
      <w:t>Internal</w:t>
    </w:r>
    <w:bookmarkEnd w:id="4"/>
  </w:p>
  <w:p w14:paraId="6F4DC94E" w14:textId="77777777" w:rsidR="005900B4" w:rsidRDefault="005900B4">
    <w:pPr>
      <w:pStyle w:val="Header"/>
    </w:pPr>
    <w:r>
      <w:rPr>
        <w:noProof/>
      </w:rPr>
      <w:drawing>
        <wp:inline distT="0" distB="0" distL="0" distR="0" wp14:anchorId="1A93C296" wp14:editId="1A93C297">
          <wp:extent cx="1098550" cy="1098550"/>
          <wp:effectExtent l="19050" t="0" r="6350" b="0"/>
          <wp:docPr id="5" name="Picture 5" descr="color logo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backup"/>
                  <pic:cNvPicPr>
                    <a:picLocks noChangeAspect="1" noChangeArrowheads="1"/>
                  </pic:cNvPicPr>
                </pic:nvPicPr>
                <pic:blipFill>
                  <a:blip r:embed="rId1"/>
                  <a:srcRect/>
                  <a:stretch>
                    <a:fillRect/>
                  </a:stretch>
                </pic:blipFill>
                <pic:spPr bwMode="auto">
                  <a:xfrm>
                    <a:off x="0" y="0"/>
                    <a:ext cx="1098550" cy="1098550"/>
                  </a:xfrm>
                  <a:prstGeom prst="rect">
                    <a:avLst/>
                  </a:prstGeom>
                  <a:noFill/>
                  <a:ln w="9525">
                    <a:noFill/>
                    <a:miter lim="800000"/>
                    <a:headEnd/>
                    <a:tailEnd/>
                  </a:ln>
                </pic:spPr>
              </pic:pic>
            </a:graphicData>
          </a:graphic>
        </wp:inline>
      </w:drawing>
    </w:r>
  </w:p>
  <w:p w14:paraId="1630B47E" w14:textId="77777777" w:rsidR="005900B4" w:rsidRDefault="005900B4">
    <w:pPr>
      <w:tabs>
        <w:tab w:val="center" w:pos="4968"/>
      </w:tabs>
      <w:suppressAutoHyphens/>
      <w:overflowPunct w:val="0"/>
      <w:autoSpaceDE w:val="0"/>
      <w:autoSpaceDN w:val="0"/>
      <w:adjustRightInd w:val="0"/>
      <w:rPr>
        <w:b/>
        <w:spacing w:val="-3"/>
        <w:sz w:val="22"/>
      </w:rPr>
    </w:pPr>
    <w:r>
      <w:rPr>
        <w:b/>
        <w:spacing w:val="-3"/>
        <w:sz w:val="22"/>
      </w:rPr>
      <w:t>Finance Department</w:t>
    </w:r>
  </w:p>
  <w:p w14:paraId="658902B0" w14:textId="77777777" w:rsidR="005900B4" w:rsidRDefault="005900B4">
    <w:pPr>
      <w:tabs>
        <w:tab w:val="right" w:pos="10224"/>
      </w:tabs>
      <w:suppressAutoHyphens/>
      <w:overflowPunct w:val="0"/>
      <w:autoSpaceDE w:val="0"/>
      <w:autoSpaceDN w:val="0"/>
      <w:adjustRightInd w:val="0"/>
      <w:rPr>
        <w:rFonts w:ascii="Verdana" w:hAnsi="Verdana"/>
        <w:sz w:val="16"/>
      </w:rPr>
    </w:pPr>
    <w:r>
      <w:rPr>
        <w:sz w:val="20"/>
      </w:rPr>
      <w:t>General Services Division</w:t>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F2F4" w14:textId="77777777" w:rsidR="005900B4" w:rsidRDefault="005900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A05A" w14:textId="77777777" w:rsidR="005900B4" w:rsidRDefault="00ED7DFD" w:rsidP="00ED7DFD">
    <w:pPr>
      <w:pStyle w:val="Header"/>
      <w:tabs>
        <w:tab w:val="clear" w:pos="4320"/>
        <w:tab w:val="clear" w:pos="8640"/>
        <w:tab w:val="center" w:pos="4680"/>
        <w:tab w:val="right" w:pos="9360"/>
      </w:tabs>
      <w:jc w:val="center"/>
      <w:rPr>
        <w:bCs/>
        <w:sz w:val="18"/>
        <w:szCs w:val="22"/>
      </w:rPr>
    </w:pPr>
    <w:bookmarkStart w:id="7" w:name="TITUS2HeaderPrimary"/>
    <w:r w:rsidRPr="00ED7DFD">
      <w:rPr>
        <w:bCs/>
        <w:color w:val="0000FF"/>
        <w:sz w:val="17"/>
        <w:szCs w:val="22"/>
      </w:rPr>
      <w:t>Internal</w:t>
    </w:r>
    <w:bookmarkEnd w:id="7"/>
  </w:p>
  <w:p w14:paraId="21F26C92" w14:textId="06E9EFAF" w:rsidR="005900B4" w:rsidRDefault="005900B4">
    <w:pPr>
      <w:pStyle w:val="Header"/>
      <w:tabs>
        <w:tab w:val="clear" w:pos="4320"/>
        <w:tab w:val="clear" w:pos="8640"/>
        <w:tab w:val="center" w:pos="4680"/>
        <w:tab w:val="right" w:pos="9360"/>
      </w:tabs>
      <w:rPr>
        <w:bCs/>
        <w:sz w:val="18"/>
        <w:szCs w:val="22"/>
      </w:rPr>
    </w:pPr>
    <w:r>
      <w:rPr>
        <w:bCs/>
        <w:sz w:val="18"/>
        <w:szCs w:val="22"/>
      </w:rPr>
      <w:t>City of Berkeley</w:t>
    </w:r>
    <w:r>
      <w:rPr>
        <w:bCs/>
        <w:sz w:val="18"/>
        <w:szCs w:val="22"/>
      </w:rPr>
      <w:tab/>
    </w:r>
    <w:r>
      <w:rPr>
        <w:bCs/>
        <w:sz w:val="18"/>
      </w:rPr>
      <w:t xml:space="preserve">Specification No. </w:t>
    </w:r>
    <w:r w:rsidR="00105633" w:rsidRPr="00E93E95">
      <w:rPr>
        <w:bCs/>
        <w:sz w:val="18"/>
      </w:rPr>
      <w:t>26-11789-C</w:t>
    </w:r>
    <w:r>
      <w:rPr>
        <w:bCs/>
        <w:sz w:val="18"/>
        <w:szCs w:val="22"/>
      </w:rPr>
      <w:tab/>
      <w:t xml:space="preserve">Page </w:t>
    </w:r>
    <w:r>
      <w:rPr>
        <w:rStyle w:val="PageNumber"/>
        <w:bCs/>
        <w:sz w:val="18"/>
        <w:szCs w:val="22"/>
      </w:rPr>
      <w:fldChar w:fldCharType="begin"/>
    </w:r>
    <w:r>
      <w:rPr>
        <w:rStyle w:val="PageNumber"/>
        <w:bCs/>
        <w:sz w:val="18"/>
        <w:szCs w:val="22"/>
      </w:rPr>
      <w:instrText xml:space="preserve"> PAGE </w:instrText>
    </w:r>
    <w:r>
      <w:rPr>
        <w:rStyle w:val="PageNumber"/>
        <w:bCs/>
        <w:sz w:val="18"/>
        <w:szCs w:val="22"/>
      </w:rPr>
      <w:fldChar w:fldCharType="separate"/>
    </w:r>
    <w:r>
      <w:rPr>
        <w:rStyle w:val="PageNumber"/>
        <w:bCs/>
        <w:noProof/>
        <w:sz w:val="18"/>
        <w:szCs w:val="22"/>
      </w:rPr>
      <w:t>5</w:t>
    </w:r>
    <w:r>
      <w:rPr>
        <w:rStyle w:val="PageNumber"/>
        <w:bCs/>
        <w:sz w:val="18"/>
        <w:szCs w:val="22"/>
      </w:rPr>
      <w:fldChar w:fldCharType="end"/>
    </w:r>
    <w:r>
      <w:rPr>
        <w:rStyle w:val="PageNumber"/>
        <w:bCs/>
        <w:sz w:val="18"/>
        <w:szCs w:val="22"/>
      </w:rPr>
      <w:t xml:space="preserve"> of </w:t>
    </w:r>
    <w:r>
      <w:rPr>
        <w:rStyle w:val="PageNumber"/>
        <w:bCs/>
        <w:sz w:val="18"/>
        <w:szCs w:val="22"/>
      </w:rPr>
      <w:fldChar w:fldCharType="begin"/>
    </w:r>
    <w:r>
      <w:rPr>
        <w:rStyle w:val="PageNumber"/>
        <w:bCs/>
        <w:sz w:val="18"/>
        <w:szCs w:val="22"/>
      </w:rPr>
      <w:instrText xml:space="preserve"> NUMPAGES </w:instrText>
    </w:r>
    <w:r>
      <w:rPr>
        <w:rStyle w:val="PageNumber"/>
        <w:bCs/>
        <w:sz w:val="18"/>
        <w:szCs w:val="22"/>
      </w:rPr>
      <w:fldChar w:fldCharType="separate"/>
    </w:r>
    <w:r>
      <w:rPr>
        <w:rStyle w:val="PageNumber"/>
        <w:bCs/>
        <w:noProof/>
        <w:sz w:val="18"/>
        <w:szCs w:val="22"/>
      </w:rPr>
      <w:t>19</w:t>
    </w:r>
    <w:r>
      <w:rPr>
        <w:rStyle w:val="PageNumber"/>
        <w:bCs/>
        <w:sz w:val="18"/>
        <w:szCs w:val="22"/>
      </w:rPr>
      <w:fldChar w:fldCharType="end"/>
    </w:r>
  </w:p>
  <w:p w14:paraId="6C3BE8A4" w14:textId="16A26EBC" w:rsidR="005900B4" w:rsidRDefault="003D6801">
    <w:pPr>
      <w:pStyle w:val="Header"/>
      <w:tabs>
        <w:tab w:val="clear" w:pos="8640"/>
        <w:tab w:val="right" w:pos="9360"/>
      </w:tabs>
      <w:rPr>
        <w:rFonts w:ascii="Verdana" w:hAnsi="Verdana"/>
        <w:bCs/>
        <w:sz w:val="18"/>
        <w:szCs w:val="22"/>
      </w:rPr>
    </w:pPr>
    <w:r w:rsidRPr="00053BC0">
      <w:rPr>
        <w:bCs/>
        <w:sz w:val="18"/>
      </w:rPr>
      <w:t>On-Call Traffic Survey Consulting Service</w:t>
    </w:r>
    <w:r w:rsidR="005900B4">
      <w:rPr>
        <w:bCs/>
        <w:sz w:val="18"/>
        <w:szCs w:val="22"/>
      </w:rPr>
      <w:tab/>
    </w:r>
    <w:r w:rsidR="005900B4">
      <w:rPr>
        <w:bCs/>
        <w:sz w:val="18"/>
        <w:szCs w:val="22"/>
      </w:rPr>
      <w:tab/>
    </w:r>
    <w:r w:rsidR="009E4622">
      <w:rPr>
        <w:bCs/>
        <w:sz w:val="18"/>
        <w:szCs w:val="22"/>
      </w:rPr>
      <w:t>Release D</w:t>
    </w:r>
    <w:r w:rsidR="009E4622" w:rsidRPr="00287B98">
      <w:rPr>
        <w:bCs/>
        <w:sz w:val="18"/>
        <w:szCs w:val="22"/>
      </w:rPr>
      <w:t>ate 05/05/2026</w:t>
    </w:r>
  </w:p>
  <w:p w14:paraId="5158BFFB" w14:textId="77777777" w:rsidR="005900B4" w:rsidRDefault="005900B4">
    <w:pPr>
      <w:pStyle w:val="Header"/>
      <w:tabs>
        <w:tab w:val="clear" w:pos="864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B649" w14:textId="77777777" w:rsidR="005900B4" w:rsidRDefault="005900B4">
    <w:pPr>
      <w:pStyle w:val="Header"/>
    </w:pPr>
    <w:r>
      <w:rPr>
        <w:noProof/>
      </w:rPr>
      <w:drawing>
        <wp:inline distT="0" distB="0" distL="0" distR="0" wp14:anchorId="0CCB7849" wp14:editId="74D25013">
          <wp:extent cx="1098550" cy="1098550"/>
          <wp:effectExtent l="19050" t="0" r="6350" b="0"/>
          <wp:docPr id="1" name="Picture 1" descr="color logo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backup"/>
                  <pic:cNvPicPr>
                    <a:picLocks noChangeAspect="1" noChangeArrowheads="1"/>
                  </pic:cNvPicPr>
                </pic:nvPicPr>
                <pic:blipFill>
                  <a:blip r:embed="rId1"/>
                  <a:srcRect/>
                  <a:stretch>
                    <a:fillRect/>
                  </a:stretch>
                </pic:blipFill>
                <pic:spPr bwMode="auto">
                  <a:xfrm>
                    <a:off x="0" y="0"/>
                    <a:ext cx="1098550" cy="1098550"/>
                  </a:xfrm>
                  <a:prstGeom prst="rect">
                    <a:avLst/>
                  </a:prstGeom>
                  <a:noFill/>
                  <a:ln w="9525">
                    <a:noFill/>
                    <a:miter lim="800000"/>
                    <a:headEnd/>
                    <a:tailEnd/>
                  </a:ln>
                </pic:spPr>
              </pic:pic>
            </a:graphicData>
          </a:graphic>
        </wp:inline>
      </w:drawing>
    </w:r>
  </w:p>
  <w:p w14:paraId="0111F0D4" w14:textId="77777777" w:rsidR="005900B4" w:rsidRDefault="005900B4">
    <w:pPr>
      <w:tabs>
        <w:tab w:val="center" w:pos="4968"/>
      </w:tabs>
      <w:suppressAutoHyphens/>
      <w:overflowPunct w:val="0"/>
      <w:autoSpaceDE w:val="0"/>
      <w:autoSpaceDN w:val="0"/>
      <w:adjustRightInd w:val="0"/>
      <w:rPr>
        <w:b/>
        <w:spacing w:val="-3"/>
        <w:sz w:val="22"/>
      </w:rPr>
    </w:pPr>
    <w:r>
      <w:rPr>
        <w:b/>
        <w:spacing w:val="-3"/>
        <w:sz w:val="22"/>
      </w:rPr>
      <w:t>Finance Department</w:t>
    </w:r>
  </w:p>
  <w:p w14:paraId="2850B47B" w14:textId="77777777" w:rsidR="005900B4" w:rsidRDefault="005900B4">
    <w:pPr>
      <w:tabs>
        <w:tab w:val="right" w:pos="10224"/>
      </w:tabs>
      <w:suppressAutoHyphens/>
      <w:overflowPunct w:val="0"/>
      <w:autoSpaceDE w:val="0"/>
      <w:autoSpaceDN w:val="0"/>
      <w:adjustRightInd w:val="0"/>
      <w:rPr>
        <w:rFonts w:ascii="Verdana" w:hAnsi="Verdana"/>
        <w:sz w:val="16"/>
      </w:rPr>
    </w:pPr>
    <w:r>
      <w:rPr>
        <w:sz w:val="20"/>
      </w:rPr>
      <w:t>General Services Division</w:t>
    </w:r>
    <w:r>
      <w:rPr>
        <w:sz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17D0" w14:textId="77777777" w:rsidR="005900B4" w:rsidRDefault="005900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18C1" w14:textId="77777777" w:rsidR="005900B4" w:rsidRDefault="00ED7DFD" w:rsidP="00ED7DFD">
    <w:pPr>
      <w:pStyle w:val="Header"/>
      <w:tabs>
        <w:tab w:val="clear" w:pos="4320"/>
        <w:tab w:val="clear" w:pos="8640"/>
        <w:tab w:val="center" w:pos="4680"/>
        <w:tab w:val="right" w:pos="9360"/>
      </w:tabs>
      <w:jc w:val="center"/>
      <w:rPr>
        <w:bCs/>
        <w:sz w:val="18"/>
        <w:szCs w:val="22"/>
      </w:rPr>
    </w:pPr>
    <w:bookmarkStart w:id="12" w:name="TITUS3HeaderPrimary"/>
    <w:r w:rsidRPr="00ED7DFD">
      <w:rPr>
        <w:bCs/>
        <w:color w:val="0000FF"/>
        <w:sz w:val="17"/>
        <w:szCs w:val="22"/>
      </w:rPr>
      <w:t>Internal</w:t>
    </w:r>
    <w:bookmarkEnd w:id="12"/>
  </w:p>
  <w:p w14:paraId="20B796D5" w14:textId="53C7CE66" w:rsidR="005900B4" w:rsidRDefault="005900B4">
    <w:pPr>
      <w:pStyle w:val="Header"/>
      <w:tabs>
        <w:tab w:val="clear" w:pos="4320"/>
        <w:tab w:val="clear" w:pos="8640"/>
        <w:tab w:val="center" w:pos="4680"/>
        <w:tab w:val="right" w:pos="9360"/>
      </w:tabs>
      <w:rPr>
        <w:bCs/>
        <w:sz w:val="18"/>
        <w:szCs w:val="22"/>
      </w:rPr>
    </w:pPr>
    <w:r>
      <w:rPr>
        <w:bCs/>
        <w:sz w:val="18"/>
        <w:szCs w:val="22"/>
      </w:rPr>
      <w:t>City of Berkeley</w:t>
    </w:r>
    <w:r>
      <w:rPr>
        <w:bCs/>
        <w:sz w:val="18"/>
        <w:szCs w:val="22"/>
      </w:rPr>
      <w:tab/>
    </w:r>
    <w:r>
      <w:rPr>
        <w:bCs/>
        <w:sz w:val="18"/>
      </w:rPr>
      <w:t xml:space="preserve">Specification No. </w:t>
    </w:r>
    <w:r w:rsidR="00CE6F8C" w:rsidRPr="00E93E95">
      <w:rPr>
        <w:bCs/>
        <w:sz w:val="18"/>
      </w:rPr>
      <w:t>26-11789-C</w:t>
    </w:r>
    <w:r>
      <w:rPr>
        <w:bCs/>
        <w:sz w:val="18"/>
        <w:szCs w:val="22"/>
      </w:rPr>
      <w:tab/>
      <w:t xml:space="preserve">Page </w:t>
    </w:r>
    <w:r>
      <w:rPr>
        <w:rStyle w:val="PageNumber"/>
        <w:bCs/>
        <w:sz w:val="18"/>
        <w:szCs w:val="22"/>
      </w:rPr>
      <w:fldChar w:fldCharType="begin"/>
    </w:r>
    <w:r>
      <w:rPr>
        <w:rStyle w:val="PageNumber"/>
        <w:bCs/>
        <w:sz w:val="18"/>
        <w:szCs w:val="22"/>
      </w:rPr>
      <w:instrText xml:space="preserve"> PAGE </w:instrText>
    </w:r>
    <w:r>
      <w:rPr>
        <w:rStyle w:val="PageNumber"/>
        <w:bCs/>
        <w:sz w:val="18"/>
        <w:szCs w:val="22"/>
      </w:rPr>
      <w:fldChar w:fldCharType="separate"/>
    </w:r>
    <w:r>
      <w:rPr>
        <w:rStyle w:val="PageNumber"/>
        <w:bCs/>
        <w:noProof/>
        <w:sz w:val="18"/>
        <w:szCs w:val="22"/>
      </w:rPr>
      <w:t>5</w:t>
    </w:r>
    <w:r>
      <w:rPr>
        <w:rStyle w:val="PageNumber"/>
        <w:bCs/>
        <w:sz w:val="18"/>
        <w:szCs w:val="22"/>
      </w:rPr>
      <w:fldChar w:fldCharType="end"/>
    </w:r>
    <w:r>
      <w:rPr>
        <w:rStyle w:val="PageNumber"/>
        <w:bCs/>
        <w:sz w:val="18"/>
        <w:szCs w:val="22"/>
      </w:rPr>
      <w:t xml:space="preserve"> of </w:t>
    </w:r>
    <w:r>
      <w:rPr>
        <w:rStyle w:val="PageNumber"/>
        <w:bCs/>
        <w:sz w:val="18"/>
        <w:szCs w:val="22"/>
      </w:rPr>
      <w:fldChar w:fldCharType="begin"/>
    </w:r>
    <w:r>
      <w:rPr>
        <w:rStyle w:val="PageNumber"/>
        <w:bCs/>
        <w:sz w:val="18"/>
        <w:szCs w:val="22"/>
      </w:rPr>
      <w:instrText xml:space="preserve"> NUMPAGES </w:instrText>
    </w:r>
    <w:r>
      <w:rPr>
        <w:rStyle w:val="PageNumber"/>
        <w:bCs/>
        <w:sz w:val="18"/>
        <w:szCs w:val="22"/>
      </w:rPr>
      <w:fldChar w:fldCharType="separate"/>
    </w:r>
    <w:r>
      <w:rPr>
        <w:rStyle w:val="PageNumber"/>
        <w:bCs/>
        <w:noProof/>
        <w:sz w:val="18"/>
        <w:szCs w:val="22"/>
      </w:rPr>
      <w:t>19</w:t>
    </w:r>
    <w:r>
      <w:rPr>
        <w:rStyle w:val="PageNumber"/>
        <w:bCs/>
        <w:sz w:val="18"/>
        <w:szCs w:val="22"/>
      </w:rPr>
      <w:fldChar w:fldCharType="end"/>
    </w:r>
  </w:p>
  <w:p w14:paraId="3E222060" w14:textId="4F909F6F" w:rsidR="005900B4" w:rsidRDefault="003D6801">
    <w:pPr>
      <w:pStyle w:val="Header"/>
      <w:tabs>
        <w:tab w:val="clear" w:pos="8640"/>
        <w:tab w:val="right" w:pos="9360"/>
      </w:tabs>
      <w:rPr>
        <w:rFonts w:ascii="Verdana" w:hAnsi="Verdana"/>
        <w:bCs/>
        <w:sz w:val="18"/>
        <w:szCs w:val="22"/>
      </w:rPr>
    </w:pPr>
    <w:r w:rsidRPr="00053BC0">
      <w:rPr>
        <w:bCs/>
        <w:sz w:val="18"/>
      </w:rPr>
      <w:t>On-Call Traffic Survey Consulting Service</w:t>
    </w:r>
    <w:r w:rsidR="005900B4">
      <w:rPr>
        <w:bCs/>
        <w:sz w:val="18"/>
        <w:szCs w:val="22"/>
      </w:rPr>
      <w:tab/>
    </w:r>
    <w:r w:rsidR="005900B4">
      <w:rPr>
        <w:bCs/>
        <w:sz w:val="18"/>
        <w:szCs w:val="22"/>
      </w:rPr>
      <w:tab/>
    </w:r>
    <w:r w:rsidR="009E4622">
      <w:rPr>
        <w:bCs/>
        <w:sz w:val="18"/>
        <w:szCs w:val="22"/>
      </w:rPr>
      <w:t>Release D</w:t>
    </w:r>
    <w:r w:rsidR="009E4622" w:rsidRPr="00287B98">
      <w:rPr>
        <w:bCs/>
        <w:sz w:val="18"/>
        <w:szCs w:val="22"/>
      </w:rPr>
      <w:t>ate 05/05/2026</w:t>
    </w:r>
  </w:p>
  <w:p w14:paraId="3E40E927" w14:textId="77777777" w:rsidR="005900B4" w:rsidRDefault="005900B4">
    <w:pPr>
      <w:pStyle w:val="Header"/>
      <w:tabs>
        <w:tab w:val="clear" w:pos="8640"/>
        <w:tab w:val="right" w:pos="936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9D68" w14:textId="77777777" w:rsidR="005900B4" w:rsidRDefault="005900B4">
    <w:pPr>
      <w:pStyle w:val="Header"/>
    </w:pPr>
    <w:r>
      <w:rPr>
        <w:noProof/>
      </w:rPr>
      <w:drawing>
        <wp:inline distT="0" distB="0" distL="0" distR="0" wp14:anchorId="5E0D5FA5" wp14:editId="421B1C07">
          <wp:extent cx="1098550" cy="1098550"/>
          <wp:effectExtent l="19050" t="0" r="6350" b="0"/>
          <wp:docPr id="3" name="Picture 3" descr="color logo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backup"/>
                  <pic:cNvPicPr>
                    <a:picLocks noChangeAspect="1" noChangeArrowheads="1"/>
                  </pic:cNvPicPr>
                </pic:nvPicPr>
                <pic:blipFill>
                  <a:blip r:embed="rId1"/>
                  <a:srcRect/>
                  <a:stretch>
                    <a:fillRect/>
                  </a:stretch>
                </pic:blipFill>
                <pic:spPr bwMode="auto">
                  <a:xfrm>
                    <a:off x="0" y="0"/>
                    <a:ext cx="1098550" cy="1098550"/>
                  </a:xfrm>
                  <a:prstGeom prst="rect">
                    <a:avLst/>
                  </a:prstGeom>
                  <a:noFill/>
                  <a:ln w="9525">
                    <a:noFill/>
                    <a:miter lim="800000"/>
                    <a:headEnd/>
                    <a:tailEnd/>
                  </a:ln>
                </pic:spPr>
              </pic:pic>
            </a:graphicData>
          </a:graphic>
        </wp:inline>
      </w:drawing>
    </w:r>
  </w:p>
  <w:p w14:paraId="5C3184D5" w14:textId="77777777" w:rsidR="005900B4" w:rsidRDefault="005900B4">
    <w:pPr>
      <w:tabs>
        <w:tab w:val="center" w:pos="4968"/>
      </w:tabs>
      <w:suppressAutoHyphens/>
      <w:overflowPunct w:val="0"/>
      <w:autoSpaceDE w:val="0"/>
      <w:autoSpaceDN w:val="0"/>
      <w:adjustRightInd w:val="0"/>
      <w:rPr>
        <w:b/>
        <w:spacing w:val="-3"/>
        <w:sz w:val="22"/>
      </w:rPr>
    </w:pPr>
    <w:r>
      <w:rPr>
        <w:b/>
        <w:spacing w:val="-3"/>
        <w:sz w:val="22"/>
      </w:rPr>
      <w:t>Finance Department</w:t>
    </w:r>
  </w:p>
  <w:p w14:paraId="72C1C85A" w14:textId="77777777" w:rsidR="005900B4" w:rsidRDefault="005900B4">
    <w:pPr>
      <w:tabs>
        <w:tab w:val="right" w:pos="10224"/>
      </w:tabs>
      <w:suppressAutoHyphens/>
      <w:overflowPunct w:val="0"/>
      <w:autoSpaceDE w:val="0"/>
      <w:autoSpaceDN w:val="0"/>
      <w:adjustRightInd w:val="0"/>
      <w:rPr>
        <w:rFonts w:ascii="Verdana" w:hAnsi="Verdana"/>
        <w:sz w:val="16"/>
      </w:rPr>
    </w:pPr>
    <w:r>
      <w:rPr>
        <w:sz w:val="20"/>
      </w:rPr>
      <w:t>General Services Division</w:t>
    </w:r>
    <w:r>
      <w:rPr>
        <w:sz w:val="20"/>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DFC2" w14:textId="77777777" w:rsidR="005900B4" w:rsidRDefault="00590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232"/>
    <w:multiLevelType w:val="multilevel"/>
    <w:tmpl w:val="937C69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D3C11"/>
    <w:multiLevelType w:val="hybridMultilevel"/>
    <w:tmpl w:val="FE34D0F8"/>
    <w:lvl w:ilvl="0" w:tplc="0114D114">
      <w:start w:val="1"/>
      <w:numFmt w:val="upperLetter"/>
      <w:pStyle w:val="Heading5"/>
      <w:lvlText w:val="%1."/>
      <w:lvlJc w:val="left"/>
      <w:pPr>
        <w:tabs>
          <w:tab w:val="num" w:pos="720"/>
        </w:tabs>
        <w:ind w:left="720" w:hanging="360"/>
      </w:pPr>
      <w:rPr>
        <w:rFonts w:hint="default"/>
      </w:rPr>
    </w:lvl>
    <w:lvl w:ilvl="1" w:tplc="A71EB17A" w:tentative="1">
      <w:start w:val="1"/>
      <w:numFmt w:val="lowerLetter"/>
      <w:lvlText w:val="%2."/>
      <w:lvlJc w:val="left"/>
      <w:pPr>
        <w:tabs>
          <w:tab w:val="num" w:pos="1440"/>
        </w:tabs>
        <w:ind w:left="1440" w:hanging="360"/>
      </w:pPr>
    </w:lvl>
    <w:lvl w:ilvl="2" w:tplc="320421D0" w:tentative="1">
      <w:start w:val="1"/>
      <w:numFmt w:val="lowerRoman"/>
      <w:lvlText w:val="%3."/>
      <w:lvlJc w:val="right"/>
      <w:pPr>
        <w:tabs>
          <w:tab w:val="num" w:pos="2160"/>
        </w:tabs>
        <w:ind w:left="2160" w:hanging="180"/>
      </w:pPr>
    </w:lvl>
    <w:lvl w:ilvl="3" w:tplc="93580686" w:tentative="1">
      <w:start w:val="1"/>
      <w:numFmt w:val="decimal"/>
      <w:lvlText w:val="%4."/>
      <w:lvlJc w:val="left"/>
      <w:pPr>
        <w:tabs>
          <w:tab w:val="num" w:pos="2880"/>
        </w:tabs>
        <w:ind w:left="2880" w:hanging="360"/>
      </w:pPr>
    </w:lvl>
    <w:lvl w:ilvl="4" w:tplc="9A1228D8" w:tentative="1">
      <w:start w:val="1"/>
      <w:numFmt w:val="lowerLetter"/>
      <w:lvlText w:val="%5."/>
      <w:lvlJc w:val="left"/>
      <w:pPr>
        <w:tabs>
          <w:tab w:val="num" w:pos="3600"/>
        </w:tabs>
        <w:ind w:left="3600" w:hanging="360"/>
      </w:pPr>
    </w:lvl>
    <w:lvl w:ilvl="5" w:tplc="4D7AD86A" w:tentative="1">
      <w:start w:val="1"/>
      <w:numFmt w:val="lowerRoman"/>
      <w:lvlText w:val="%6."/>
      <w:lvlJc w:val="right"/>
      <w:pPr>
        <w:tabs>
          <w:tab w:val="num" w:pos="4320"/>
        </w:tabs>
        <w:ind w:left="4320" w:hanging="180"/>
      </w:pPr>
    </w:lvl>
    <w:lvl w:ilvl="6" w:tplc="F6445246" w:tentative="1">
      <w:start w:val="1"/>
      <w:numFmt w:val="decimal"/>
      <w:lvlText w:val="%7."/>
      <w:lvlJc w:val="left"/>
      <w:pPr>
        <w:tabs>
          <w:tab w:val="num" w:pos="5040"/>
        </w:tabs>
        <w:ind w:left="5040" w:hanging="360"/>
      </w:pPr>
    </w:lvl>
    <w:lvl w:ilvl="7" w:tplc="D6147D4C" w:tentative="1">
      <w:start w:val="1"/>
      <w:numFmt w:val="lowerLetter"/>
      <w:lvlText w:val="%8."/>
      <w:lvlJc w:val="left"/>
      <w:pPr>
        <w:tabs>
          <w:tab w:val="num" w:pos="5760"/>
        </w:tabs>
        <w:ind w:left="5760" w:hanging="360"/>
      </w:pPr>
    </w:lvl>
    <w:lvl w:ilvl="8" w:tplc="557E4022" w:tentative="1">
      <w:start w:val="1"/>
      <w:numFmt w:val="lowerRoman"/>
      <w:lvlText w:val="%9."/>
      <w:lvlJc w:val="right"/>
      <w:pPr>
        <w:tabs>
          <w:tab w:val="num" w:pos="6480"/>
        </w:tabs>
        <w:ind w:left="6480" w:hanging="180"/>
      </w:pPr>
    </w:lvl>
  </w:abstractNum>
  <w:abstractNum w:abstractNumId="2" w15:restartNumberingAfterBreak="0">
    <w:nsid w:val="062859B6"/>
    <w:multiLevelType w:val="multilevel"/>
    <w:tmpl w:val="A95A79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85C64B7"/>
    <w:multiLevelType w:val="hybridMultilevel"/>
    <w:tmpl w:val="28D00478"/>
    <w:lvl w:ilvl="0" w:tplc="19BC8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C804EE"/>
    <w:multiLevelType w:val="multilevel"/>
    <w:tmpl w:val="7E84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D56184"/>
    <w:multiLevelType w:val="multilevel"/>
    <w:tmpl w:val="C3A6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813729"/>
    <w:multiLevelType w:val="hybridMultilevel"/>
    <w:tmpl w:val="FC24AD5C"/>
    <w:lvl w:ilvl="0" w:tplc="0F4C39A6">
      <w:start w:val="1"/>
      <w:numFmt w:val="upperRoman"/>
      <w:lvlText w:val="%1."/>
      <w:lvlJc w:val="left"/>
      <w:pPr>
        <w:tabs>
          <w:tab w:val="num" w:pos="720"/>
        </w:tabs>
        <w:ind w:left="720" w:hanging="720"/>
      </w:pPr>
      <w:rPr>
        <w:rFonts w:hint="default"/>
      </w:rPr>
    </w:lvl>
    <w:lvl w:ilvl="1" w:tplc="E2383E80" w:tentative="1">
      <w:start w:val="1"/>
      <w:numFmt w:val="lowerLetter"/>
      <w:lvlText w:val="%2."/>
      <w:lvlJc w:val="left"/>
      <w:pPr>
        <w:tabs>
          <w:tab w:val="num" w:pos="1080"/>
        </w:tabs>
        <w:ind w:left="1080" w:hanging="360"/>
      </w:pPr>
    </w:lvl>
    <w:lvl w:ilvl="2" w:tplc="05863440">
      <w:start w:val="1"/>
      <w:numFmt w:val="lowerRoman"/>
      <w:lvlText w:val="%3."/>
      <w:lvlJc w:val="right"/>
      <w:pPr>
        <w:tabs>
          <w:tab w:val="num" w:pos="1800"/>
        </w:tabs>
        <w:ind w:left="1800" w:hanging="180"/>
      </w:pPr>
    </w:lvl>
    <w:lvl w:ilvl="3" w:tplc="ED602A70" w:tentative="1">
      <w:start w:val="1"/>
      <w:numFmt w:val="decimal"/>
      <w:lvlText w:val="%4."/>
      <w:lvlJc w:val="left"/>
      <w:pPr>
        <w:tabs>
          <w:tab w:val="num" w:pos="2520"/>
        </w:tabs>
        <w:ind w:left="2520" w:hanging="360"/>
      </w:pPr>
    </w:lvl>
    <w:lvl w:ilvl="4" w:tplc="611286B2" w:tentative="1">
      <w:start w:val="1"/>
      <w:numFmt w:val="lowerLetter"/>
      <w:lvlText w:val="%5."/>
      <w:lvlJc w:val="left"/>
      <w:pPr>
        <w:tabs>
          <w:tab w:val="num" w:pos="3240"/>
        </w:tabs>
        <w:ind w:left="3240" w:hanging="360"/>
      </w:pPr>
    </w:lvl>
    <w:lvl w:ilvl="5" w:tplc="C016990C" w:tentative="1">
      <w:start w:val="1"/>
      <w:numFmt w:val="lowerRoman"/>
      <w:lvlText w:val="%6."/>
      <w:lvlJc w:val="right"/>
      <w:pPr>
        <w:tabs>
          <w:tab w:val="num" w:pos="3960"/>
        </w:tabs>
        <w:ind w:left="3960" w:hanging="180"/>
      </w:pPr>
    </w:lvl>
    <w:lvl w:ilvl="6" w:tplc="E83E55FC" w:tentative="1">
      <w:start w:val="1"/>
      <w:numFmt w:val="decimal"/>
      <w:lvlText w:val="%7."/>
      <w:lvlJc w:val="left"/>
      <w:pPr>
        <w:tabs>
          <w:tab w:val="num" w:pos="4680"/>
        </w:tabs>
        <w:ind w:left="4680" w:hanging="360"/>
      </w:pPr>
    </w:lvl>
    <w:lvl w:ilvl="7" w:tplc="323459C0" w:tentative="1">
      <w:start w:val="1"/>
      <w:numFmt w:val="lowerLetter"/>
      <w:lvlText w:val="%8."/>
      <w:lvlJc w:val="left"/>
      <w:pPr>
        <w:tabs>
          <w:tab w:val="num" w:pos="5400"/>
        </w:tabs>
        <w:ind w:left="5400" w:hanging="360"/>
      </w:pPr>
    </w:lvl>
    <w:lvl w:ilvl="8" w:tplc="B6FEA634" w:tentative="1">
      <w:start w:val="1"/>
      <w:numFmt w:val="lowerRoman"/>
      <w:lvlText w:val="%9."/>
      <w:lvlJc w:val="right"/>
      <w:pPr>
        <w:tabs>
          <w:tab w:val="num" w:pos="6120"/>
        </w:tabs>
        <w:ind w:left="6120" w:hanging="180"/>
      </w:pPr>
    </w:lvl>
  </w:abstractNum>
  <w:abstractNum w:abstractNumId="7" w15:restartNumberingAfterBreak="0">
    <w:nsid w:val="0C124C4F"/>
    <w:multiLevelType w:val="multilevel"/>
    <w:tmpl w:val="5ACCA3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2B101A"/>
    <w:multiLevelType w:val="hybridMultilevel"/>
    <w:tmpl w:val="D7FC65FE"/>
    <w:lvl w:ilvl="0" w:tplc="33EE99E4">
      <w:start w:val="1"/>
      <w:numFmt w:val="bullet"/>
      <w:pStyle w:val="comments"/>
      <w:lvlText w:val=""/>
      <w:lvlJc w:val="left"/>
      <w:pPr>
        <w:tabs>
          <w:tab w:val="num" w:pos="360"/>
        </w:tabs>
        <w:ind w:left="360" w:hanging="360"/>
      </w:pPr>
      <w:rPr>
        <w:rFonts w:ascii="Wingdings 2" w:hAnsi="Wingdings 2" w:hint="default"/>
      </w:rPr>
    </w:lvl>
    <w:lvl w:ilvl="1" w:tplc="30E0919C" w:tentative="1">
      <w:start w:val="1"/>
      <w:numFmt w:val="bullet"/>
      <w:lvlText w:val="o"/>
      <w:lvlJc w:val="left"/>
      <w:pPr>
        <w:tabs>
          <w:tab w:val="num" w:pos="1440"/>
        </w:tabs>
        <w:ind w:left="1440" w:hanging="360"/>
      </w:pPr>
      <w:rPr>
        <w:rFonts w:ascii="Courier New" w:hAnsi="Courier New" w:hint="default"/>
      </w:rPr>
    </w:lvl>
    <w:lvl w:ilvl="2" w:tplc="A9769802" w:tentative="1">
      <w:start w:val="1"/>
      <w:numFmt w:val="bullet"/>
      <w:lvlText w:val=""/>
      <w:lvlJc w:val="left"/>
      <w:pPr>
        <w:tabs>
          <w:tab w:val="num" w:pos="2160"/>
        </w:tabs>
        <w:ind w:left="2160" w:hanging="360"/>
      </w:pPr>
      <w:rPr>
        <w:rFonts w:ascii="Wingdings" w:hAnsi="Wingdings" w:hint="default"/>
      </w:rPr>
    </w:lvl>
    <w:lvl w:ilvl="3" w:tplc="28522912" w:tentative="1">
      <w:start w:val="1"/>
      <w:numFmt w:val="bullet"/>
      <w:lvlText w:val=""/>
      <w:lvlJc w:val="left"/>
      <w:pPr>
        <w:tabs>
          <w:tab w:val="num" w:pos="2880"/>
        </w:tabs>
        <w:ind w:left="2880" w:hanging="360"/>
      </w:pPr>
      <w:rPr>
        <w:rFonts w:ascii="Symbol" w:hAnsi="Symbol" w:hint="default"/>
      </w:rPr>
    </w:lvl>
    <w:lvl w:ilvl="4" w:tplc="13FE653A" w:tentative="1">
      <w:start w:val="1"/>
      <w:numFmt w:val="bullet"/>
      <w:lvlText w:val="o"/>
      <w:lvlJc w:val="left"/>
      <w:pPr>
        <w:tabs>
          <w:tab w:val="num" w:pos="3600"/>
        </w:tabs>
        <w:ind w:left="3600" w:hanging="360"/>
      </w:pPr>
      <w:rPr>
        <w:rFonts w:ascii="Courier New" w:hAnsi="Courier New" w:hint="default"/>
      </w:rPr>
    </w:lvl>
    <w:lvl w:ilvl="5" w:tplc="03148B12" w:tentative="1">
      <w:start w:val="1"/>
      <w:numFmt w:val="bullet"/>
      <w:lvlText w:val=""/>
      <w:lvlJc w:val="left"/>
      <w:pPr>
        <w:tabs>
          <w:tab w:val="num" w:pos="4320"/>
        </w:tabs>
        <w:ind w:left="4320" w:hanging="360"/>
      </w:pPr>
      <w:rPr>
        <w:rFonts w:ascii="Wingdings" w:hAnsi="Wingdings" w:hint="default"/>
      </w:rPr>
    </w:lvl>
    <w:lvl w:ilvl="6" w:tplc="B8C04312" w:tentative="1">
      <w:start w:val="1"/>
      <w:numFmt w:val="bullet"/>
      <w:lvlText w:val=""/>
      <w:lvlJc w:val="left"/>
      <w:pPr>
        <w:tabs>
          <w:tab w:val="num" w:pos="5040"/>
        </w:tabs>
        <w:ind w:left="5040" w:hanging="360"/>
      </w:pPr>
      <w:rPr>
        <w:rFonts w:ascii="Symbol" w:hAnsi="Symbol" w:hint="default"/>
      </w:rPr>
    </w:lvl>
    <w:lvl w:ilvl="7" w:tplc="8C26FD3C" w:tentative="1">
      <w:start w:val="1"/>
      <w:numFmt w:val="bullet"/>
      <w:lvlText w:val="o"/>
      <w:lvlJc w:val="left"/>
      <w:pPr>
        <w:tabs>
          <w:tab w:val="num" w:pos="5760"/>
        </w:tabs>
        <w:ind w:left="5760" w:hanging="360"/>
      </w:pPr>
      <w:rPr>
        <w:rFonts w:ascii="Courier New" w:hAnsi="Courier New" w:hint="default"/>
      </w:rPr>
    </w:lvl>
    <w:lvl w:ilvl="8" w:tplc="AEBCD9E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67EC3"/>
    <w:multiLevelType w:val="hybridMultilevel"/>
    <w:tmpl w:val="F10E5B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0926E8"/>
    <w:multiLevelType w:val="hybridMultilevel"/>
    <w:tmpl w:val="B58AEA4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57BE6"/>
    <w:multiLevelType w:val="multilevel"/>
    <w:tmpl w:val="153856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FE24D3"/>
    <w:multiLevelType w:val="multilevel"/>
    <w:tmpl w:val="BA84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3A1A61"/>
    <w:multiLevelType w:val="hybridMultilevel"/>
    <w:tmpl w:val="5AEA209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7313F2"/>
    <w:multiLevelType w:val="multilevel"/>
    <w:tmpl w:val="BD40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C95F4D"/>
    <w:multiLevelType w:val="hybridMultilevel"/>
    <w:tmpl w:val="E71A8F48"/>
    <w:lvl w:ilvl="0" w:tplc="66FEA0E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47350D5"/>
    <w:multiLevelType w:val="hybridMultilevel"/>
    <w:tmpl w:val="891A3752"/>
    <w:lvl w:ilvl="0" w:tplc="F210E5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716115D"/>
    <w:multiLevelType w:val="multilevel"/>
    <w:tmpl w:val="958206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F72D5"/>
    <w:multiLevelType w:val="singleLevel"/>
    <w:tmpl w:val="16D65ED4"/>
    <w:lvl w:ilvl="0">
      <w:start w:val="1"/>
      <w:numFmt w:val="bullet"/>
      <w:pStyle w:val="Normal-B"/>
      <w:lvlText w:val=""/>
      <w:lvlJc w:val="left"/>
      <w:pPr>
        <w:tabs>
          <w:tab w:val="num" w:pos="360"/>
        </w:tabs>
        <w:ind w:left="360" w:hanging="360"/>
      </w:pPr>
      <w:rPr>
        <w:rFonts w:ascii="Symbol" w:hAnsi="Symbol" w:hint="default"/>
      </w:rPr>
    </w:lvl>
  </w:abstractNum>
  <w:abstractNum w:abstractNumId="19" w15:restartNumberingAfterBreak="0">
    <w:nsid w:val="3F9C0495"/>
    <w:multiLevelType w:val="hybridMultilevel"/>
    <w:tmpl w:val="367EF292"/>
    <w:lvl w:ilvl="0" w:tplc="58A4FCD8">
      <w:start w:val="1"/>
      <w:numFmt w:val="upperLetter"/>
      <w:pStyle w:val="Heading7"/>
      <w:lvlText w:val="%1."/>
      <w:lvlJc w:val="left"/>
      <w:pPr>
        <w:tabs>
          <w:tab w:val="num" w:pos="1080"/>
        </w:tabs>
        <w:ind w:left="1080" w:hanging="720"/>
      </w:pPr>
      <w:rPr>
        <w:rFonts w:hint="default"/>
      </w:rPr>
    </w:lvl>
    <w:lvl w:ilvl="1" w:tplc="99DC0028" w:tentative="1">
      <w:start w:val="1"/>
      <w:numFmt w:val="lowerLetter"/>
      <w:lvlText w:val="%2."/>
      <w:lvlJc w:val="left"/>
      <w:pPr>
        <w:tabs>
          <w:tab w:val="num" w:pos="1440"/>
        </w:tabs>
        <w:ind w:left="1440" w:hanging="360"/>
      </w:pPr>
    </w:lvl>
    <w:lvl w:ilvl="2" w:tplc="40F44D7E" w:tentative="1">
      <w:start w:val="1"/>
      <w:numFmt w:val="lowerRoman"/>
      <w:lvlText w:val="%3."/>
      <w:lvlJc w:val="right"/>
      <w:pPr>
        <w:tabs>
          <w:tab w:val="num" w:pos="2160"/>
        </w:tabs>
        <w:ind w:left="2160" w:hanging="180"/>
      </w:pPr>
    </w:lvl>
    <w:lvl w:ilvl="3" w:tplc="70E46894" w:tentative="1">
      <w:start w:val="1"/>
      <w:numFmt w:val="decimal"/>
      <w:lvlText w:val="%4."/>
      <w:lvlJc w:val="left"/>
      <w:pPr>
        <w:tabs>
          <w:tab w:val="num" w:pos="2880"/>
        </w:tabs>
        <w:ind w:left="2880" w:hanging="360"/>
      </w:pPr>
    </w:lvl>
    <w:lvl w:ilvl="4" w:tplc="8E58323C" w:tentative="1">
      <w:start w:val="1"/>
      <w:numFmt w:val="lowerLetter"/>
      <w:lvlText w:val="%5."/>
      <w:lvlJc w:val="left"/>
      <w:pPr>
        <w:tabs>
          <w:tab w:val="num" w:pos="3600"/>
        </w:tabs>
        <w:ind w:left="3600" w:hanging="360"/>
      </w:pPr>
    </w:lvl>
    <w:lvl w:ilvl="5" w:tplc="B2284968" w:tentative="1">
      <w:start w:val="1"/>
      <w:numFmt w:val="lowerRoman"/>
      <w:lvlText w:val="%6."/>
      <w:lvlJc w:val="right"/>
      <w:pPr>
        <w:tabs>
          <w:tab w:val="num" w:pos="4320"/>
        </w:tabs>
        <w:ind w:left="4320" w:hanging="180"/>
      </w:pPr>
    </w:lvl>
    <w:lvl w:ilvl="6" w:tplc="9BC8F0D2" w:tentative="1">
      <w:start w:val="1"/>
      <w:numFmt w:val="decimal"/>
      <w:lvlText w:val="%7."/>
      <w:lvlJc w:val="left"/>
      <w:pPr>
        <w:tabs>
          <w:tab w:val="num" w:pos="5040"/>
        </w:tabs>
        <w:ind w:left="5040" w:hanging="360"/>
      </w:pPr>
    </w:lvl>
    <w:lvl w:ilvl="7" w:tplc="40C4F71E" w:tentative="1">
      <w:start w:val="1"/>
      <w:numFmt w:val="lowerLetter"/>
      <w:lvlText w:val="%8."/>
      <w:lvlJc w:val="left"/>
      <w:pPr>
        <w:tabs>
          <w:tab w:val="num" w:pos="5760"/>
        </w:tabs>
        <w:ind w:left="5760" w:hanging="360"/>
      </w:pPr>
    </w:lvl>
    <w:lvl w:ilvl="8" w:tplc="CF7C6642" w:tentative="1">
      <w:start w:val="1"/>
      <w:numFmt w:val="lowerRoman"/>
      <w:lvlText w:val="%9."/>
      <w:lvlJc w:val="right"/>
      <w:pPr>
        <w:tabs>
          <w:tab w:val="num" w:pos="6480"/>
        </w:tabs>
        <w:ind w:left="6480" w:hanging="180"/>
      </w:pPr>
    </w:lvl>
  </w:abstractNum>
  <w:abstractNum w:abstractNumId="20" w15:restartNumberingAfterBreak="0">
    <w:nsid w:val="3FE5761A"/>
    <w:multiLevelType w:val="hybridMultilevel"/>
    <w:tmpl w:val="2EBE89C2"/>
    <w:lvl w:ilvl="0" w:tplc="6F4E729A">
      <w:start w:val="1"/>
      <w:numFmt w:val="bullet"/>
      <w:lvlText w:val="o"/>
      <w:lvlJc w:val="left"/>
      <w:pPr>
        <w:tabs>
          <w:tab w:val="num" w:pos="1800"/>
        </w:tabs>
        <w:ind w:left="1800" w:hanging="360"/>
      </w:pPr>
      <w:rPr>
        <w:rFonts w:ascii="Courier New" w:hAnsi="Courier New" w:hint="default"/>
      </w:rPr>
    </w:lvl>
    <w:lvl w:ilvl="1" w:tplc="168AF870">
      <w:start w:val="1"/>
      <w:numFmt w:val="bullet"/>
      <w:lvlText w:val="o"/>
      <w:lvlJc w:val="left"/>
      <w:pPr>
        <w:tabs>
          <w:tab w:val="num" w:pos="2520"/>
        </w:tabs>
        <w:ind w:left="2520" w:hanging="360"/>
      </w:pPr>
      <w:rPr>
        <w:rFonts w:ascii="Courier New" w:hAnsi="Courier New" w:hint="default"/>
      </w:rPr>
    </w:lvl>
    <w:lvl w:ilvl="2" w:tplc="6C5A47BC" w:tentative="1">
      <w:start w:val="1"/>
      <w:numFmt w:val="bullet"/>
      <w:lvlText w:val=""/>
      <w:lvlJc w:val="left"/>
      <w:pPr>
        <w:tabs>
          <w:tab w:val="num" w:pos="3240"/>
        </w:tabs>
        <w:ind w:left="3240" w:hanging="360"/>
      </w:pPr>
      <w:rPr>
        <w:rFonts w:ascii="Wingdings" w:hAnsi="Wingdings" w:hint="default"/>
      </w:rPr>
    </w:lvl>
    <w:lvl w:ilvl="3" w:tplc="7166CD8C" w:tentative="1">
      <w:start w:val="1"/>
      <w:numFmt w:val="bullet"/>
      <w:lvlText w:val=""/>
      <w:lvlJc w:val="left"/>
      <w:pPr>
        <w:tabs>
          <w:tab w:val="num" w:pos="3960"/>
        </w:tabs>
        <w:ind w:left="3960" w:hanging="360"/>
      </w:pPr>
      <w:rPr>
        <w:rFonts w:ascii="Symbol" w:hAnsi="Symbol" w:hint="default"/>
      </w:rPr>
    </w:lvl>
    <w:lvl w:ilvl="4" w:tplc="064CD76C" w:tentative="1">
      <w:start w:val="1"/>
      <w:numFmt w:val="bullet"/>
      <w:lvlText w:val="o"/>
      <w:lvlJc w:val="left"/>
      <w:pPr>
        <w:tabs>
          <w:tab w:val="num" w:pos="4680"/>
        </w:tabs>
        <w:ind w:left="4680" w:hanging="360"/>
      </w:pPr>
      <w:rPr>
        <w:rFonts w:ascii="Courier New" w:hAnsi="Courier New" w:hint="default"/>
      </w:rPr>
    </w:lvl>
    <w:lvl w:ilvl="5" w:tplc="FABE118E" w:tentative="1">
      <w:start w:val="1"/>
      <w:numFmt w:val="bullet"/>
      <w:lvlText w:val=""/>
      <w:lvlJc w:val="left"/>
      <w:pPr>
        <w:tabs>
          <w:tab w:val="num" w:pos="5400"/>
        </w:tabs>
        <w:ind w:left="5400" w:hanging="360"/>
      </w:pPr>
      <w:rPr>
        <w:rFonts w:ascii="Wingdings" w:hAnsi="Wingdings" w:hint="default"/>
      </w:rPr>
    </w:lvl>
    <w:lvl w:ilvl="6" w:tplc="B8D4252C" w:tentative="1">
      <w:start w:val="1"/>
      <w:numFmt w:val="bullet"/>
      <w:lvlText w:val=""/>
      <w:lvlJc w:val="left"/>
      <w:pPr>
        <w:tabs>
          <w:tab w:val="num" w:pos="6120"/>
        </w:tabs>
        <w:ind w:left="6120" w:hanging="360"/>
      </w:pPr>
      <w:rPr>
        <w:rFonts w:ascii="Symbol" w:hAnsi="Symbol" w:hint="default"/>
      </w:rPr>
    </w:lvl>
    <w:lvl w:ilvl="7" w:tplc="62CA667C" w:tentative="1">
      <w:start w:val="1"/>
      <w:numFmt w:val="bullet"/>
      <w:lvlText w:val="o"/>
      <w:lvlJc w:val="left"/>
      <w:pPr>
        <w:tabs>
          <w:tab w:val="num" w:pos="6840"/>
        </w:tabs>
        <w:ind w:left="6840" w:hanging="360"/>
      </w:pPr>
      <w:rPr>
        <w:rFonts w:ascii="Courier New" w:hAnsi="Courier New" w:hint="default"/>
      </w:rPr>
    </w:lvl>
    <w:lvl w:ilvl="8" w:tplc="FEE42EAA"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FE754BB"/>
    <w:multiLevelType w:val="singleLevel"/>
    <w:tmpl w:val="AE86D064"/>
    <w:lvl w:ilvl="0">
      <w:start w:val="1"/>
      <w:numFmt w:val="lowerLetter"/>
      <w:lvlText w:val="%1."/>
      <w:lvlJc w:val="left"/>
      <w:pPr>
        <w:tabs>
          <w:tab w:val="num" w:pos="2805"/>
        </w:tabs>
        <w:ind w:left="2805" w:hanging="645"/>
      </w:pPr>
      <w:rPr>
        <w:rFonts w:hint="default"/>
      </w:rPr>
    </w:lvl>
  </w:abstractNum>
  <w:abstractNum w:abstractNumId="22" w15:restartNumberingAfterBreak="0">
    <w:nsid w:val="40972C41"/>
    <w:multiLevelType w:val="multilevel"/>
    <w:tmpl w:val="F61A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A80EA0"/>
    <w:multiLevelType w:val="hybridMultilevel"/>
    <w:tmpl w:val="BC103904"/>
    <w:lvl w:ilvl="0" w:tplc="FFFFFFFF">
      <w:start w:val="3"/>
      <w:numFmt w:val="upperRoman"/>
      <w:lvlText w:val="%1."/>
      <w:lvlJc w:val="left"/>
      <w:pPr>
        <w:tabs>
          <w:tab w:val="num" w:pos="1080"/>
        </w:tabs>
        <w:ind w:left="1080" w:hanging="720"/>
      </w:pPr>
      <w:rPr>
        <w:rFonts w:hint="default"/>
      </w:rPr>
    </w:lvl>
    <w:lvl w:ilvl="1" w:tplc="D994908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45A69D9"/>
    <w:multiLevelType w:val="multilevel"/>
    <w:tmpl w:val="0F64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D6F90"/>
    <w:multiLevelType w:val="multilevel"/>
    <w:tmpl w:val="A6C20C28"/>
    <w:lvl w:ilvl="0">
      <w:start w:val="1"/>
      <w:numFmt w:val="upperLetter"/>
      <w:lvlText w:val="%1."/>
      <w:lvlJc w:val="left"/>
      <w:pPr>
        <w:tabs>
          <w:tab w:val="num" w:pos="720"/>
        </w:tabs>
        <w:ind w:left="720" w:hanging="360"/>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82F76C9"/>
    <w:multiLevelType w:val="hybridMultilevel"/>
    <w:tmpl w:val="07B869D4"/>
    <w:lvl w:ilvl="0" w:tplc="61CC5B52">
      <w:start w:val="1"/>
      <w:numFmt w:val="bullet"/>
      <w:lvlText w:val=""/>
      <w:lvlJc w:val="left"/>
      <w:pPr>
        <w:tabs>
          <w:tab w:val="num" w:pos="1080"/>
        </w:tabs>
        <w:ind w:left="1080" w:hanging="360"/>
      </w:pPr>
      <w:rPr>
        <w:rFonts w:ascii="Symbol" w:hAnsi="Symbol" w:hint="default"/>
        <w:sz w:val="22"/>
      </w:rPr>
    </w:lvl>
    <w:lvl w:ilvl="1" w:tplc="892CDCE0" w:tentative="1">
      <w:start w:val="1"/>
      <w:numFmt w:val="bullet"/>
      <w:lvlText w:val="o"/>
      <w:lvlJc w:val="left"/>
      <w:pPr>
        <w:tabs>
          <w:tab w:val="num" w:pos="1800"/>
        </w:tabs>
        <w:ind w:left="1800" w:hanging="360"/>
      </w:pPr>
      <w:rPr>
        <w:rFonts w:ascii="Courier New" w:hAnsi="Courier New" w:hint="default"/>
      </w:rPr>
    </w:lvl>
    <w:lvl w:ilvl="2" w:tplc="11CC3F42" w:tentative="1">
      <w:start w:val="1"/>
      <w:numFmt w:val="bullet"/>
      <w:lvlText w:val=""/>
      <w:lvlJc w:val="left"/>
      <w:pPr>
        <w:tabs>
          <w:tab w:val="num" w:pos="2520"/>
        </w:tabs>
        <w:ind w:left="2520" w:hanging="360"/>
      </w:pPr>
      <w:rPr>
        <w:rFonts w:ascii="Wingdings" w:hAnsi="Wingdings" w:hint="default"/>
      </w:rPr>
    </w:lvl>
    <w:lvl w:ilvl="3" w:tplc="53DC88F6" w:tentative="1">
      <w:start w:val="1"/>
      <w:numFmt w:val="bullet"/>
      <w:lvlText w:val=""/>
      <w:lvlJc w:val="left"/>
      <w:pPr>
        <w:tabs>
          <w:tab w:val="num" w:pos="3240"/>
        </w:tabs>
        <w:ind w:left="3240" w:hanging="360"/>
      </w:pPr>
      <w:rPr>
        <w:rFonts w:ascii="Symbol" w:hAnsi="Symbol" w:hint="default"/>
      </w:rPr>
    </w:lvl>
    <w:lvl w:ilvl="4" w:tplc="B234E1D0" w:tentative="1">
      <w:start w:val="1"/>
      <w:numFmt w:val="bullet"/>
      <w:lvlText w:val="o"/>
      <w:lvlJc w:val="left"/>
      <w:pPr>
        <w:tabs>
          <w:tab w:val="num" w:pos="3960"/>
        </w:tabs>
        <w:ind w:left="3960" w:hanging="360"/>
      </w:pPr>
      <w:rPr>
        <w:rFonts w:ascii="Courier New" w:hAnsi="Courier New" w:hint="default"/>
      </w:rPr>
    </w:lvl>
    <w:lvl w:ilvl="5" w:tplc="8C787400" w:tentative="1">
      <w:start w:val="1"/>
      <w:numFmt w:val="bullet"/>
      <w:lvlText w:val=""/>
      <w:lvlJc w:val="left"/>
      <w:pPr>
        <w:tabs>
          <w:tab w:val="num" w:pos="4680"/>
        </w:tabs>
        <w:ind w:left="4680" w:hanging="360"/>
      </w:pPr>
      <w:rPr>
        <w:rFonts w:ascii="Wingdings" w:hAnsi="Wingdings" w:hint="default"/>
      </w:rPr>
    </w:lvl>
    <w:lvl w:ilvl="6" w:tplc="860CE75A" w:tentative="1">
      <w:start w:val="1"/>
      <w:numFmt w:val="bullet"/>
      <w:lvlText w:val=""/>
      <w:lvlJc w:val="left"/>
      <w:pPr>
        <w:tabs>
          <w:tab w:val="num" w:pos="5400"/>
        </w:tabs>
        <w:ind w:left="5400" w:hanging="360"/>
      </w:pPr>
      <w:rPr>
        <w:rFonts w:ascii="Symbol" w:hAnsi="Symbol" w:hint="default"/>
      </w:rPr>
    </w:lvl>
    <w:lvl w:ilvl="7" w:tplc="FFF034F0" w:tentative="1">
      <w:start w:val="1"/>
      <w:numFmt w:val="bullet"/>
      <w:lvlText w:val="o"/>
      <w:lvlJc w:val="left"/>
      <w:pPr>
        <w:tabs>
          <w:tab w:val="num" w:pos="6120"/>
        </w:tabs>
        <w:ind w:left="6120" w:hanging="360"/>
      </w:pPr>
      <w:rPr>
        <w:rFonts w:ascii="Courier New" w:hAnsi="Courier New" w:hint="default"/>
      </w:rPr>
    </w:lvl>
    <w:lvl w:ilvl="8" w:tplc="4C665770"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CE656A2"/>
    <w:multiLevelType w:val="multilevel"/>
    <w:tmpl w:val="9A3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9839CC"/>
    <w:multiLevelType w:val="multilevel"/>
    <w:tmpl w:val="2CD4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C64CFC"/>
    <w:multiLevelType w:val="hybridMultilevel"/>
    <w:tmpl w:val="C4185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6236BB"/>
    <w:multiLevelType w:val="hybridMultilevel"/>
    <w:tmpl w:val="2EBE89C2"/>
    <w:lvl w:ilvl="0" w:tplc="04090007">
      <w:start w:val="1"/>
      <w:numFmt w:val="bullet"/>
      <w:lvlText w:val=""/>
      <w:lvlJc w:val="left"/>
      <w:pPr>
        <w:tabs>
          <w:tab w:val="num" w:pos="720"/>
        </w:tabs>
        <w:ind w:left="720" w:hanging="360"/>
      </w:pPr>
      <w:rPr>
        <w:rFonts w:ascii="Wingdings" w:hAnsi="Wingdings" w:hint="default"/>
        <w:sz w:val="16"/>
      </w:rPr>
    </w:lvl>
    <w:lvl w:ilvl="1" w:tplc="FD7C125A">
      <w:start w:val="1"/>
      <w:numFmt w:val="bullet"/>
      <w:lvlText w:val="o"/>
      <w:lvlJc w:val="left"/>
      <w:pPr>
        <w:tabs>
          <w:tab w:val="num" w:pos="2520"/>
        </w:tabs>
        <w:ind w:left="2520" w:hanging="360"/>
      </w:pPr>
      <w:rPr>
        <w:rFonts w:ascii="Courier New" w:hAnsi="Courier New" w:hint="default"/>
      </w:rPr>
    </w:lvl>
    <w:lvl w:ilvl="2" w:tplc="70806324" w:tentative="1">
      <w:start w:val="1"/>
      <w:numFmt w:val="bullet"/>
      <w:lvlText w:val=""/>
      <w:lvlJc w:val="left"/>
      <w:pPr>
        <w:tabs>
          <w:tab w:val="num" w:pos="3240"/>
        </w:tabs>
        <w:ind w:left="3240" w:hanging="360"/>
      </w:pPr>
      <w:rPr>
        <w:rFonts w:ascii="Wingdings" w:hAnsi="Wingdings" w:hint="default"/>
      </w:rPr>
    </w:lvl>
    <w:lvl w:ilvl="3" w:tplc="C8921240" w:tentative="1">
      <w:start w:val="1"/>
      <w:numFmt w:val="bullet"/>
      <w:lvlText w:val=""/>
      <w:lvlJc w:val="left"/>
      <w:pPr>
        <w:tabs>
          <w:tab w:val="num" w:pos="3960"/>
        </w:tabs>
        <w:ind w:left="3960" w:hanging="360"/>
      </w:pPr>
      <w:rPr>
        <w:rFonts w:ascii="Symbol" w:hAnsi="Symbol" w:hint="default"/>
      </w:rPr>
    </w:lvl>
    <w:lvl w:ilvl="4" w:tplc="86700FC8" w:tentative="1">
      <w:start w:val="1"/>
      <w:numFmt w:val="bullet"/>
      <w:lvlText w:val="o"/>
      <w:lvlJc w:val="left"/>
      <w:pPr>
        <w:tabs>
          <w:tab w:val="num" w:pos="4680"/>
        </w:tabs>
        <w:ind w:left="4680" w:hanging="360"/>
      </w:pPr>
      <w:rPr>
        <w:rFonts w:ascii="Courier New" w:hAnsi="Courier New" w:hint="default"/>
      </w:rPr>
    </w:lvl>
    <w:lvl w:ilvl="5" w:tplc="E00E356C" w:tentative="1">
      <w:start w:val="1"/>
      <w:numFmt w:val="bullet"/>
      <w:lvlText w:val=""/>
      <w:lvlJc w:val="left"/>
      <w:pPr>
        <w:tabs>
          <w:tab w:val="num" w:pos="5400"/>
        </w:tabs>
        <w:ind w:left="5400" w:hanging="360"/>
      </w:pPr>
      <w:rPr>
        <w:rFonts w:ascii="Wingdings" w:hAnsi="Wingdings" w:hint="default"/>
      </w:rPr>
    </w:lvl>
    <w:lvl w:ilvl="6" w:tplc="BA02876A" w:tentative="1">
      <w:start w:val="1"/>
      <w:numFmt w:val="bullet"/>
      <w:lvlText w:val=""/>
      <w:lvlJc w:val="left"/>
      <w:pPr>
        <w:tabs>
          <w:tab w:val="num" w:pos="6120"/>
        </w:tabs>
        <w:ind w:left="6120" w:hanging="360"/>
      </w:pPr>
      <w:rPr>
        <w:rFonts w:ascii="Symbol" w:hAnsi="Symbol" w:hint="default"/>
      </w:rPr>
    </w:lvl>
    <w:lvl w:ilvl="7" w:tplc="95100A94" w:tentative="1">
      <w:start w:val="1"/>
      <w:numFmt w:val="bullet"/>
      <w:lvlText w:val="o"/>
      <w:lvlJc w:val="left"/>
      <w:pPr>
        <w:tabs>
          <w:tab w:val="num" w:pos="6840"/>
        </w:tabs>
        <w:ind w:left="6840" w:hanging="360"/>
      </w:pPr>
      <w:rPr>
        <w:rFonts w:ascii="Courier New" w:hAnsi="Courier New" w:hint="default"/>
      </w:rPr>
    </w:lvl>
    <w:lvl w:ilvl="8" w:tplc="161CB336"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31C23B3"/>
    <w:multiLevelType w:val="multilevel"/>
    <w:tmpl w:val="A6C20C28"/>
    <w:lvl w:ilvl="0">
      <w:start w:val="1"/>
      <w:numFmt w:val="upperLetter"/>
      <w:lvlText w:val="%1."/>
      <w:lvlJc w:val="left"/>
      <w:pPr>
        <w:tabs>
          <w:tab w:val="num" w:pos="720"/>
        </w:tabs>
        <w:ind w:left="720" w:hanging="360"/>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5112D1D"/>
    <w:multiLevelType w:val="hybridMultilevel"/>
    <w:tmpl w:val="ED6035B6"/>
    <w:lvl w:ilvl="0" w:tplc="A5BE1A8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5B7144B"/>
    <w:multiLevelType w:val="hybridMultilevel"/>
    <w:tmpl w:val="9026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5E870CC"/>
    <w:multiLevelType w:val="hybridMultilevel"/>
    <w:tmpl w:val="427C1798"/>
    <w:lvl w:ilvl="0" w:tplc="7FA42A0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FF5E92"/>
    <w:multiLevelType w:val="multilevel"/>
    <w:tmpl w:val="9B4A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645457"/>
    <w:multiLevelType w:val="multilevel"/>
    <w:tmpl w:val="BF7C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661FA6"/>
    <w:multiLevelType w:val="hybridMultilevel"/>
    <w:tmpl w:val="30B624B2"/>
    <w:lvl w:ilvl="0" w:tplc="04090015">
      <w:start w:val="5"/>
      <w:numFmt w:val="upp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830C1C"/>
    <w:multiLevelType w:val="hybridMultilevel"/>
    <w:tmpl w:val="9B1E566A"/>
    <w:lvl w:ilvl="0" w:tplc="712AE9E6">
      <w:start w:val="1"/>
      <w:numFmt w:val="bullet"/>
      <w:lvlText w:val=""/>
      <w:lvlJc w:val="left"/>
      <w:pPr>
        <w:tabs>
          <w:tab w:val="num" w:pos="720"/>
        </w:tabs>
        <w:ind w:left="720" w:hanging="360"/>
      </w:pPr>
      <w:rPr>
        <w:rFonts w:ascii="Wingdings" w:hAnsi="Wingdings" w:hint="default"/>
        <w:sz w:val="16"/>
      </w:rPr>
    </w:lvl>
    <w:lvl w:ilvl="1" w:tplc="A5C026E2" w:tentative="1">
      <w:start w:val="1"/>
      <w:numFmt w:val="bullet"/>
      <w:lvlText w:val="o"/>
      <w:lvlJc w:val="left"/>
      <w:pPr>
        <w:tabs>
          <w:tab w:val="num" w:pos="1440"/>
        </w:tabs>
        <w:ind w:left="1440" w:hanging="360"/>
      </w:pPr>
      <w:rPr>
        <w:rFonts w:ascii="Courier New" w:hAnsi="Courier New" w:hint="default"/>
      </w:rPr>
    </w:lvl>
    <w:lvl w:ilvl="2" w:tplc="1B7E1746" w:tentative="1">
      <w:start w:val="1"/>
      <w:numFmt w:val="bullet"/>
      <w:lvlText w:val=""/>
      <w:lvlJc w:val="left"/>
      <w:pPr>
        <w:tabs>
          <w:tab w:val="num" w:pos="2160"/>
        </w:tabs>
        <w:ind w:left="2160" w:hanging="360"/>
      </w:pPr>
      <w:rPr>
        <w:rFonts w:ascii="Wingdings" w:hAnsi="Wingdings" w:hint="default"/>
      </w:rPr>
    </w:lvl>
    <w:lvl w:ilvl="3" w:tplc="2F2AE7CC" w:tentative="1">
      <w:start w:val="1"/>
      <w:numFmt w:val="bullet"/>
      <w:lvlText w:val=""/>
      <w:lvlJc w:val="left"/>
      <w:pPr>
        <w:tabs>
          <w:tab w:val="num" w:pos="2880"/>
        </w:tabs>
        <w:ind w:left="2880" w:hanging="360"/>
      </w:pPr>
      <w:rPr>
        <w:rFonts w:ascii="Symbol" w:hAnsi="Symbol" w:hint="default"/>
      </w:rPr>
    </w:lvl>
    <w:lvl w:ilvl="4" w:tplc="3022F20C" w:tentative="1">
      <w:start w:val="1"/>
      <w:numFmt w:val="bullet"/>
      <w:lvlText w:val="o"/>
      <w:lvlJc w:val="left"/>
      <w:pPr>
        <w:tabs>
          <w:tab w:val="num" w:pos="3600"/>
        </w:tabs>
        <w:ind w:left="3600" w:hanging="360"/>
      </w:pPr>
      <w:rPr>
        <w:rFonts w:ascii="Courier New" w:hAnsi="Courier New" w:hint="default"/>
      </w:rPr>
    </w:lvl>
    <w:lvl w:ilvl="5" w:tplc="7F30CAE8" w:tentative="1">
      <w:start w:val="1"/>
      <w:numFmt w:val="bullet"/>
      <w:lvlText w:val=""/>
      <w:lvlJc w:val="left"/>
      <w:pPr>
        <w:tabs>
          <w:tab w:val="num" w:pos="4320"/>
        </w:tabs>
        <w:ind w:left="4320" w:hanging="360"/>
      </w:pPr>
      <w:rPr>
        <w:rFonts w:ascii="Wingdings" w:hAnsi="Wingdings" w:hint="default"/>
      </w:rPr>
    </w:lvl>
    <w:lvl w:ilvl="6" w:tplc="9F4E0046" w:tentative="1">
      <w:start w:val="1"/>
      <w:numFmt w:val="bullet"/>
      <w:lvlText w:val=""/>
      <w:lvlJc w:val="left"/>
      <w:pPr>
        <w:tabs>
          <w:tab w:val="num" w:pos="5040"/>
        </w:tabs>
        <w:ind w:left="5040" w:hanging="360"/>
      </w:pPr>
      <w:rPr>
        <w:rFonts w:ascii="Symbol" w:hAnsi="Symbol" w:hint="default"/>
      </w:rPr>
    </w:lvl>
    <w:lvl w:ilvl="7" w:tplc="F9389DEA" w:tentative="1">
      <w:start w:val="1"/>
      <w:numFmt w:val="bullet"/>
      <w:lvlText w:val="o"/>
      <w:lvlJc w:val="left"/>
      <w:pPr>
        <w:tabs>
          <w:tab w:val="num" w:pos="5760"/>
        </w:tabs>
        <w:ind w:left="5760" w:hanging="360"/>
      </w:pPr>
      <w:rPr>
        <w:rFonts w:ascii="Courier New" w:hAnsi="Courier New" w:hint="default"/>
      </w:rPr>
    </w:lvl>
    <w:lvl w:ilvl="8" w:tplc="BBDEB60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94590"/>
    <w:multiLevelType w:val="hybridMultilevel"/>
    <w:tmpl w:val="CE66AE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1029BC"/>
    <w:multiLevelType w:val="hybridMultilevel"/>
    <w:tmpl w:val="69068422"/>
    <w:lvl w:ilvl="0" w:tplc="D4F08A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3137DF3"/>
    <w:multiLevelType w:val="singleLevel"/>
    <w:tmpl w:val="6BB44FAA"/>
    <w:lvl w:ilvl="0">
      <w:start w:val="1"/>
      <w:numFmt w:val="upperLetter"/>
      <w:pStyle w:val="Normal-A"/>
      <w:lvlText w:val="%1."/>
      <w:lvlJc w:val="left"/>
      <w:pPr>
        <w:tabs>
          <w:tab w:val="num" w:pos="1440"/>
        </w:tabs>
        <w:ind w:left="1440" w:hanging="720"/>
      </w:pPr>
      <w:rPr>
        <w:rFonts w:hint="default"/>
      </w:rPr>
    </w:lvl>
  </w:abstractNum>
  <w:abstractNum w:abstractNumId="42" w15:restartNumberingAfterBreak="0">
    <w:nsid w:val="7A166160"/>
    <w:multiLevelType w:val="multilevel"/>
    <w:tmpl w:val="BFBA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4C1AAE"/>
    <w:multiLevelType w:val="hybridMultilevel"/>
    <w:tmpl w:val="EF1C8F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101EFA"/>
    <w:multiLevelType w:val="hybridMultilevel"/>
    <w:tmpl w:val="9A7E7D44"/>
    <w:lvl w:ilvl="0" w:tplc="3DAEBE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D9B7FCA"/>
    <w:multiLevelType w:val="multilevel"/>
    <w:tmpl w:val="6A245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CA6232"/>
    <w:multiLevelType w:val="multilevel"/>
    <w:tmpl w:val="A76418D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A24683"/>
    <w:multiLevelType w:val="hybridMultilevel"/>
    <w:tmpl w:val="E8580A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2399120">
    <w:abstractNumId w:val="1"/>
  </w:num>
  <w:num w:numId="2" w16cid:durableId="260383610">
    <w:abstractNumId w:val="19"/>
  </w:num>
  <w:num w:numId="3" w16cid:durableId="1621839509">
    <w:abstractNumId w:val="31"/>
  </w:num>
  <w:num w:numId="4" w16cid:durableId="111941960">
    <w:abstractNumId w:val="21"/>
  </w:num>
  <w:num w:numId="5" w16cid:durableId="881097807">
    <w:abstractNumId w:val="46"/>
  </w:num>
  <w:num w:numId="6" w16cid:durableId="1288853710">
    <w:abstractNumId w:val="26"/>
  </w:num>
  <w:num w:numId="7" w16cid:durableId="1593201797">
    <w:abstractNumId w:val="20"/>
  </w:num>
  <w:num w:numId="8" w16cid:durableId="2034526477">
    <w:abstractNumId w:val="8"/>
  </w:num>
  <w:num w:numId="9" w16cid:durableId="1069034274">
    <w:abstractNumId w:val="38"/>
  </w:num>
  <w:num w:numId="10" w16cid:durableId="837118427">
    <w:abstractNumId w:val="41"/>
  </w:num>
  <w:num w:numId="11" w16cid:durableId="353964170">
    <w:abstractNumId w:val="6"/>
  </w:num>
  <w:num w:numId="12" w16cid:durableId="2017995980">
    <w:abstractNumId w:val="18"/>
  </w:num>
  <w:num w:numId="13" w16cid:durableId="438304970">
    <w:abstractNumId w:val="23"/>
  </w:num>
  <w:num w:numId="14" w16cid:durableId="1727602162">
    <w:abstractNumId w:val="47"/>
  </w:num>
  <w:num w:numId="15" w16cid:durableId="2104454267">
    <w:abstractNumId w:val="10"/>
  </w:num>
  <w:num w:numId="16" w16cid:durableId="1934122001">
    <w:abstractNumId w:val="16"/>
  </w:num>
  <w:num w:numId="17" w16cid:durableId="503321886">
    <w:abstractNumId w:val="9"/>
  </w:num>
  <w:num w:numId="18" w16cid:durableId="1804689978">
    <w:abstractNumId w:val="30"/>
  </w:num>
  <w:num w:numId="19" w16cid:durableId="837235390">
    <w:abstractNumId w:val="43"/>
  </w:num>
  <w:num w:numId="20" w16cid:durableId="1761172323">
    <w:abstractNumId w:val="37"/>
  </w:num>
  <w:num w:numId="21" w16cid:durableId="1090740994">
    <w:abstractNumId w:val="39"/>
  </w:num>
  <w:num w:numId="22" w16cid:durableId="1105147695">
    <w:abstractNumId w:val="13"/>
  </w:num>
  <w:num w:numId="23" w16cid:durableId="1312440378">
    <w:abstractNumId w:val="25"/>
  </w:num>
  <w:num w:numId="24" w16cid:durableId="341663045">
    <w:abstractNumId w:val="32"/>
  </w:num>
  <w:num w:numId="25" w16cid:durableId="736981245">
    <w:abstractNumId w:val="44"/>
  </w:num>
  <w:num w:numId="26" w16cid:durableId="1010910378">
    <w:abstractNumId w:val="15"/>
  </w:num>
  <w:num w:numId="27" w16cid:durableId="1052264693">
    <w:abstractNumId w:val="34"/>
  </w:num>
  <w:num w:numId="28" w16cid:durableId="1747799477">
    <w:abstractNumId w:val="29"/>
  </w:num>
  <w:num w:numId="29" w16cid:durableId="1140273214">
    <w:abstractNumId w:val="3"/>
  </w:num>
  <w:num w:numId="30" w16cid:durableId="1773747495">
    <w:abstractNumId w:val="2"/>
  </w:num>
  <w:num w:numId="31" w16cid:durableId="1690376700">
    <w:abstractNumId w:val="14"/>
  </w:num>
  <w:num w:numId="32" w16cid:durableId="1223558453">
    <w:abstractNumId w:val="45"/>
  </w:num>
  <w:num w:numId="33" w16cid:durableId="205919984">
    <w:abstractNumId w:val="0"/>
  </w:num>
  <w:num w:numId="34" w16cid:durableId="1909416710">
    <w:abstractNumId w:val="11"/>
  </w:num>
  <w:num w:numId="35" w16cid:durableId="1788357050">
    <w:abstractNumId w:val="17"/>
  </w:num>
  <w:num w:numId="36" w16cid:durableId="1248997315">
    <w:abstractNumId w:val="7"/>
  </w:num>
  <w:num w:numId="37" w16cid:durableId="2117098266">
    <w:abstractNumId w:val="5"/>
  </w:num>
  <w:num w:numId="38" w16cid:durableId="959145722">
    <w:abstractNumId w:val="28"/>
  </w:num>
  <w:num w:numId="39" w16cid:durableId="1380124745">
    <w:abstractNumId w:val="22"/>
  </w:num>
  <w:num w:numId="40" w16cid:durableId="1185166723">
    <w:abstractNumId w:val="42"/>
  </w:num>
  <w:num w:numId="41" w16cid:durableId="2009401435">
    <w:abstractNumId w:val="12"/>
  </w:num>
  <w:num w:numId="42" w16cid:durableId="1354573324">
    <w:abstractNumId w:val="27"/>
  </w:num>
  <w:num w:numId="43" w16cid:durableId="1872650078">
    <w:abstractNumId w:val="35"/>
  </w:num>
  <w:num w:numId="44" w16cid:durableId="1626614095">
    <w:abstractNumId w:val="36"/>
  </w:num>
  <w:num w:numId="45" w16cid:durableId="1517113019">
    <w:abstractNumId w:val="4"/>
  </w:num>
  <w:num w:numId="46" w16cid:durableId="841579500">
    <w:abstractNumId w:val="33"/>
  </w:num>
  <w:num w:numId="47" w16cid:durableId="1004549973">
    <w:abstractNumId w:val="40"/>
  </w:num>
  <w:num w:numId="48" w16cid:durableId="114304438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15"/>
    <w:rsid w:val="000013EF"/>
    <w:rsid w:val="00001C42"/>
    <w:rsid w:val="00003A25"/>
    <w:rsid w:val="00005421"/>
    <w:rsid w:val="0001070A"/>
    <w:rsid w:val="00015A62"/>
    <w:rsid w:val="00017F1F"/>
    <w:rsid w:val="00020D3E"/>
    <w:rsid w:val="000219A3"/>
    <w:rsid w:val="00021E8A"/>
    <w:rsid w:val="00023DF8"/>
    <w:rsid w:val="00024FC7"/>
    <w:rsid w:val="00033869"/>
    <w:rsid w:val="00034ADA"/>
    <w:rsid w:val="000354FD"/>
    <w:rsid w:val="00044F4F"/>
    <w:rsid w:val="00053138"/>
    <w:rsid w:val="00054BD3"/>
    <w:rsid w:val="0006360D"/>
    <w:rsid w:val="000659A6"/>
    <w:rsid w:val="000664CF"/>
    <w:rsid w:val="00081694"/>
    <w:rsid w:val="00087906"/>
    <w:rsid w:val="000A2742"/>
    <w:rsid w:val="000A411F"/>
    <w:rsid w:val="000B14F2"/>
    <w:rsid w:val="000B2321"/>
    <w:rsid w:val="000C60F4"/>
    <w:rsid w:val="000D101D"/>
    <w:rsid w:val="000D2C73"/>
    <w:rsid w:val="000D431E"/>
    <w:rsid w:val="000E7297"/>
    <w:rsid w:val="00102C7C"/>
    <w:rsid w:val="00105633"/>
    <w:rsid w:val="00107FB6"/>
    <w:rsid w:val="00115424"/>
    <w:rsid w:val="0012333D"/>
    <w:rsid w:val="00124219"/>
    <w:rsid w:val="00125A6E"/>
    <w:rsid w:val="00133828"/>
    <w:rsid w:val="001374F4"/>
    <w:rsid w:val="00141372"/>
    <w:rsid w:val="00141E27"/>
    <w:rsid w:val="00151FA7"/>
    <w:rsid w:val="0015598B"/>
    <w:rsid w:val="00164F0D"/>
    <w:rsid w:val="001703F3"/>
    <w:rsid w:val="001806CF"/>
    <w:rsid w:val="001828E0"/>
    <w:rsid w:val="00192859"/>
    <w:rsid w:val="001965A2"/>
    <w:rsid w:val="001A7BD3"/>
    <w:rsid w:val="001B2217"/>
    <w:rsid w:val="001C0947"/>
    <w:rsid w:val="001C14C3"/>
    <w:rsid w:val="001C2249"/>
    <w:rsid w:val="001E0278"/>
    <w:rsid w:val="001E4143"/>
    <w:rsid w:val="001F028D"/>
    <w:rsid w:val="001F36B9"/>
    <w:rsid w:val="001F58CF"/>
    <w:rsid w:val="001F5B7A"/>
    <w:rsid w:val="001F63E5"/>
    <w:rsid w:val="002022A5"/>
    <w:rsid w:val="002035F8"/>
    <w:rsid w:val="00204335"/>
    <w:rsid w:val="002209B5"/>
    <w:rsid w:val="00224B1F"/>
    <w:rsid w:val="00240AB1"/>
    <w:rsid w:val="00243E42"/>
    <w:rsid w:val="002476E9"/>
    <w:rsid w:val="0025265E"/>
    <w:rsid w:val="00270012"/>
    <w:rsid w:val="0027170F"/>
    <w:rsid w:val="002760C1"/>
    <w:rsid w:val="0028374D"/>
    <w:rsid w:val="00287B98"/>
    <w:rsid w:val="00293F8B"/>
    <w:rsid w:val="0029771E"/>
    <w:rsid w:val="002A2E10"/>
    <w:rsid w:val="002A519D"/>
    <w:rsid w:val="002B3844"/>
    <w:rsid w:val="002B3869"/>
    <w:rsid w:val="002D0BDF"/>
    <w:rsid w:val="002D4D1B"/>
    <w:rsid w:val="002D7CB4"/>
    <w:rsid w:val="002E1E41"/>
    <w:rsid w:val="002E40E3"/>
    <w:rsid w:val="002E4681"/>
    <w:rsid w:val="002F2B82"/>
    <w:rsid w:val="002F2D2F"/>
    <w:rsid w:val="002F2D97"/>
    <w:rsid w:val="00305E23"/>
    <w:rsid w:val="003135C6"/>
    <w:rsid w:val="003164A7"/>
    <w:rsid w:val="0032209C"/>
    <w:rsid w:val="00327EBD"/>
    <w:rsid w:val="00330307"/>
    <w:rsid w:val="00331A2F"/>
    <w:rsid w:val="00334537"/>
    <w:rsid w:val="00336FFB"/>
    <w:rsid w:val="00347030"/>
    <w:rsid w:val="00354463"/>
    <w:rsid w:val="00363FE0"/>
    <w:rsid w:val="0039110F"/>
    <w:rsid w:val="00394917"/>
    <w:rsid w:val="00397B7C"/>
    <w:rsid w:val="003A54B1"/>
    <w:rsid w:val="003A6A2C"/>
    <w:rsid w:val="003B515C"/>
    <w:rsid w:val="003C56C4"/>
    <w:rsid w:val="003D4469"/>
    <w:rsid w:val="003D5584"/>
    <w:rsid w:val="003D6801"/>
    <w:rsid w:val="003D76BC"/>
    <w:rsid w:val="003E77FD"/>
    <w:rsid w:val="003E7EFE"/>
    <w:rsid w:val="003F48F8"/>
    <w:rsid w:val="003F6040"/>
    <w:rsid w:val="003F7C90"/>
    <w:rsid w:val="0040400A"/>
    <w:rsid w:val="00410E88"/>
    <w:rsid w:val="004162DE"/>
    <w:rsid w:val="00426BBB"/>
    <w:rsid w:val="00430A69"/>
    <w:rsid w:val="00430FE4"/>
    <w:rsid w:val="004334E5"/>
    <w:rsid w:val="00437401"/>
    <w:rsid w:val="00441650"/>
    <w:rsid w:val="00445170"/>
    <w:rsid w:val="00461F95"/>
    <w:rsid w:val="00470ECF"/>
    <w:rsid w:val="00474D24"/>
    <w:rsid w:val="004947FF"/>
    <w:rsid w:val="004A187D"/>
    <w:rsid w:val="004C0B22"/>
    <w:rsid w:val="004D488F"/>
    <w:rsid w:val="004D7AF8"/>
    <w:rsid w:val="004E6528"/>
    <w:rsid w:val="004F3E29"/>
    <w:rsid w:val="004F47CC"/>
    <w:rsid w:val="00503A4A"/>
    <w:rsid w:val="0051653C"/>
    <w:rsid w:val="00525CAC"/>
    <w:rsid w:val="005272CA"/>
    <w:rsid w:val="00536201"/>
    <w:rsid w:val="0053695F"/>
    <w:rsid w:val="005454B2"/>
    <w:rsid w:val="00546C9C"/>
    <w:rsid w:val="005555FB"/>
    <w:rsid w:val="00556A97"/>
    <w:rsid w:val="005576EA"/>
    <w:rsid w:val="00572D01"/>
    <w:rsid w:val="00575BF7"/>
    <w:rsid w:val="00582559"/>
    <w:rsid w:val="005866C9"/>
    <w:rsid w:val="005877C0"/>
    <w:rsid w:val="005900B4"/>
    <w:rsid w:val="00593A24"/>
    <w:rsid w:val="00597785"/>
    <w:rsid w:val="005A3552"/>
    <w:rsid w:val="005B0303"/>
    <w:rsid w:val="005B3496"/>
    <w:rsid w:val="005B485E"/>
    <w:rsid w:val="005C38E8"/>
    <w:rsid w:val="005C5693"/>
    <w:rsid w:val="005D0B8A"/>
    <w:rsid w:val="005D16BE"/>
    <w:rsid w:val="005D7341"/>
    <w:rsid w:val="005E0657"/>
    <w:rsid w:val="005E0E48"/>
    <w:rsid w:val="00610749"/>
    <w:rsid w:val="006114A9"/>
    <w:rsid w:val="00612B7A"/>
    <w:rsid w:val="00616D5E"/>
    <w:rsid w:val="00617F58"/>
    <w:rsid w:val="0062332A"/>
    <w:rsid w:val="00634105"/>
    <w:rsid w:val="00635727"/>
    <w:rsid w:val="006372E7"/>
    <w:rsid w:val="00642619"/>
    <w:rsid w:val="00645C4E"/>
    <w:rsid w:val="00652AC1"/>
    <w:rsid w:val="00654979"/>
    <w:rsid w:val="006653C5"/>
    <w:rsid w:val="00665D12"/>
    <w:rsid w:val="0067509B"/>
    <w:rsid w:val="006825CD"/>
    <w:rsid w:val="0069552C"/>
    <w:rsid w:val="006A0F8B"/>
    <w:rsid w:val="006A21D0"/>
    <w:rsid w:val="006B1CE2"/>
    <w:rsid w:val="006B3B07"/>
    <w:rsid w:val="006C133F"/>
    <w:rsid w:val="006C2F32"/>
    <w:rsid w:val="006D0D62"/>
    <w:rsid w:val="006D4BBA"/>
    <w:rsid w:val="006D692F"/>
    <w:rsid w:val="006E0584"/>
    <w:rsid w:val="006E088A"/>
    <w:rsid w:val="006E7603"/>
    <w:rsid w:val="006E7B0E"/>
    <w:rsid w:val="006F1C53"/>
    <w:rsid w:val="006F33A4"/>
    <w:rsid w:val="006F4056"/>
    <w:rsid w:val="006F60AA"/>
    <w:rsid w:val="00711EAB"/>
    <w:rsid w:val="007203DD"/>
    <w:rsid w:val="00721E07"/>
    <w:rsid w:val="00735547"/>
    <w:rsid w:val="00743158"/>
    <w:rsid w:val="00744F4D"/>
    <w:rsid w:val="007468C1"/>
    <w:rsid w:val="0075124F"/>
    <w:rsid w:val="0075654C"/>
    <w:rsid w:val="00770B05"/>
    <w:rsid w:val="007755E6"/>
    <w:rsid w:val="00776F8F"/>
    <w:rsid w:val="00781353"/>
    <w:rsid w:val="007B0520"/>
    <w:rsid w:val="007D14B3"/>
    <w:rsid w:val="007D2199"/>
    <w:rsid w:val="007D3675"/>
    <w:rsid w:val="007E01E3"/>
    <w:rsid w:val="007E7907"/>
    <w:rsid w:val="007F5758"/>
    <w:rsid w:val="00807EBF"/>
    <w:rsid w:val="0082062B"/>
    <w:rsid w:val="0082123F"/>
    <w:rsid w:val="008310DE"/>
    <w:rsid w:val="00831352"/>
    <w:rsid w:val="008319E8"/>
    <w:rsid w:val="00832D2D"/>
    <w:rsid w:val="0084057D"/>
    <w:rsid w:val="00855EF7"/>
    <w:rsid w:val="008619AF"/>
    <w:rsid w:val="00866E66"/>
    <w:rsid w:val="0086776C"/>
    <w:rsid w:val="0089148D"/>
    <w:rsid w:val="00896EA5"/>
    <w:rsid w:val="00897456"/>
    <w:rsid w:val="00897F71"/>
    <w:rsid w:val="008A06A1"/>
    <w:rsid w:val="008A4707"/>
    <w:rsid w:val="008A56F5"/>
    <w:rsid w:val="008A5C79"/>
    <w:rsid w:val="008B01DF"/>
    <w:rsid w:val="008D0579"/>
    <w:rsid w:val="008D18BD"/>
    <w:rsid w:val="008D64C5"/>
    <w:rsid w:val="008D70D3"/>
    <w:rsid w:val="008E5A57"/>
    <w:rsid w:val="00900920"/>
    <w:rsid w:val="00900CA3"/>
    <w:rsid w:val="00910ED1"/>
    <w:rsid w:val="00910EF6"/>
    <w:rsid w:val="00911566"/>
    <w:rsid w:val="00914D17"/>
    <w:rsid w:val="00931BFD"/>
    <w:rsid w:val="00935062"/>
    <w:rsid w:val="009365EA"/>
    <w:rsid w:val="009412BB"/>
    <w:rsid w:val="00944EF8"/>
    <w:rsid w:val="009732A9"/>
    <w:rsid w:val="00976CBB"/>
    <w:rsid w:val="009956C2"/>
    <w:rsid w:val="009B046B"/>
    <w:rsid w:val="009B536E"/>
    <w:rsid w:val="009D55F3"/>
    <w:rsid w:val="009E1346"/>
    <w:rsid w:val="009E4622"/>
    <w:rsid w:val="009F5B0F"/>
    <w:rsid w:val="009F6F57"/>
    <w:rsid w:val="009F711B"/>
    <w:rsid w:val="009F7C03"/>
    <w:rsid w:val="00A02828"/>
    <w:rsid w:val="00A0348C"/>
    <w:rsid w:val="00A05A92"/>
    <w:rsid w:val="00A137E7"/>
    <w:rsid w:val="00A16A2D"/>
    <w:rsid w:val="00A2083A"/>
    <w:rsid w:val="00A477BA"/>
    <w:rsid w:val="00A62B9A"/>
    <w:rsid w:val="00A652E8"/>
    <w:rsid w:val="00A661B2"/>
    <w:rsid w:val="00A73315"/>
    <w:rsid w:val="00A75FBC"/>
    <w:rsid w:val="00AA5628"/>
    <w:rsid w:val="00AA5854"/>
    <w:rsid w:val="00AA7365"/>
    <w:rsid w:val="00AC0C7F"/>
    <w:rsid w:val="00AD56F8"/>
    <w:rsid w:val="00AD6814"/>
    <w:rsid w:val="00AE11DA"/>
    <w:rsid w:val="00AF7BE8"/>
    <w:rsid w:val="00B0036C"/>
    <w:rsid w:val="00B0103E"/>
    <w:rsid w:val="00B04536"/>
    <w:rsid w:val="00B12495"/>
    <w:rsid w:val="00B15B65"/>
    <w:rsid w:val="00B2524B"/>
    <w:rsid w:val="00B30811"/>
    <w:rsid w:val="00B322EA"/>
    <w:rsid w:val="00B325A0"/>
    <w:rsid w:val="00B42ED2"/>
    <w:rsid w:val="00B477A7"/>
    <w:rsid w:val="00B47A54"/>
    <w:rsid w:val="00B53223"/>
    <w:rsid w:val="00B632F4"/>
    <w:rsid w:val="00B668A1"/>
    <w:rsid w:val="00B706B6"/>
    <w:rsid w:val="00B71F75"/>
    <w:rsid w:val="00B85564"/>
    <w:rsid w:val="00B9669E"/>
    <w:rsid w:val="00B96D73"/>
    <w:rsid w:val="00BA5949"/>
    <w:rsid w:val="00BA73D5"/>
    <w:rsid w:val="00BB27C5"/>
    <w:rsid w:val="00BC6B27"/>
    <w:rsid w:val="00BE5FD3"/>
    <w:rsid w:val="00BE6957"/>
    <w:rsid w:val="00BF0E37"/>
    <w:rsid w:val="00BF5122"/>
    <w:rsid w:val="00C05A9C"/>
    <w:rsid w:val="00C10BBD"/>
    <w:rsid w:val="00C14626"/>
    <w:rsid w:val="00C15692"/>
    <w:rsid w:val="00C24E25"/>
    <w:rsid w:val="00C26144"/>
    <w:rsid w:val="00C36B37"/>
    <w:rsid w:val="00C45750"/>
    <w:rsid w:val="00C471E9"/>
    <w:rsid w:val="00C47C04"/>
    <w:rsid w:val="00C47E88"/>
    <w:rsid w:val="00C513D1"/>
    <w:rsid w:val="00C63C24"/>
    <w:rsid w:val="00C72071"/>
    <w:rsid w:val="00C73B97"/>
    <w:rsid w:val="00C754E3"/>
    <w:rsid w:val="00C81AA4"/>
    <w:rsid w:val="00C87F12"/>
    <w:rsid w:val="00C9755E"/>
    <w:rsid w:val="00CA7CB0"/>
    <w:rsid w:val="00CC19E5"/>
    <w:rsid w:val="00CC243D"/>
    <w:rsid w:val="00CC65D5"/>
    <w:rsid w:val="00CE32CA"/>
    <w:rsid w:val="00CE58FC"/>
    <w:rsid w:val="00CE6970"/>
    <w:rsid w:val="00CE6F8C"/>
    <w:rsid w:val="00CE7072"/>
    <w:rsid w:val="00CF3BF5"/>
    <w:rsid w:val="00D05DFB"/>
    <w:rsid w:val="00D12DC1"/>
    <w:rsid w:val="00D13835"/>
    <w:rsid w:val="00D14293"/>
    <w:rsid w:val="00D16F6B"/>
    <w:rsid w:val="00D53687"/>
    <w:rsid w:val="00D60F37"/>
    <w:rsid w:val="00D64B02"/>
    <w:rsid w:val="00D674F6"/>
    <w:rsid w:val="00D679CA"/>
    <w:rsid w:val="00D75048"/>
    <w:rsid w:val="00D75C9D"/>
    <w:rsid w:val="00D774C7"/>
    <w:rsid w:val="00D831E3"/>
    <w:rsid w:val="00D835E3"/>
    <w:rsid w:val="00D845B5"/>
    <w:rsid w:val="00D869F0"/>
    <w:rsid w:val="00D90829"/>
    <w:rsid w:val="00D914B6"/>
    <w:rsid w:val="00D92DDE"/>
    <w:rsid w:val="00DA2CD8"/>
    <w:rsid w:val="00DB4FD6"/>
    <w:rsid w:val="00DB7F19"/>
    <w:rsid w:val="00DC778F"/>
    <w:rsid w:val="00DD7277"/>
    <w:rsid w:val="00DE407E"/>
    <w:rsid w:val="00DE7FD5"/>
    <w:rsid w:val="00DF00BC"/>
    <w:rsid w:val="00DF48EC"/>
    <w:rsid w:val="00DF5E3C"/>
    <w:rsid w:val="00E01DE5"/>
    <w:rsid w:val="00E02B5D"/>
    <w:rsid w:val="00E1594F"/>
    <w:rsid w:val="00E26A34"/>
    <w:rsid w:val="00E27B4F"/>
    <w:rsid w:val="00E27E64"/>
    <w:rsid w:val="00E30901"/>
    <w:rsid w:val="00E318F1"/>
    <w:rsid w:val="00E3426C"/>
    <w:rsid w:val="00E37878"/>
    <w:rsid w:val="00E43F2A"/>
    <w:rsid w:val="00E507CB"/>
    <w:rsid w:val="00E520C5"/>
    <w:rsid w:val="00E5792A"/>
    <w:rsid w:val="00E661D5"/>
    <w:rsid w:val="00E72928"/>
    <w:rsid w:val="00E7335A"/>
    <w:rsid w:val="00E80532"/>
    <w:rsid w:val="00E82AFB"/>
    <w:rsid w:val="00E85081"/>
    <w:rsid w:val="00EA05DD"/>
    <w:rsid w:val="00EA1795"/>
    <w:rsid w:val="00EA6A0E"/>
    <w:rsid w:val="00EB0578"/>
    <w:rsid w:val="00EB2C63"/>
    <w:rsid w:val="00EB5854"/>
    <w:rsid w:val="00EC20E3"/>
    <w:rsid w:val="00EC68B5"/>
    <w:rsid w:val="00ED06C3"/>
    <w:rsid w:val="00ED7DFD"/>
    <w:rsid w:val="00EF04B1"/>
    <w:rsid w:val="00EF0E1D"/>
    <w:rsid w:val="00EF2B66"/>
    <w:rsid w:val="00EF7A2D"/>
    <w:rsid w:val="00EF7B28"/>
    <w:rsid w:val="00F01156"/>
    <w:rsid w:val="00F100A0"/>
    <w:rsid w:val="00F11D70"/>
    <w:rsid w:val="00F125C4"/>
    <w:rsid w:val="00F34D1C"/>
    <w:rsid w:val="00F35B5B"/>
    <w:rsid w:val="00F421E0"/>
    <w:rsid w:val="00F46658"/>
    <w:rsid w:val="00F55125"/>
    <w:rsid w:val="00F55411"/>
    <w:rsid w:val="00F56086"/>
    <w:rsid w:val="00F604AC"/>
    <w:rsid w:val="00F74777"/>
    <w:rsid w:val="00F81911"/>
    <w:rsid w:val="00F81F3B"/>
    <w:rsid w:val="00F84E8C"/>
    <w:rsid w:val="00F864B6"/>
    <w:rsid w:val="00F96F28"/>
    <w:rsid w:val="00FA4415"/>
    <w:rsid w:val="00FB490A"/>
    <w:rsid w:val="00FC1556"/>
    <w:rsid w:val="00FD6797"/>
    <w:rsid w:val="00FE2BD2"/>
    <w:rsid w:val="00FE3F9A"/>
    <w:rsid w:val="00FF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0AB602F7"/>
  <w15:docId w15:val="{5CB99B05-1040-44A8-8D43-2FBD8C1B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56"/>
    <w:rPr>
      <w:sz w:val="24"/>
      <w:szCs w:val="24"/>
    </w:rPr>
  </w:style>
  <w:style w:type="paragraph" w:styleId="Heading1">
    <w:name w:val="heading 1"/>
    <w:basedOn w:val="Normal"/>
    <w:next w:val="Normal"/>
    <w:qFormat/>
    <w:rsid w:val="00FC155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C1556"/>
    <w:pPr>
      <w:keepNext/>
      <w:outlineLvl w:val="1"/>
    </w:pPr>
    <w:rPr>
      <w:b/>
      <w:bCs/>
    </w:rPr>
  </w:style>
  <w:style w:type="paragraph" w:styleId="Heading3">
    <w:name w:val="heading 3"/>
    <w:basedOn w:val="Normal"/>
    <w:next w:val="Normal"/>
    <w:qFormat/>
    <w:rsid w:val="00FC1556"/>
    <w:pPr>
      <w:keepNext/>
      <w:jc w:val="center"/>
      <w:outlineLvl w:val="2"/>
    </w:pPr>
    <w:rPr>
      <w:b/>
      <w:bCs/>
      <w:u w:val="single"/>
    </w:rPr>
  </w:style>
  <w:style w:type="paragraph" w:styleId="Heading4">
    <w:name w:val="heading 4"/>
    <w:basedOn w:val="Normal"/>
    <w:next w:val="Normal"/>
    <w:qFormat/>
    <w:rsid w:val="00FC1556"/>
    <w:pPr>
      <w:keepNext/>
      <w:outlineLvl w:val="3"/>
    </w:pPr>
    <w:rPr>
      <w:b/>
      <w:bCs/>
      <w:u w:val="single"/>
    </w:rPr>
  </w:style>
  <w:style w:type="paragraph" w:styleId="Heading5">
    <w:name w:val="heading 5"/>
    <w:basedOn w:val="Normal"/>
    <w:next w:val="Normal"/>
    <w:qFormat/>
    <w:rsid w:val="00FC1556"/>
    <w:pPr>
      <w:keepNext/>
      <w:numPr>
        <w:numId w:val="1"/>
      </w:numPr>
      <w:outlineLvl w:val="4"/>
    </w:pPr>
    <w:rPr>
      <w:u w:val="single"/>
    </w:rPr>
  </w:style>
  <w:style w:type="paragraph" w:styleId="Heading6">
    <w:name w:val="heading 6"/>
    <w:basedOn w:val="Normal"/>
    <w:next w:val="Normal"/>
    <w:qFormat/>
    <w:rsid w:val="00FC1556"/>
    <w:pPr>
      <w:keepNext/>
      <w:jc w:val="center"/>
      <w:outlineLvl w:val="5"/>
    </w:pPr>
    <w:rPr>
      <w:b/>
      <w:bCs/>
      <w:sz w:val="32"/>
    </w:rPr>
  </w:style>
  <w:style w:type="paragraph" w:styleId="Heading7">
    <w:name w:val="heading 7"/>
    <w:basedOn w:val="Normal"/>
    <w:next w:val="Normal"/>
    <w:qFormat/>
    <w:rsid w:val="00FC1556"/>
    <w:pPr>
      <w:keepNext/>
      <w:numPr>
        <w:numId w:val="2"/>
      </w:numPr>
      <w:outlineLvl w:val="6"/>
    </w:pPr>
    <w:rPr>
      <w:u w:val="single"/>
    </w:rPr>
  </w:style>
  <w:style w:type="paragraph" w:styleId="Heading8">
    <w:name w:val="heading 8"/>
    <w:basedOn w:val="Normal"/>
    <w:next w:val="Normal"/>
    <w:qFormat/>
    <w:rsid w:val="00FC1556"/>
    <w:pPr>
      <w:keepNext/>
      <w:ind w:right="180"/>
      <w:outlineLvl w:val="7"/>
    </w:pPr>
    <w:rPr>
      <w:b/>
    </w:rPr>
  </w:style>
  <w:style w:type="paragraph" w:styleId="Heading9">
    <w:name w:val="heading 9"/>
    <w:basedOn w:val="Normal"/>
    <w:next w:val="Normal"/>
    <w:qFormat/>
    <w:rsid w:val="00FC1556"/>
    <w:pPr>
      <w:keepNext/>
      <w:ind w:right="180"/>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1556"/>
    <w:pPr>
      <w:tabs>
        <w:tab w:val="center" w:pos="4320"/>
        <w:tab w:val="right" w:pos="8640"/>
      </w:tabs>
    </w:pPr>
  </w:style>
  <w:style w:type="paragraph" w:styleId="Footer">
    <w:name w:val="footer"/>
    <w:basedOn w:val="Normal"/>
    <w:semiHidden/>
    <w:rsid w:val="00FC1556"/>
    <w:pPr>
      <w:tabs>
        <w:tab w:val="center" w:pos="4320"/>
        <w:tab w:val="right" w:pos="8640"/>
      </w:tabs>
    </w:pPr>
  </w:style>
  <w:style w:type="paragraph" w:styleId="BodyText">
    <w:name w:val="Body Text"/>
    <w:basedOn w:val="Normal"/>
    <w:link w:val="BodyTextChar"/>
    <w:semiHidden/>
    <w:rsid w:val="00FC1556"/>
    <w:rPr>
      <w:i/>
      <w:iCs/>
    </w:rPr>
  </w:style>
  <w:style w:type="paragraph" w:styleId="BodyText2">
    <w:name w:val="Body Text 2"/>
    <w:basedOn w:val="Normal"/>
    <w:semiHidden/>
    <w:rsid w:val="00FC1556"/>
    <w:rPr>
      <w:b/>
      <w:bCs/>
    </w:rPr>
  </w:style>
  <w:style w:type="paragraph" w:styleId="BodyTextIndent">
    <w:name w:val="Body Text Indent"/>
    <w:basedOn w:val="Normal"/>
    <w:link w:val="BodyTextIndentChar"/>
    <w:semiHidden/>
    <w:rsid w:val="00FC1556"/>
    <w:pPr>
      <w:widowControl w:val="0"/>
      <w:tabs>
        <w:tab w:val="left" w:pos="-720"/>
        <w:tab w:val="left" w:pos="0"/>
      </w:tabs>
      <w:suppressAutoHyphens/>
      <w:overflowPunct w:val="0"/>
      <w:autoSpaceDE w:val="0"/>
      <w:autoSpaceDN w:val="0"/>
      <w:adjustRightInd w:val="0"/>
      <w:ind w:left="360"/>
      <w:jc w:val="both"/>
    </w:pPr>
    <w:rPr>
      <w:sz w:val="22"/>
    </w:rPr>
  </w:style>
  <w:style w:type="paragraph" w:styleId="BodyText3">
    <w:name w:val="Body Text 3"/>
    <w:basedOn w:val="Normal"/>
    <w:semiHidden/>
    <w:rsid w:val="00FC1556"/>
    <w:pPr>
      <w:ind w:right="180"/>
    </w:pPr>
  </w:style>
  <w:style w:type="character" w:styleId="PageNumber">
    <w:name w:val="page number"/>
    <w:basedOn w:val="DefaultParagraphFont"/>
    <w:semiHidden/>
    <w:rsid w:val="00FC1556"/>
  </w:style>
  <w:style w:type="paragraph" w:styleId="BodyTextIndent2">
    <w:name w:val="Body Text Indent 2"/>
    <w:basedOn w:val="Normal"/>
    <w:semiHidden/>
    <w:rsid w:val="00FC1556"/>
    <w:pPr>
      <w:ind w:left="1440" w:hanging="720"/>
    </w:pPr>
  </w:style>
  <w:style w:type="paragraph" w:styleId="BodyTextIndent3">
    <w:name w:val="Body Text Indent 3"/>
    <w:basedOn w:val="Normal"/>
    <w:semiHidden/>
    <w:rsid w:val="00FC1556"/>
    <w:pPr>
      <w:ind w:left="1181" w:hanging="461"/>
    </w:pPr>
  </w:style>
  <w:style w:type="paragraph" w:styleId="Caption">
    <w:name w:val="caption"/>
    <w:basedOn w:val="Normal"/>
    <w:next w:val="Normal"/>
    <w:qFormat/>
    <w:rsid w:val="00FC1556"/>
    <w:pPr>
      <w:widowControl w:val="0"/>
      <w:tabs>
        <w:tab w:val="center" w:pos="4968"/>
      </w:tabs>
      <w:suppressAutoHyphens/>
      <w:overflowPunct w:val="0"/>
      <w:autoSpaceDE w:val="0"/>
      <w:autoSpaceDN w:val="0"/>
      <w:adjustRightInd w:val="0"/>
      <w:jc w:val="center"/>
    </w:pPr>
    <w:rPr>
      <w:b/>
      <w:spacing w:val="-3"/>
      <w:sz w:val="40"/>
    </w:rPr>
  </w:style>
  <w:style w:type="paragraph" w:styleId="BlockText">
    <w:name w:val="Block Text"/>
    <w:basedOn w:val="Normal"/>
    <w:semiHidden/>
    <w:rsid w:val="00FC1556"/>
    <w:pPr>
      <w:ind w:left="288" w:right="187" w:hanging="288"/>
    </w:pPr>
    <w:rPr>
      <w:b/>
    </w:rPr>
  </w:style>
  <w:style w:type="paragraph" w:customStyle="1" w:styleId="comments">
    <w:name w:val="comments"/>
    <w:basedOn w:val="Normal"/>
    <w:rsid w:val="00FC1556"/>
    <w:pPr>
      <w:numPr>
        <w:numId w:val="8"/>
      </w:numPr>
      <w:spacing w:after="80"/>
    </w:pPr>
    <w:rPr>
      <w:rFonts w:ascii="Garamond" w:hAnsi="Garamond"/>
      <w:sz w:val="20"/>
    </w:rPr>
  </w:style>
  <w:style w:type="paragraph" w:customStyle="1" w:styleId="Normal-J">
    <w:name w:val="Normal-J"/>
    <w:basedOn w:val="Normal"/>
    <w:rsid w:val="00FC1556"/>
    <w:pPr>
      <w:spacing w:after="240"/>
      <w:jc w:val="both"/>
    </w:pPr>
    <w:rPr>
      <w:szCs w:val="20"/>
    </w:rPr>
  </w:style>
  <w:style w:type="paragraph" w:customStyle="1" w:styleId="Normal-A">
    <w:name w:val="Normal-A"/>
    <w:basedOn w:val="Normal-J"/>
    <w:rsid w:val="00FC1556"/>
    <w:pPr>
      <w:numPr>
        <w:numId w:val="10"/>
      </w:numPr>
    </w:pPr>
  </w:style>
  <w:style w:type="paragraph" w:customStyle="1" w:styleId="Normal-B">
    <w:name w:val="Normal-B"/>
    <w:basedOn w:val="Normal-J"/>
    <w:rsid w:val="00FC1556"/>
    <w:pPr>
      <w:numPr>
        <w:numId w:val="12"/>
      </w:numPr>
      <w:tabs>
        <w:tab w:val="left" w:pos="1080"/>
      </w:tabs>
    </w:pPr>
  </w:style>
  <w:style w:type="paragraph" w:styleId="PlainText">
    <w:name w:val="Plain Text"/>
    <w:basedOn w:val="Normal"/>
    <w:semiHidden/>
    <w:rsid w:val="00FC1556"/>
    <w:rPr>
      <w:rFonts w:ascii="Courier New" w:hAnsi="Courier New"/>
      <w:sz w:val="20"/>
    </w:rPr>
  </w:style>
  <w:style w:type="character" w:styleId="Hyperlink">
    <w:name w:val="Hyperlink"/>
    <w:basedOn w:val="DefaultParagraphFont"/>
    <w:semiHidden/>
    <w:rsid w:val="00FC1556"/>
    <w:rPr>
      <w:color w:val="0000FF"/>
      <w:u w:val="single"/>
    </w:rPr>
  </w:style>
  <w:style w:type="paragraph" w:styleId="Title">
    <w:name w:val="Title"/>
    <w:basedOn w:val="Normal"/>
    <w:qFormat/>
    <w:rsid w:val="00FC1556"/>
    <w:pPr>
      <w:jc w:val="center"/>
    </w:pPr>
    <w:rPr>
      <w:b/>
      <w:sz w:val="20"/>
    </w:rPr>
  </w:style>
  <w:style w:type="paragraph" w:styleId="BalloonText">
    <w:name w:val="Balloon Text"/>
    <w:basedOn w:val="Normal"/>
    <w:link w:val="BalloonTextChar"/>
    <w:uiPriority w:val="99"/>
    <w:semiHidden/>
    <w:unhideWhenUsed/>
    <w:rsid w:val="00020D3E"/>
    <w:rPr>
      <w:rFonts w:ascii="Tahoma" w:hAnsi="Tahoma" w:cs="Tahoma"/>
      <w:sz w:val="16"/>
      <w:szCs w:val="16"/>
    </w:rPr>
  </w:style>
  <w:style w:type="character" w:customStyle="1" w:styleId="BalloonTextChar">
    <w:name w:val="Balloon Text Char"/>
    <w:basedOn w:val="DefaultParagraphFont"/>
    <w:link w:val="BalloonText"/>
    <w:uiPriority w:val="99"/>
    <w:semiHidden/>
    <w:rsid w:val="00020D3E"/>
    <w:rPr>
      <w:rFonts w:ascii="Tahoma" w:hAnsi="Tahoma" w:cs="Tahoma"/>
      <w:sz w:val="16"/>
      <w:szCs w:val="16"/>
    </w:rPr>
  </w:style>
  <w:style w:type="character" w:customStyle="1" w:styleId="BodyTextIndentChar">
    <w:name w:val="Body Text Indent Char"/>
    <w:basedOn w:val="DefaultParagraphFont"/>
    <w:link w:val="BodyTextIndent"/>
    <w:semiHidden/>
    <w:rsid w:val="00F864B6"/>
    <w:rPr>
      <w:sz w:val="22"/>
      <w:szCs w:val="24"/>
    </w:rPr>
  </w:style>
  <w:style w:type="character" w:styleId="FollowedHyperlink">
    <w:name w:val="FollowedHyperlink"/>
    <w:basedOn w:val="DefaultParagraphFont"/>
    <w:uiPriority w:val="99"/>
    <w:semiHidden/>
    <w:unhideWhenUsed/>
    <w:rsid w:val="00102C7C"/>
    <w:rPr>
      <w:color w:val="800080" w:themeColor="followedHyperlink"/>
      <w:u w:val="single"/>
    </w:rPr>
  </w:style>
  <w:style w:type="paragraph" w:styleId="ListParagraph">
    <w:name w:val="List Paragraph"/>
    <w:basedOn w:val="Normal"/>
    <w:uiPriority w:val="34"/>
    <w:qFormat/>
    <w:rsid w:val="00B0036C"/>
    <w:pPr>
      <w:ind w:left="720"/>
      <w:contextualSpacing/>
    </w:pPr>
  </w:style>
  <w:style w:type="character" w:customStyle="1" w:styleId="BodyTextChar">
    <w:name w:val="Body Text Char"/>
    <w:basedOn w:val="DefaultParagraphFont"/>
    <w:link w:val="BodyText"/>
    <w:semiHidden/>
    <w:rsid w:val="0028374D"/>
    <w:rPr>
      <w:i/>
      <w:iCs/>
      <w:sz w:val="24"/>
      <w:szCs w:val="24"/>
    </w:rPr>
  </w:style>
  <w:style w:type="paragraph" w:customStyle="1" w:styleId="Default">
    <w:name w:val="Default"/>
    <w:rsid w:val="0028374D"/>
    <w:pPr>
      <w:widowControl w:val="0"/>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85564"/>
    <w:rPr>
      <w:color w:val="605E5C"/>
      <w:shd w:val="clear" w:color="auto" w:fill="E1DFDD"/>
    </w:rPr>
  </w:style>
  <w:style w:type="character" w:customStyle="1" w:styleId="normaltextrun">
    <w:name w:val="normaltextrun"/>
    <w:basedOn w:val="DefaultParagraphFont"/>
    <w:rsid w:val="009956C2"/>
  </w:style>
  <w:style w:type="character" w:styleId="CommentReference">
    <w:name w:val="annotation reference"/>
    <w:basedOn w:val="DefaultParagraphFont"/>
    <w:uiPriority w:val="99"/>
    <w:semiHidden/>
    <w:unhideWhenUsed/>
    <w:rsid w:val="00E30901"/>
    <w:rPr>
      <w:sz w:val="16"/>
      <w:szCs w:val="16"/>
    </w:rPr>
  </w:style>
  <w:style w:type="paragraph" w:styleId="CommentText">
    <w:name w:val="annotation text"/>
    <w:basedOn w:val="Normal"/>
    <w:link w:val="CommentTextChar"/>
    <w:uiPriority w:val="99"/>
    <w:unhideWhenUsed/>
    <w:rsid w:val="00E30901"/>
    <w:rPr>
      <w:sz w:val="20"/>
      <w:szCs w:val="20"/>
    </w:rPr>
  </w:style>
  <w:style w:type="character" w:customStyle="1" w:styleId="CommentTextChar">
    <w:name w:val="Comment Text Char"/>
    <w:basedOn w:val="DefaultParagraphFont"/>
    <w:link w:val="CommentText"/>
    <w:uiPriority w:val="99"/>
    <w:rsid w:val="00E30901"/>
  </w:style>
  <w:style w:type="paragraph" w:styleId="CommentSubject">
    <w:name w:val="annotation subject"/>
    <w:basedOn w:val="CommentText"/>
    <w:next w:val="CommentText"/>
    <w:link w:val="CommentSubjectChar"/>
    <w:uiPriority w:val="99"/>
    <w:semiHidden/>
    <w:unhideWhenUsed/>
    <w:rsid w:val="00E30901"/>
    <w:rPr>
      <w:b/>
      <w:bCs/>
    </w:rPr>
  </w:style>
  <w:style w:type="character" w:customStyle="1" w:styleId="CommentSubjectChar">
    <w:name w:val="Comment Subject Char"/>
    <w:basedOn w:val="CommentTextChar"/>
    <w:link w:val="CommentSubject"/>
    <w:uiPriority w:val="99"/>
    <w:semiHidden/>
    <w:rsid w:val="00E30901"/>
    <w:rPr>
      <w:b/>
      <w:bCs/>
    </w:rPr>
  </w:style>
  <w:style w:type="paragraph" w:customStyle="1" w:styleId="paragraph">
    <w:name w:val="paragraph"/>
    <w:basedOn w:val="Normal"/>
    <w:rsid w:val="009B046B"/>
    <w:pPr>
      <w:spacing w:before="100" w:beforeAutospacing="1" w:after="100" w:afterAutospacing="1"/>
    </w:pPr>
  </w:style>
  <w:style w:type="character" w:customStyle="1" w:styleId="eop">
    <w:name w:val="eop"/>
    <w:basedOn w:val="DefaultParagraphFont"/>
    <w:rsid w:val="009B046B"/>
  </w:style>
  <w:style w:type="character" w:customStyle="1" w:styleId="tabchar">
    <w:name w:val="tabchar"/>
    <w:basedOn w:val="DefaultParagraphFont"/>
    <w:rsid w:val="009B046B"/>
  </w:style>
  <w:style w:type="character" w:customStyle="1" w:styleId="wacimagecontainer">
    <w:name w:val="wacimagecontainer"/>
    <w:basedOn w:val="DefaultParagraphFont"/>
    <w:rsid w:val="009B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27581">
      <w:bodyDiv w:val="1"/>
      <w:marLeft w:val="0"/>
      <w:marRight w:val="0"/>
      <w:marTop w:val="0"/>
      <w:marBottom w:val="0"/>
      <w:divBdr>
        <w:top w:val="none" w:sz="0" w:space="0" w:color="auto"/>
        <w:left w:val="none" w:sz="0" w:space="0" w:color="auto"/>
        <w:bottom w:val="none" w:sz="0" w:space="0" w:color="auto"/>
        <w:right w:val="none" w:sz="0" w:space="0" w:color="auto"/>
      </w:divBdr>
    </w:div>
    <w:div w:id="20019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rkeleyca.gov/doing-business/working-city/bid-proposal-opportunities" TargetMode="External"/><Relationship Id="rId18" Type="http://schemas.openxmlformats.org/officeDocument/2006/relationships/footer" Target="footer3.xml"/><Relationship Id="rId26" Type="http://schemas.openxmlformats.org/officeDocument/2006/relationships/header" Target="header6.xml"/><Relationship Id="rId21" Type="http://schemas.openxmlformats.org/officeDocument/2006/relationships/footer" Target="footer4.xm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hyperlink" Target="mailto:Solicitations@berkeleyca.gov" TargetMode="External"/><Relationship Id="rId17" Type="http://schemas.openxmlformats.org/officeDocument/2006/relationships/header" Target="header2.xml"/><Relationship Id="rId25" Type="http://schemas.openxmlformats.org/officeDocument/2006/relationships/hyperlink" Target="http://www.dir.ca.gov/OPRL/statistics_and_databases.html" TargetMode="Externa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berkeleyca.gov/sites/default/files/documents/Personal%20Services%20Contract%20Boilerplat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erkeleyca.gov/doing-business/working-city/information-vendors"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image" Target="media/image2.wmf"/><Relationship Id="rId35" Type="http://schemas.openxmlformats.org/officeDocument/2006/relationships/header" Target="header11.xml"/><Relationship Id="rId8" Type="http://schemas.openxmlformats.org/officeDocument/2006/relationships/settings" Target="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mailto:purchasing@berkeleyca.org"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LDERRAMA\Downloads\RFP%20(Request%20for%20Proposal)%20Boiler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d442213-ee11-4b50-bc16-1b84a03a0611">
      <Terms xmlns="http://schemas.microsoft.com/office/infopath/2007/PartnerControls"/>
    </lcf76f155ced4ddcb4097134ff3c332f>
    <TaxCatchAll xmlns="0a2c1138-f578-4ac2-9bcf-b27912e38a88" xsi:nil="true"/>
    <_dlc_DocId xmlns="0a2c1138-f578-4ac2-9bcf-b27912e38a88">HOMEFINANCE-992129369-20322</_dlc_DocId>
    <_dlc_DocIdUrl xmlns="0a2c1138-f578-4ac2-9bcf-b27912e38a88">
      <Url>https://cityofberkeley.sharepoint.com/sites/HomeFinance/_layouts/15/DocIdRedir.aspx?ID=HOMEFINANCE-992129369-20322</Url>
      <Description>HOMEFINANCE-992129369-20322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B919E980E34248A24AC17552ABF2B2" ma:contentTypeVersion="14" ma:contentTypeDescription="Create a new document." ma:contentTypeScope="" ma:versionID="229d7119a69f7f342eaea93201d0b39e">
  <xsd:schema xmlns:xsd="http://www.w3.org/2001/XMLSchema" xmlns:xs="http://www.w3.org/2001/XMLSchema" xmlns:p="http://schemas.microsoft.com/office/2006/metadata/properties" xmlns:ns1="http://schemas.microsoft.com/sharepoint/v3" xmlns:ns2="4d442213-ee11-4b50-bc16-1b84a03a0611" xmlns:ns3="0a2c1138-f578-4ac2-9bcf-b27912e38a88" targetNamespace="http://schemas.microsoft.com/office/2006/metadata/properties" ma:root="true" ma:fieldsID="f91908971009ababa3d8056b7cf65549" ns1:_="" ns2:_="" ns3:_="">
    <xsd:import namespace="http://schemas.microsoft.com/sharepoint/v3"/>
    <xsd:import namespace="4d442213-ee11-4b50-bc16-1b84a03a0611"/>
    <xsd:import namespace="0a2c1138-f578-4ac2-9bcf-b27912e38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42213-ee11-4b50-bc16-1b84a03a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8b9315-b38c-431e-a234-0d3ee228cc7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c1138-f578-4ac2-9bcf-b27912e38a8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3038871-c507-4757-930e-63b2aba2da65}" ma:internalName="TaxCatchAll" ma:showField="CatchAllData" ma:web="0a2c1138-f578-4ac2-9bcf-b27912e38a88">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DFF6E-0B45-475D-BB6B-4320D1B2CB97}">
  <ds:schemaRefs>
    <ds:schemaRef ds:uri="http://schemas.microsoft.com/sharepoint/events"/>
  </ds:schemaRefs>
</ds:datastoreItem>
</file>

<file path=customXml/itemProps2.xml><?xml version="1.0" encoding="utf-8"?>
<ds:datastoreItem xmlns:ds="http://schemas.openxmlformats.org/officeDocument/2006/customXml" ds:itemID="{4BD52046-F677-413E-BF32-6DC153FC195C}">
  <ds:schemaRefs>
    <ds:schemaRef ds:uri="http://schemas.microsoft.com/sharepoint/v3/contenttype/forms"/>
  </ds:schemaRefs>
</ds:datastoreItem>
</file>

<file path=customXml/itemProps3.xml><?xml version="1.0" encoding="utf-8"?>
<ds:datastoreItem xmlns:ds="http://schemas.openxmlformats.org/officeDocument/2006/customXml" ds:itemID="{B0AAE376-187C-413D-A0CA-1BDCF2F0222F}">
  <ds:schemaRefs>
    <ds:schemaRef ds:uri="http://schemas.microsoft.com/office/2006/metadata/properties"/>
    <ds:schemaRef ds:uri="http://schemas.microsoft.com/office/infopath/2007/PartnerControls"/>
    <ds:schemaRef ds:uri="http://schemas.microsoft.com/sharepoint/v3"/>
    <ds:schemaRef ds:uri="4d442213-ee11-4b50-bc16-1b84a03a0611"/>
    <ds:schemaRef ds:uri="0a2c1138-f578-4ac2-9bcf-b27912e38a88"/>
  </ds:schemaRefs>
</ds:datastoreItem>
</file>

<file path=customXml/itemProps4.xml><?xml version="1.0" encoding="utf-8"?>
<ds:datastoreItem xmlns:ds="http://schemas.openxmlformats.org/officeDocument/2006/customXml" ds:itemID="{03B0692E-410B-48CA-8231-B25C317C9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442213-ee11-4b50-bc16-1b84a03a0611"/>
    <ds:schemaRef ds:uri="0a2c1138-f578-4ac2-9bcf-b27912e38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285866-9790-4FF0-8FAA-C47831B52441}">
  <ds:schemaRefs>
    <ds:schemaRef ds:uri="http://schemas.openxmlformats.org/officeDocument/2006/bibliography"/>
  </ds:schemaRefs>
</ds:datastoreItem>
</file>

<file path=docMetadata/LabelInfo.xml><?xml version="1.0" encoding="utf-8"?>
<clbl:labelList xmlns:clbl="http://schemas.microsoft.com/office/2020/mipLabelMetadata">
  <clbl:label id="{a750ed8b-1a22-4730-a100-9811b37d4d17}" enabled="0" method="" siteId="{a750ed8b-1a22-4730-a100-9811b37d4d17}" removed="1"/>
</clbl:labelList>
</file>

<file path=docProps/app.xml><?xml version="1.0" encoding="utf-8"?>
<Properties xmlns="http://schemas.openxmlformats.org/officeDocument/2006/extended-properties" xmlns:vt="http://schemas.openxmlformats.org/officeDocument/2006/docPropsVTypes">
  <Template>RFP (Request for Proposal) Boilerplate.dotx</Template>
  <TotalTime>3</TotalTime>
  <Pages>32</Pages>
  <Words>9417</Words>
  <Characters>53682</Characters>
  <Application>Microsoft Office Word</Application>
  <DocSecurity>4</DocSecurity>
  <Lines>447</Lines>
  <Paragraphs>125</Paragraphs>
  <ScaleCrop>false</ScaleCrop>
  <HeadingPairs>
    <vt:vector size="2" baseType="variant">
      <vt:variant>
        <vt:lpstr>Title</vt:lpstr>
      </vt:variant>
      <vt:variant>
        <vt:i4>1</vt:i4>
      </vt:variant>
    </vt:vector>
  </HeadingPairs>
  <TitlesOfParts>
    <vt:vector size="1" baseType="lpstr">
      <vt:lpstr>RFP Boilerplate</vt:lpstr>
    </vt:vector>
  </TitlesOfParts>
  <Company>City of Berkeley</Company>
  <LinksUpToDate>false</LinksUpToDate>
  <CharactersWithSpaces>62974</CharactersWithSpaces>
  <SharedDoc>false</SharedDoc>
  <HLinks>
    <vt:vector size="12" baseType="variant">
      <vt:variant>
        <vt:i4>7340069</vt:i4>
      </vt:variant>
      <vt:variant>
        <vt:i4>35</vt:i4>
      </vt:variant>
      <vt:variant>
        <vt:i4>0</vt:i4>
      </vt:variant>
      <vt:variant>
        <vt:i4>5</vt:i4>
      </vt:variant>
      <vt:variant>
        <vt:lpwstr>http://www.cityofberkeley.info/ContentDisplay.aspx?id=7128</vt:lpwstr>
      </vt:variant>
      <vt:variant>
        <vt:lpwstr/>
      </vt:variant>
      <vt:variant>
        <vt:i4>589858</vt:i4>
      </vt:variant>
      <vt:variant>
        <vt:i4>11</vt:i4>
      </vt:variant>
      <vt:variant>
        <vt:i4>0</vt:i4>
      </vt:variant>
      <vt:variant>
        <vt:i4>5</vt:i4>
      </vt:variant>
      <vt:variant>
        <vt:lpwstr>mailto:finance@ci.berkeley.ca.us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Boilerplate</dc:title>
  <dc:creator>Balderrama, Areli</dc:creator>
  <cp:lastModifiedBy>Gainer, Tanisha</cp:lastModifiedBy>
  <cp:revision>2</cp:revision>
  <cp:lastPrinted>2015-02-23T17:48:00Z</cp:lastPrinted>
  <dcterms:created xsi:type="dcterms:W3CDTF">2026-05-04T20:40:00Z</dcterms:created>
  <dcterms:modified xsi:type="dcterms:W3CDTF">2026-05-04T20:40:00Z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0x010100EDB919E980E34248A24AC17552ABF2B2</vt:lpwstr>
  </property>
  <property fmtid="{D5CDD505-2E9C-101B-9397-08002B2CF9AE}" pid="3" name="TitusGUID">
    <vt:lpwstr>3ed0bc3b-a5e0-4961-989a-e7e11f9989b1</vt:lpwstr>
  </property>
  <property fmtid="{D5CDD505-2E9C-101B-9397-08002B2CF9AE}" pid="4" name="TitusCOBClassification">
    <vt:lpwstr>Internal</vt:lpwstr>
  </property>
  <property fmtid="{D5CDD505-2E9C-101B-9397-08002B2CF9AE}" pid="5" name="TitusVisualMarking">
    <vt:lpwstr>Yes</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SharedWithUsers">
    <vt:lpwstr>171;#Sledge, Kevin;#156;#Chin, Janice;#29;#All Staff;#151;#Apa, Gregory;#756;#Taleporos, Zoe;#137;#Lovvorn, Jennifer</vt:lpwstr>
  </property>
  <property fmtid="{D5CDD505-2E9C-101B-9397-08002B2CF9AE}" pid="14" name="_dlc_DocIdItemGuid">
    <vt:lpwstr>04ba6ffe-67de-4683-b4d9-824d89ed1c29</vt:lpwstr>
  </property>
</Properties>
</file>