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39F4C" w14:textId="27CAD33E" w:rsidR="00DD7B52" w:rsidRPr="004D72FE" w:rsidRDefault="00DD7B52" w:rsidP="00DD7B52">
      <w:pPr>
        <w:pStyle w:val="AgendaHeading2"/>
        <w:rPr>
          <w:spacing w:val="0"/>
        </w:rPr>
      </w:pPr>
      <w:r w:rsidRPr="00DD7B52">
        <w:rPr>
          <w:rFonts w:cs="Arial"/>
          <w:b w:val="0"/>
          <w:szCs w:val="28"/>
        </w:rPr>
        <mc:AlternateContent>
          <mc:Choice Requires="wps">
            <w:drawing>
              <wp:anchor distT="0" distB="0" distL="114300" distR="114300" simplePos="0" relativeHeight="251661824" behindDoc="0" locked="0" layoutInCell="1" allowOverlap="1" wp14:anchorId="5861BBAB" wp14:editId="2B16B928">
                <wp:simplePos x="0" y="0"/>
                <wp:positionH relativeFrom="column">
                  <wp:posOffset>-450945</wp:posOffset>
                </wp:positionH>
                <wp:positionV relativeFrom="paragraph">
                  <wp:posOffset>-648288</wp:posOffset>
                </wp:positionV>
                <wp:extent cx="1828800" cy="1828800"/>
                <wp:effectExtent l="0" t="0" r="0" b="0"/>
                <wp:wrapNone/>
                <wp:docPr id="30177970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ED7469" w14:textId="756553DB" w:rsidR="00CF4185" w:rsidRPr="00503E26" w:rsidRDefault="00CF4185" w:rsidP="002544E7">
                            <w:pPr>
                              <w:keepNext/>
                              <w:keepLines/>
                              <w:widowControl w:val="0"/>
                              <w:rPr>
                                <w:rFonts w:ascii="Arial" w:hAnsi="Arial"/>
                                <w:b/>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61BBAB" id="_x0000_t202" coordsize="21600,21600" o:spt="202" path="m,l,21600r21600,l21600,xe">
                <v:stroke joinstyle="miter"/>
                <v:path gradientshapeok="t" o:connecttype="rect"/>
              </v:shapetype>
              <v:shape id="Text Box 1" o:spid="_x0000_s1026" type="#_x0000_t202" style="position:absolute;left:0;text-align:left;margin-left:-35.5pt;margin-top:-51.05pt;width:2in;height:2in;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" filled="f" stroked="f">
                <v:textbox style="mso-fit-shape-to-text:t">
                  <w:txbxContent>
                    <w:p w14:paraId="22ED7469" w14:textId="756553DB" w:rsidR="00CF4185" w:rsidRPr="00503E26" w:rsidRDefault="00CF4185" w:rsidP="002544E7">
                      <w:pPr>
                        <w:keepNext/>
                        <w:keepLines/>
                        <w:widowControl w:val="0"/>
                        <w:rPr>
                          <w:rFonts w:ascii="Arial" w:hAnsi="Arial"/>
                          <w:b/>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4D72FE">
        <w:rPr>
          <w:spacing w:val="0"/>
        </w:rPr>
        <w:t>ANNOTATED AGENDA</w:t>
      </w:r>
    </w:p>
    <w:p w14:paraId="4AC147F8" w14:textId="1506AD28" w:rsidR="00BB44A9" w:rsidRPr="00741A24" w:rsidRDefault="00DD7B52" w:rsidP="00DD7B52">
      <w:pPr>
        <w:pStyle w:val="AgendaHeading2"/>
        <w:rPr>
          <w:spacing w:val="0"/>
        </w:rPr>
      </w:pPr>
      <w:r w:rsidRPr="00741A24">
        <w:rPr>
          <w:spacing w:val="0"/>
        </w:rPr>
        <w:t>BERKELEY CITY COUNCIL MEETING</w:t>
      </w:r>
    </w:p>
    <w:p w14:paraId="73F2C9AF" w14:textId="0A871D09" w:rsidR="00CF2553" w:rsidRPr="00CF2553" w:rsidRDefault="008C4ED5" w:rsidP="00CF2553">
      <w:pPr>
        <w:jc w:val="center"/>
      </w:pPr>
      <w:r w:rsidRPr="00001C6C">
        <w:rPr>
          <w:rFonts w:ascii="Arial" w:hAnsi="Arial" w:cs="Arial"/>
          <w:b/>
          <w:sz w:val="28"/>
          <w:szCs w:val="28"/>
        </w:rPr>
        <w:t>Tuesday, July 9, 2024</w:t>
      </w:r>
      <w:r w:rsidR="00E6238A">
        <w:rPr>
          <w:rFonts w:ascii="Arial" w:hAnsi="Arial" w:cs="Arial"/>
          <w:b/>
          <w:sz w:val="28"/>
          <w:szCs w:val="28"/>
        </w:rPr>
        <w:br/>
      </w:r>
      <w:r w:rsidRPr="00001C6C">
        <w:rPr>
          <w:rFonts w:ascii="Arial" w:hAnsi="Arial" w:cs="Arial"/>
          <w:b/>
          <w:sz w:val="28"/>
          <w:szCs w:val="28"/>
        </w:rPr>
        <w:t>6:00 PM</w:t>
      </w:r>
    </w:p>
    <w:p w14:paraId="4430418D" w14:textId="77777777" w:rsidR="00907EE2" w:rsidRPr="007E4A3A" w:rsidRDefault="00907EE2" w:rsidP="00985F4E">
      <w:pPr>
        <w:rPr>
          <w:rFonts w:asciiTheme="minorHAnsi" w:hAnsiTheme="minorHAnsi"/>
          <w:sz w:val="12"/>
          <w:szCs w:val="12"/>
        </w:rPr>
      </w:pPr>
    </w:p>
    <w:p w14:paraId="0A4F852F" w14:textId="77777777" w:rsidR="007373B7" w:rsidRDefault="008C4ED5" w:rsidP="007373B7">
      <w:pPr>
        <w:ind w:left="-90" w:right="-90"/>
        <w:rPr>
          <w:rFonts w:ascii="Arial" w:hAnsi="Arial" w:cs="Arial"/>
        </w:rPr>
      </w:pPr>
      <w:r w:rsidRPr="00F90F88">
        <w:rPr>
          <w:rFonts w:ascii="Arial" w:hAnsi="Arial" w:cs="Arial"/>
        </w:rPr>
        <w:t>SCHOOL DISTRICT BOARD ROOM - 1231 ADDISON STREET, BERKELEY, CA 94702</w:t>
      </w:r>
    </w:p>
    <w:p w14:paraId="27B51014" w14:textId="77777777" w:rsidR="0006289D" w:rsidRPr="0006289D" w:rsidRDefault="0006289D" w:rsidP="007373B7">
      <w:pPr>
        <w:ind w:left="-90" w:right="-90"/>
        <w:rPr>
          <w:rFonts w:ascii="Arial" w:hAnsi="Arial" w:cs="Arial"/>
          <w:sz w:val="12"/>
        </w:rPr>
      </w:pPr>
    </w:p>
    <w:p w14:paraId="683684FD" w14:textId="77777777" w:rsidR="007E4A3A" w:rsidRPr="00AD0D5F" w:rsidRDefault="007E4A3A" w:rsidP="007E4A3A">
      <w:pPr>
        <w:widowControl w:val="0"/>
        <w:spacing w:after="60"/>
        <w:jc w:val="center"/>
        <w:rPr>
          <w:rFonts w:ascii="Arial" w:hAnsi="Arial" w:cs="Arial"/>
          <w:smallCaps/>
          <w:sz w:val="10"/>
          <w:szCs w:val="14"/>
        </w:rPr>
      </w:pPr>
    </w:p>
    <w:p w14:paraId="0E98C0D2" w14:textId="77777777" w:rsidR="009D6A1B" w:rsidRPr="009D6A1B" w:rsidRDefault="008C4ED5" w:rsidP="009D6A1B">
      <w:pPr>
        <w:widowControl w:val="0"/>
        <w:spacing w:before="60" w:after="60"/>
        <w:jc w:val="center"/>
        <w:rPr>
          <w:rFonts w:ascii="Arial" w:hAnsi="Arial" w:cs="Arial"/>
          <w:smallCaps/>
          <w:sz w:val="20"/>
        </w:rPr>
      </w:pPr>
      <w:r>
        <w:rPr>
          <w:rFonts w:ascii="Arial" w:hAnsi="Arial" w:cs="Arial"/>
          <w:smallCaps/>
          <w:sz w:val="20"/>
        </w:rPr>
        <w:t>Jesse Arreguin</w:t>
      </w:r>
      <w:r w:rsidRPr="009D6A1B">
        <w:rPr>
          <w:rFonts w:ascii="Arial" w:hAnsi="Arial" w:cs="Arial"/>
          <w:smallCaps/>
          <w:sz w:val="20"/>
        </w:rPr>
        <w:t>, Mayor</w:t>
      </w:r>
    </w:p>
    <w:p w14:paraId="1529E2C7" w14:textId="77777777" w:rsidR="009D6A1B" w:rsidRPr="009D6A1B" w:rsidRDefault="008C4ED5" w:rsidP="009D6A1B">
      <w:pPr>
        <w:widowControl w:val="0"/>
        <w:spacing w:before="60" w:after="60"/>
        <w:jc w:val="center"/>
        <w:rPr>
          <w:rFonts w:ascii="Arial" w:hAnsi="Arial" w:cs="Arial"/>
          <w:sz w:val="20"/>
          <w:szCs w:val="20"/>
        </w:rPr>
      </w:pPr>
      <w:r w:rsidRPr="009D6A1B">
        <w:rPr>
          <w:rFonts w:ascii="Arial" w:hAnsi="Arial" w:cs="Arial"/>
          <w:sz w:val="20"/>
          <w:szCs w:val="20"/>
        </w:rPr>
        <w:t>Councilmembers:</w:t>
      </w:r>
    </w:p>
    <w:tbl>
      <w:tblPr>
        <w:tblStyle w:val="TableGrid"/>
        <w:tblW w:w="53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5248"/>
      </w:tblGrid>
      <w:tr w:rsidR="00A20B78" w14:paraId="76F65E18" w14:textId="77777777" w:rsidTr="00907E9F">
        <w:tc>
          <w:tcPr>
            <w:tcW w:w="4941" w:type="dxa"/>
          </w:tcPr>
          <w:p w14:paraId="02ED9F66" w14:textId="77777777"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 xml:space="preserve">District 1 – </w:t>
            </w:r>
            <w:r>
              <w:rPr>
                <w:rFonts w:ascii="Arial" w:hAnsi="Arial" w:cs="Arial"/>
                <w:smallCaps/>
                <w:sz w:val="20"/>
              </w:rPr>
              <w:t>Rashi Kesarwani</w:t>
            </w:r>
            <w:r w:rsidRPr="009D6A1B">
              <w:rPr>
                <w:rFonts w:ascii="Arial" w:hAnsi="Arial" w:cs="Arial"/>
                <w:smallCaps/>
                <w:sz w:val="20"/>
              </w:rPr>
              <w:t xml:space="preserve"> </w:t>
            </w:r>
          </w:p>
        </w:tc>
        <w:tc>
          <w:tcPr>
            <w:tcW w:w="5248" w:type="dxa"/>
          </w:tcPr>
          <w:p w14:paraId="7108BAE2" w14:textId="77777777"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 xml:space="preserve">District 5 – </w:t>
            </w:r>
            <w:r>
              <w:rPr>
                <w:rFonts w:ascii="Arial" w:hAnsi="Arial" w:cs="Arial"/>
                <w:smallCaps/>
                <w:sz w:val="20"/>
              </w:rPr>
              <w:t>Sophie Hahn</w:t>
            </w:r>
          </w:p>
        </w:tc>
      </w:tr>
      <w:tr w:rsidR="00A20B78" w14:paraId="744E820B" w14:textId="77777777" w:rsidTr="00907E9F">
        <w:tc>
          <w:tcPr>
            <w:tcW w:w="4941" w:type="dxa"/>
          </w:tcPr>
          <w:p w14:paraId="6484C883" w14:textId="77777777"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 xml:space="preserve">District 2 – </w:t>
            </w:r>
            <w:r>
              <w:rPr>
                <w:rFonts w:ascii="Arial" w:hAnsi="Arial" w:cs="Arial"/>
                <w:smallCaps/>
                <w:sz w:val="20"/>
              </w:rPr>
              <w:t>Terry Taplin</w:t>
            </w:r>
            <w:r w:rsidRPr="009D6A1B">
              <w:rPr>
                <w:rFonts w:ascii="Arial" w:hAnsi="Arial" w:cs="Arial"/>
                <w:smallCaps/>
                <w:sz w:val="20"/>
              </w:rPr>
              <w:t xml:space="preserve"> </w:t>
            </w:r>
          </w:p>
        </w:tc>
        <w:tc>
          <w:tcPr>
            <w:tcW w:w="5248" w:type="dxa"/>
          </w:tcPr>
          <w:p w14:paraId="550D24ED" w14:textId="77777777"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District 6 – Susan Wengraf</w:t>
            </w:r>
          </w:p>
        </w:tc>
      </w:tr>
      <w:tr w:rsidR="00A20B78" w14:paraId="52A330C1" w14:textId="77777777" w:rsidTr="00907E9F">
        <w:tc>
          <w:tcPr>
            <w:tcW w:w="4941" w:type="dxa"/>
          </w:tcPr>
          <w:p w14:paraId="02DFDA0F" w14:textId="77777777"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 xml:space="preserve">District 3 – </w:t>
            </w:r>
            <w:r>
              <w:rPr>
                <w:rFonts w:ascii="Arial" w:hAnsi="Arial" w:cs="Arial"/>
                <w:smallCaps/>
                <w:sz w:val="20"/>
              </w:rPr>
              <w:t>Ben Bartlett</w:t>
            </w:r>
            <w:r w:rsidRPr="009D6A1B">
              <w:rPr>
                <w:rFonts w:ascii="Arial" w:hAnsi="Arial" w:cs="Arial"/>
                <w:smallCaps/>
                <w:sz w:val="20"/>
              </w:rPr>
              <w:t xml:space="preserve"> </w:t>
            </w:r>
          </w:p>
        </w:tc>
        <w:tc>
          <w:tcPr>
            <w:tcW w:w="5248" w:type="dxa"/>
          </w:tcPr>
          <w:p w14:paraId="60BD20E1" w14:textId="77777777"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 xml:space="preserve">District 7 – </w:t>
            </w:r>
            <w:r w:rsidR="00BD513F">
              <w:rPr>
                <w:rFonts w:ascii="Arial" w:hAnsi="Arial" w:cs="Arial"/>
                <w:smallCaps/>
                <w:sz w:val="20"/>
              </w:rPr>
              <w:t>Cecilia Lunaparra</w:t>
            </w:r>
          </w:p>
        </w:tc>
      </w:tr>
      <w:tr w:rsidR="00A20B78" w14:paraId="593E5DB1" w14:textId="77777777" w:rsidTr="00907E9F">
        <w:tc>
          <w:tcPr>
            <w:tcW w:w="4941" w:type="dxa"/>
          </w:tcPr>
          <w:p w14:paraId="599244DD" w14:textId="2E0B1364"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 xml:space="preserve">District 4 – </w:t>
            </w:r>
            <w:r w:rsidR="00A44B32">
              <w:rPr>
                <w:rFonts w:ascii="Arial" w:hAnsi="Arial" w:cs="Arial"/>
                <w:smallCaps/>
                <w:sz w:val="20"/>
              </w:rPr>
              <w:t xml:space="preserve">Igor Tregub </w:t>
            </w:r>
          </w:p>
        </w:tc>
        <w:tc>
          <w:tcPr>
            <w:tcW w:w="5248" w:type="dxa"/>
          </w:tcPr>
          <w:p w14:paraId="5B68A993" w14:textId="77777777" w:rsidR="00F66D7A" w:rsidRPr="009D6A1B" w:rsidRDefault="008C4ED5" w:rsidP="00907E9F">
            <w:pPr>
              <w:widowControl w:val="0"/>
              <w:ind w:left="999"/>
              <w:rPr>
                <w:rFonts w:ascii="Arial" w:hAnsi="Arial" w:cs="Arial"/>
                <w:smallCaps/>
                <w:sz w:val="20"/>
              </w:rPr>
            </w:pPr>
            <w:r w:rsidRPr="009D6A1B">
              <w:rPr>
                <w:rFonts w:ascii="Arial" w:hAnsi="Arial" w:cs="Arial"/>
                <w:smallCaps/>
                <w:sz w:val="20"/>
              </w:rPr>
              <w:t xml:space="preserve">District 8 – </w:t>
            </w:r>
            <w:r w:rsidR="00183FD7">
              <w:rPr>
                <w:rFonts w:ascii="Arial" w:hAnsi="Arial" w:cs="Arial"/>
                <w:smallCaps/>
                <w:sz w:val="20"/>
              </w:rPr>
              <w:t>Mark Humbert</w:t>
            </w:r>
          </w:p>
        </w:tc>
      </w:tr>
    </w:tbl>
    <w:p w14:paraId="489D41B7" w14:textId="77777777" w:rsidR="00B07E4F" w:rsidRDefault="00B07E4F" w:rsidP="00985F4E">
      <w:pPr>
        <w:rPr>
          <w:rFonts w:ascii="Arial" w:hAnsi="Arial" w:cs="Arial"/>
          <w:b/>
        </w:rPr>
      </w:pPr>
    </w:p>
    <w:p w14:paraId="53EEF155" w14:textId="77777777" w:rsidR="00853126" w:rsidRPr="00437B7A" w:rsidRDefault="008C4ED5" w:rsidP="00183FD7">
      <w:pPr>
        <w:ind w:left="-360" w:right="-360"/>
        <w:jc w:val="both"/>
        <w:rPr>
          <w:rFonts w:ascii="Arial" w:hAnsi="Arial" w:cs="Arial"/>
          <w:i/>
          <w:sz w:val="20"/>
          <w:szCs w:val="20"/>
        </w:rPr>
      </w:pPr>
      <w:bookmarkStart w:id="0" w:name="_Hlk128468522"/>
      <w:r w:rsidRPr="00C44B3A">
        <w:rPr>
          <w:rFonts w:ascii="Arial" w:hAnsi="Arial" w:cs="Arial"/>
          <w:i/>
          <w:sz w:val="20"/>
          <w:szCs w:val="20"/>
        </w:rPr>
        <w:t>This meeting will be conducted in a hybrid model with both in-person attendance and virtual participation</w:t>
      </w:r>
      <w:r>
        <w:rPr>
          <w:rFonts w:ascii="Arial" w:hAnsi="Arial" w:cs="Arial"/>
          <w:i/>
          <w:sz w:val="20"/>
          <w:szCs w:val="20"/>
        </w:rPr>
        <w:t xml:space="preserve">. </w:t>
      </w:r>
      <w:r w:rsidR="00183FD7" w:rsidRPr="00B93EB8">
        <w:rPr>
          <w:rFonts w:ascii="Arial" w:hAnsi="Arial" w:cs="Arial"/>
          <w:i/>
          <w:sz w:val="20"/>
          <w:szCs w:val="20"/>
        </w:rPr>
        <w:t>If you are feeling sick, please do not attend the meeting in person.</w:t>
      </w:r>
      <w:bookmarkEnd w:id="0"/>
    </w:p>
    <w:p w14:paraId="10AD1A48" w14:textId="77777777" w:rsidR="00853126" w:rsidRPr="005139BC" w:rsidRDefault="00853126" w:rsidP="00853126">
      <w:pPr>
        <w:ind w:left="-360" w:right="-360"/>
        <w:jc w:val="both"/>
        <w:rPr>
          <w:rFonts w:ascii="Arial" w:hAnsi="Arial" w:cs="Arial"/>
          <w:i/>
          <w:sz w:val="20"/>
          <w:szCs w:val="20"/>
        </w:rPr>
      </w:pPr>
    </w:p>
    <w:p w14:paraId="5BD5EBCF" w14:textId="77777777" w:rsidR="00853126" w:rsidRPr="00EB3EB3" w:rsidRDefault="008C4ED5" w:rsidP="00853126">
      <w:pPr>
        <w:ind w:left="-360" w:right="-360"/>
        <w:jc w:val="both"/>
        <w:rPr>
          <w:rFonts w:ascii="Arial" w:hAnsi="Arial" w:cs="Arial"/>
          <w:i/>
          <w:sz w:val="20"/>
          <w:szCs w:val="20"/>
        </w:rPr>
      </w:pPr>
      <w:r w:rsidRPr="00EB3EB3">
        <w:rPr>
          <w:rFonts w:ascii="Arial" w:hAnsi="Arial" w:cs="Arial"/>
          <w:i/>
          <w:sz w:val="20"/>
          <w:szCs w:val="20"/>
        </w:rPr>
        <w:t xml:space="preserve">Live captioned broadcasts of Council Meetings are available on Cable B-TV (Channel 33) and via internet accessible video stream </w:t>
      </w:r>
      <w:r w:rsidRPr="00EB3EB3">
        <w:rPr>
          <w:rFonts w:ascii="Arial" w:hAnsi="Arial" w:cs="Arial"/>
          <w:i/>
          <w:color w:val="000000"/>
          <w:sz w:val="20"/>
          <w:szCs w:val="20"/>
        </w:rPr>
        <w:t>at</w:t>
      </w:r>
      <w:r>
        <w:t xml:space="preserve"> </w:t>
      </w:r>
      <w:hyperlink r:id="rId8" w:history="1">
        <w:r w:rsidRPr="0082775A">
          <w:rPr>
            <w:rStyle w:val="Hyperlink"/>
            <w:rFonts w:cs="Arial"/>
            <w:i/>
            <w:sz w:val="20"/>
            <w:szCs w:val="20"/>
          </w:rPr>
          <w:t>http://berkeley.granicus.com/MediaPlayer.php?publish_id=1244</w:t>
        </w:r>
      </w:hyperlink>
      <w:r w:rsidRPr="00EB3EB3">
        <w:rPr>
          <w:rFonts w:ascii="Arial" w:hAnsi="Arial" w:cs="Arial"/>
          <w:i/>
          <w:color w:val="000000"/>
          <w:sz w:val="20"/>
          <w:szCs w:val="20"/>
        </w:rPr>
        <w:t>.</w:t>
      </w:r>
    </w:p>
    <w:p w14:paraId="38C4521F" w14:textId="77777777" w:rsidR="00104AF9" w:rsidRPr="00EB3EB3" w:rsidRDefault="00104AF9" w:rsidP="00104AF9">
      <w:pPr>
        <w:ind w:left="-360" w:right="-360"/>
        <w:jc w:val="both"/>
        <w:rPr>
          <w:rFonts w:ascii="Arial" w:hAnsi="Arial" w:cs="Arial"/>
          <w:i/>
          <w:sz w:val="20"/>
          <w:szCs w:val="20"/>
        </w:rPr>
      </w:pPr>
    </w:p>
    <w:p w14:paraId="5E8F34A5" w14:textId="23D70932" w:rsidR="00104AF9" w:rsidRDefault="008C4ED5" w:rsidP="00104AF9">
      <w:pPr>
        <w:ind w:left="-360" w:right="-360"/>
        <w:jc w:val="both"/>
        <w:rPr>
          <w:rFonts w:ascii="Arial" w:hAnsi="Arial" w:cs="Arial"/>
          <w:i/>
          <w:sz w:val="20"/>
          <w:szCs w:val="20"/>
        </w:rPr>
      </w:pPr>
      <w:r>
        <w:rPr>
          <w:rFonts w:ascii="Arial" w:hAnsi="Arial" w:cs="Arial"/>
          <w:i/>
          <w:sz w:val="20"/>
          <w:szCs w:val="20"/>
        </w:rPr>
        <w:t xml:space="preserve">Remote participation by the public is available through Zoom.  </w:t>
      </w:r>
      <w:r w:rsidRPr="00EB3EB3">
        <w:rPr>
          <w:rFonts w:ascii="Arial" w:hAnsi="Arial" w:cs="Arial"/>
          <w:i/>
          <w:sz w:val="20"/>
          <w:szCs w:val="20"/>
        </w:rPr>
        <w:t>To access the meeting remotely: Join from a PC, Mac, iPad, iPhone, or Android device:  Please use this UR</w:t>
      </w:r>
      <w:r>
        <w:rPr>
          <w:rFonts w:ascii="Arial" w:hAnsi="Arial" w:cs="Arial"/>
          <w:i/>
          <w:sz w:val="20"/>
          <w:szCs w:val="20"/>
        </w:rPr>
        <w:t>L:</w:t>
      </w:r>
      <w:r w:rsidR="005417A1">
        <w:rPr>
          <w:rFonts w:ascii="Arial" w:hAnsi="Arial" w:cs="Arial"/>
          <w:i/>
          <w:sz w:val="20"/>
          <w:szCs w:val="20"/>
        </w:rPr>
        <w:t xml:space="preserve"> </w:t>
      </w:r>
      <w:hyperlink r:id="rId9" w:history="1">
        <w:r w:rsidR="005417A1" w:rsidRPr="00E748CF">
          <w:rPr>
            <w:rStyle w:val="Hyperlink"/>
            <w:rFonts w:cs="Arial"/>
            <w:i/>
            <w:sz w:val="20"/>
            <w:szCs w:val="20"/>
          </w:rPr>
          <w:t>https://cityofberkeley-info.zoomgov.com/j/1611898773</w:t>
        </w:r>
      </w:hyperlink>
      <w:r w:rsidR="005417A1">
        <w:rPr>
          <w:rFonts w:ascii="Arial" w:hAnsi="Arial" w:cs="Arial"/>
          <w:i/>
          <w:sz w:val="20"/>
          <w:szCs w:val="20"/>
        </w:rPr>
        <w:t xml:space="preserve">. </w:t>
      </w:r>
      <w:r w:rsidRPr="00EB3EB3">
        <w:rPr>
          <w:rFonts w:ascii="Arial" w:hAnsi="Arial" w:cs="Arial"/>
          <w:i/>
          <w:sz w:val="20"/>
          <w:szCs w:val="20"/>
        </w:rPr>
        <w:t>To request to speak, use the “raise hand” icon by rolling over the bottom of the screen.</w:t>
      </w:r>
      <w:r>
        <w:rPr>
          <w:rFonts w:ascii="Arial" w:hAnsi="Arial" w:cs="Arial"/>
          <w:i/>
          <w:sz w:val="20"/>
          <w:szCs w:val="20"/>
        </w:rPr>
        <w:t xml:space="preserve">  </w:t>
      </w:r>
      <w:r w:rsidRPr="00EB3EB3">
        <w:rPr>
          <w:rFonts w:ascii="Arial" w:hAnsi="Arial" w:cs="Arial"/>
          <w:i/>
          <w:sz w:val="20"/>
          <w:szCs w:val="20"/>
        </w:rPr>
        <w:t xml:space="preserve">To join by phone: Dial </w:t>
      </w:r>
      <w:r w:rsidR="00257512" w:rsidRPr="00EB3EB3">
        <w:rPr>
          <w:rFonts w:ascii="Arial" w:hAnsi="Arial" w:cs="Arial"/>
          <w:b/>
          <w:i/>
          <w:sz w:val="20"/>
          <w:szCs w:val="20"/>
        </w:rPr>
        <w:t>1-669-</w:t>
      </w:r>
      <w:r w:rsidR="00257512">
        <w:rPr>
          <w:rFonts w:ascii="Arial" w:hAnsi="Arial" w:cs="Arial"/>
          <w:b/>
          <w:i/>
          <w:sz w:val="20"/>
          <w:szCs w:val="20"/>
        </w:rPr>
        <w:t>254</w:t>
      </w:r>
      <w:r w:rsidR="00257512" w:rsidRPr="00EB3EB3">
        <w:rPr>
          <w:rFonts w:ascii="Arial" w:hAnsi="Arial" w:cs="Arial"/>
          <w:b/>
          <w:i/>
          <w:sz w:val="20"/>
          <w:szCs w:val="20"/>
        </w:rPr>
        <w:t>-</w:t>
      </w:r>
      <w:r w:rsidR="00257512">
        <w:rPr>
          <w:rFonts w:ascii="Arial" w:hAnsi="Arial" w:cs="Arial"/>
          <w:b/>
          <w:i/>
          <w:sz w:val="20"/>
          <w:szCs w:val="20"/>
        </w:rPr>
        <w:t>5252 or 1-</w:t>
      </w:r>
      <w:r w:rsidR="00257512" w:rsidRPr="001C373E">
        <w:rPr>
          <w:rFonts w:ascii="Arial" w:hAnsi="Arial" w:cs="Arial"/>
          <w:b/>
          <w:i/>
          <w:sz w:val="20"/>
          <w:szCs w:val="20"/>
        </w:rPr>
        <w:t>8</w:t>
      </w:r>
      <w:r w:rsidR="00257512">
        <w:rPr>
          <w:rFonts w:ascii="Arial" w:hAnsi="Arial" w:cs="Arial"/>
          <w:b/>
          <w:i/>
          <w:sz w:val="20"/>
          <w:szCs w:val="20"/>
        </w:rPr>
        <w:t>33-568-8864</w:t>
      </w:r>
      <w:r w:rsidR="00257512" w:rsidRPr="001C373E">
        <w:rPr>
          <w:rFonts w:ascii="Arial" w:hAnsi="Arial" w:cs="Arial"/>
          <w:b/>
          <w:i/>
          <w:sz w:val="20"/>
          <w:szCs w:val="20"/>
        </w:rPr>
        <w:t xml:space="preserve"> (Toll Free)</w:t>
      </w:r>
      <w:r w:rsidRPr="00EB3EB3">
        <w:rPr>
          <w:rFonts w:ascii="Arial" w:hAnsi="Arial" w:cs="Arial"/>
          <w:i/>
          <w:sz w:val="20"/>
          <w:szCs w:val="20"/>
        </w:rPr>
        <w:t xml:space="preserve"> and enter Meeting ID:</w:t>
      </w:r>
      <w:r>
        <w:rPr>
          <w:rFonts w:ascii="Arial" w:hAnsi="Arial" w:cs="Arial"/>
          <w:i/>
          <w:sz w:val="20"/>
          <w:szCs w:val="20"/>
        </w:rPr>
        <w:t xml:space="preserve"> </w:t>
      </w:r>
      <w:r w:rsidR="005417A1" w:rsidRPr="005417A1">
        <w:rPr>
          <w:rFonts w:ascii="Arial" w:hAnsi="Arial" w:cs="Arial"/>
          <w:b/>
          <w:i/>
          <w:sz w:val="20"/>
          <w:szCs w:val="20"/>
        </w:rPr>
        <w:t>161 189 8773</w:t>
      </w:r>
      <w:r w:rsidR="005417A1" w:rsidRPr="005417A1">
        <w:rPr>
          <w:rFonts w:ascii="Arial" w:hAnsi="Arial" w:cs="Arial"/>
          <w:i/>
          <w:sz w:val="20"/>
          <w:szCs w:val="20"/>
        </w:rPr>
        <w:t>.</w:t>
      </w:r>
      <w:r w:rsidR="005417A1">
        <w:rPr>
          <w:rFonts w:ascii="Arial" w:hAnsi="Arial" w:cs="Arial"/>
          <w:b/>
          <w:i/>
          <w:sz w:val="20"/>
          <w:szCs w:val="20"/>
        </w:rPr>
        <w:t xml:space="preserve"> </w:t>
      </w:r>
      <w:r w:rsidRPr="00EB3EB3">
        <w:rPr>
          <w:rFonts w:ascii="Arial" w:hAnsi="Arial" w:cs="Arial"/>
          <w:i/>
          <w:sz w:val="20"/>
          <w:szCs w:val="20"/>
        </w:rPr>
        <w:t xml:space="preserve">If you wish to comment during the public comment portion of the agenda, Press *9 and wait to be recognized by the Chair. </w:t>
      </w:r>
      <w:r w:rsidR="00183FD7" w:rsidRPr="005139BC">
        <w:rPr>
          <w:rFonts w:ascii="Arial" w:hAnsi="Arial" w:cs="Arial"/>
          <w:i/>
          <w:sz w:val="20"/>
          <w:szCs w:val="20"/>
        </w:rPr>
        <w:t xml:space="preserve">Please be mindful that the </w:t>
      </w:r>
      <w:r w:rsidR="00183FD7">
        <w:rPr>
          <w:rFonts w:ascii="Arial" w:hAnsi="Arial" w:cs="Arial"/>
          <w:i/>
          <w:sz w:val="20"/>
          <w:szCs w:val="20"/>
        </w:rPr>
        <w:t>meeting</w:t>
      </w:r>
      <w:r w:rsidR="00183FD7" w:rsidRPr="005139BC">
        <w:rPr>
          <w:rFonts w:ascii="Arial" w:hAnsi="Arial" w:cs="Arial"/>
          <w:i/>
          <w:sz w:val="20"/>
          <w:szCs w:val="20"/>
        </w:rPr>
        <w:t xml:space="preserve"> will be recorded.</w:t>
      </w:r>
    </w:p>
    <w:p w14:paraId="36E37F6D" w14:textId="77777777" w:rsidR="00D9204A" w:rsidRDefault="00D9204A" w:rsidP="00104AF9">
      <w:pPr>
        <w:ind w:left="-360" w:right="-360"/>
        <w:jc w:val="both"/>
        <w:rPr>
          <w:rFonts w:ascii="Arial" w:hAnsi="Arial" w:cs="Arial"/>
          <w:i/>
          <w:sz w:val="20"/>
          <w:szCs w:val="20"/>
        </w:rPr>
      </w:pPr>
    </w:p>
    <w:p w14:paraId="509C3823" w14:textId="77777777" w:rsidR="00D9204A" w:rsidRDefault="008C4ED5" w:rsidP="00104AF9">
      <w:pPr>
        <w:ind w:left="-360" w:right="-360"/>
        <w:jc w:val="both"/>
        <w:rPr>
          <w:rFonts w:ascii="Arial" w:hAnsi="Arial" w:cs="Arial"/>
          <w:i/>
          <w:sz w:val="20"/>
          <w:szCs w:val="20"/>
        </w:rPr>
      </w:pPr>
      <w:r w:rsidRPr="00EB3EB3">
        <w:rPr>
          <w:rFonts w:ascii="Arial" w:hAnsi="Arial" w:cs="Arial"/>
          <w:i/>
          <w:sz w:val="20"/>
          <w:szCs w:val="20"/>
        </w:rPr>
        <w:t xml:space="preserve">To submit </w:t>
      </w:r>
      <w:r>
        <w:rPr>
          <w:rFonts w:ascii="Arial" w:hAnsi="Arial" w:cs="Arial"/>
          <w:i/>
          <w:sz w:val="20"/>
          <w:szCs w:val="20"/>
        </w:rPr>
        <w:t>a written communication for the City Council’s consideration and inclusion in the public record</w:t>
      </w:r>
      <w:r w:rsidRPr="00EB3EB3">
        <w:rPr>
          <w:rFonts w:ascii="Arial" w:hAnsi="Arial" w:cs="Arial"/>
          <w:i/>
          <w:sz w:val="20"/>
          <w:szCs w:val="20"/>
        </w:rPr>
        <w:t xml:space="preserve">, email </w:t>
      </w:r>
      <w:hyperlink r:id="rId10" w:history="1">
        <w:r w:rsidR="00FC12C2" w:rsidRPr="00DB2E89">
          <w:rPr>
            <w:rStyle w:val="Hyperlink"/>
            <w:rFonts w:cs="Arial"/>
            <w:i/>
            <w:sz w:val="20"/>
            <w:szCs w:val="20"/>
          </w:rPr>
          <w:t>council@berkeleyca.gov</w:t>
        </w:r>
      </w:hyperlink>
      <w:r w:rsidRPr="00EB3EB3">
        <w:rPr>
          <w:rFonts w:ascii="Arial" w:hAnsi="Arial" w:cs="Arial"/>
          <w:i/>
          <w:color w:val="000000"/>
          <w:sz w:val="20"/>
          <w:szCs w:val="20"/>
        </w:rPr>
        <w:t>.</w:t>
      </w:r>
    </w:p>
    <w:p w14:paraId="142271C1" w14:textId="77777777" w:rsidR="00104AF9" w:rsidRDefault="00104AF9" w:rsidP="00104AF9">
      <w:pPr>
        <w:ind w:left="-360" w:right="-360"/>
        <w:jc w:val="both"/>
        <w:rPr>
          <w:rFonts w:ascii="Arial" w:hAnsi="Arial" w:cs="Arial"/>
          <w:i/>
          <w:sz w:val="20"/>
          <w:szCs w:val="20"/>
        </w:rPr>
      </w:pPr>
    </w:p>
    <w:p w14:paraId="0872C731" w14:textId="77777777" w:rsidR="007C154E" w:rsidRPr="00853BD8" w:rsidRDefault="008C4ED5" w:rsidP="007C154E">
      <w:pPr>
        <w:ind w:left="-360" w:right="-360"/>
        <w:jc w:val="both"/>
        <w:rPr>
          <w:rFonts w:ascii="Arial" w:hAnsi="Arial" w:cs="Arial"/>
          <w:i/>
          <w:sz w:val="20"/>
          <w:szCs w:val="20"/>
        </w:rPr>
      </w:pPr>
      <w:r w:rsidRPr="00853BD8">
        <w:rPr>
          <w:rFonts w:ascii="Arial" w:hAnsi="Arial" w:cs="Arial"/>
          <w:i/>
          <w:sz w:val="20"/>
          <w:szCs w:val="20"/>
        </w:rPr>
        <w:t xml:space="preserve">This meeting will be conducted in accordance with the Brown Act, Government Code Section 54953 </w:t>
      </w:r>
      <w:r w:rsidRPr="00853BD8">
        <w:rPr>
          <w:rFonts w:ascii="Arial" w:hAnsi="Arial" w:cs="Arial"/>
          <w:i/>
          <w:iCs/>
          <w:sz w:val="20"/>
        </w:rPr>
        <w:t>and applicable Executive Orders as issued by the Governor that are currently in effect</w:t>
      </w:r>
      <w:r w:rsidRPr="00853BD8">
        <w:rPr>
          <w:rFonts w:ascii="Arial" w:hAnsi="Arial" w:cs="Arial"/>
          <w:i/>
          <w:sz w:val="20"/>
          <w:szCs w:val="20"/>
        </w:rPr>
        <w:t xml:space="preserve">. Any member of the public may attend this meeting.  Questions regarding public participation may be addressed to the City Clerk Department (510) 981-6900. The City Council may take action related to any subject listed on the Agenda. </w:t>
      </w:r>
    </w:p>
    <w:p w14:paraId="3650609E" w14:textId="77777777" w:rsidR="007C154E" w:rsidRPr="00853BD8" w:rsidRDefault="007C154E" w:rsidP="007C154E">
      <w:pPr>
        <w:ind w:left="-360" w:right="-360"/>
        <w:jc w:val="both"/>
        <w:rPr>
          <w:rFonts w:ascii="Arial" w:hAnsi="Arial" w:cs="Arial"/>
          <w:i/>
          <w:sz w:val="20"/>
          <w:szCs w:val="20"/>
        </w:rPr>
      </w:pPr>
    </w:p>
    <w:p w14:paraId="4497619E" w14:textId="77777777" w:rsidR="008C4ED5" w:rsidRDefault="008C4ED5" w:rsidP="008C4ED5">
      <w:pPr>
        <w:ind w:left="-360" w:right="-360"/>
        <w:jc w:val="both"/>
        <w:rPr>
          <w:rFonts w:ascii="Arial" w:hAnsi="Arial" w:cs="Arial"/>
          <w:i/>
          <w:sz w:val="20"/>
          <w:szCs w:val="20"/>
        </w:rPr>
      </w:pPr>
      <w:r w:rsidRPr="00853BD8">
        <w:rPr>
          <w:rFonts w:ascii="Arial" w:hAnsi="Arial" w:cs="Arial"/>
          <w:i/>
          <w:sz w:val="20"/>
          <w:szCs w:val="20"/>
        </w:rPr>
        <w:t>Pursuant to the City Council Rules of Procedure and State Law, the presiding officer may remove, or cause the removal of, an individual for disrupting the meeting. Prior to removing an individual, the presiding officer shall warn the individual that their behavior is disrupting the meeting and that their failure to cease their behavior may result in their removal. The presiding officer may then remove the individual if they do not promptly cease their disruptive behavior. “Disrupting” means engaging in behavior during a meeting of a legislative body that actually disrupts, disturbs, impedes, or renders infeasible the orderly conduct of the meeting and includes, but is not limited to, a failure to comply with reasonable and lawful regulations adopted by a legislative body, or engaging in behavior that constitutes use of force or a true threat of force.</w:t>
      </w:r>
      <w:r>
        <w:rPr>
          <w:rFonts w:ascii="Arial" w:hAnsi="Arial" w:cs="Arial"/>
          <w:i/>
          <w:sz w:val="20"/>
          <w:szCs w:val="20"/>
        </w:rPr>
        <w:t xml:space="preserve"> </w:t>
      </w:r>
      <w:r>
        <w:rPr>
          <w:rFonts w:ascii="Arial" w:hAnsi="Arial" w:cs="Arial"/>
          <w:i/>
          <w:sz w:val="20"/>
          <w:szCs w:val="20"/>
        </w:rPr>
        <w:br w:type="page"/>
      </w:r>
    </w:p>
    <w:p w14:paraId="7E88CA87" w14:textId="77777777" w:rsidR="009C1832" w:rsidRDefault="008C4ED5" w:rsidP="00A4391A">
      <w:pPr>
        <w:pStyle w:val="AgendaHeading3"/>
      </w:pPr>
      <w:r>
        <w:lastRenderedPageBreak/>
        <w:t>Preliminary Matters</w:t>
      </w:r>
    </w:p>
    <w:p w14:paraId="375C7A16" w14:textId="4BD533E7" w:rsidR="00DD7B52" w:rsidRDefault="008C4ED5" w:rsidP="00CF4185">
      <w:pPr>
        <w:pStyle w:val="PrelimMatters"/>
        <w:keepNext/>
        <w:keepLines/>
        <w:widowControl w:val="0"/>
        <w:rPr>
          <w:rFonts w:cs="Arial"/>
          <w:b w:val="0"/>
        </w:rPr>
      </w:pPr>
      <w:r>
        <w:t xml:space="preserve">Roll Call: </w:t>
      </w:r>
      <w:r w:rsidR="00DD7B52">
        <w:tab/>
      </w:r>
      <w:r w:rsidR="00A43741" w:rsidRPr="00A43741">
        <w:rPr>
          <w:b w:val="0"/>
        </w:rPr>
        <w:t>6:28</w:t>
      </w:r>
      <w:r w:rsidR="00DD7B52" w:rsidRPr="00956744">
        <w:rPr>
          <w:rFonts w:cs="Arial"/>
          <w:b w:val="0"/>
        </w:rPr>
        <w:t xml:space="preserve"> p.m.</w:t>
      </w:r>
    </w:p>
    <w:p w14:paraId="71C47355" w14:textId="1816FC29" w:rsidR="00DD7B52" w:rsidRDefault="00DD7B52" w:rsidP="00CF4185">
      <w:pPr>
        <w:pStyle w:val="PrelimMatters"/>
        <w:keepNext/>
        <w:keepLines/>
        <w:widowControl w:val="0"/>
        <w:ind w:left="1440" w:hanging="1440"/>
        <w:rPr>
          <w:b w:val="0"/>
          <w:bCs/>
        </w:rPr>
      </w:pPr>
      <w:r>
        <w:t>Present:</w:t>
      </w:r>
      <w:r>
        <w:rPr>
          <w:b w:val="0"/>
          <w:bCs/>
        </w:rPr>
        <w:tab/>
      </w:r>
      <w:r w:rsidR="00A43741">
        <w:rPr>
          <w:b w:val="0"/>
          <w:bCs/>
        </w:rPr>
        <w:t>Kesarwani, Taplin, Bartlett, Tregub, Hahn, Wengraf, Lunaparra, Humbert, Arreguin</w:t>
      </w:r>
    </w:p>
    <w:p w14:paraId="18897FD0" w14:textId="79ABCB89" w:rsidR="00DD7B52" w:rsidRDefault="00DD7B52" w:rsidP="00CF4185">
      <w:pPr>
        <w:pStyle w:val="PrelimMatters"/>
        <w:keepNext/>
        <w:keepLines/>
        <w:widowControl w:val="0"/>
        <w:rPr>
          <w:rFonts w:cs="Arial"/>
          <w:b w:val="0"/>
        </w:rPr>
      </w:pPr>
      <w:r>
        <w:t>Absent:</w:t>
      </w:r>
      <w:r>
        <w:tab/>
      </w:r>
      <w:r w:rsidR="00A43741" w:rsidRPr="00A43741">
        <w:rPr>
          <w:b w:val="0"/>
        </w:rPr>
        <w:t>None</w:t>
      </w:r>
    </w:p>
    <w:p w14:paraId="71B568BB" w14:textId="77777777" w:rsidR="00B3741A" w:rsidRDefault="008C4ED5" w:rsidP="009C1832">
      <w:pPr>
        <w:widowControl w:val="0"/>
        <w:spacing w:before="240"/>
        <w:rPr>
          <w:rFonts w:ascii="Arial" w:hAnsi="Arial"/>
          <w:b/>
        </w:rPr>
      </w:pPr>
      <w:r>
        <w:rPr>
          <w:rFonts w:ascii="Arial" w:hAnsi="Arial"/>
          <w:b/>
        </w:rPr>
        <w:t>Land Acknowledgement Statement</w:t>
      </w:r>
      <w:r w:rsidR="00DB097A">
        <w:rPr>
          <w:rFonts w:ascii="Arial" w:hAnsi="Arial"/>
          <w:b/>
        </w:rPr>
        <w:t xml:space="preserve">: </w:t>
      </w:r>
      <w:r w:rsidR="00DB097A" w:rsidRPr="00DB097A">
        <w:rPr>
          <w:rFonts w:ascii="Arial" w:hAnsi="Arial" w:cs="Arial"/>
          <w:bCs/>
          <w:i/>
          <w:iCs/>
          <w:sz w:val="20"/>
        </w:rPr>
        <w:t>The City of Berkeley recognizes that the community we live in was built on the territory of xučyun (Huchiun (Hooch-yoon)), the ancestral and unceded land of the Chochenyo (Cho-chen-yo)-speaking Ohlone (Oh-low-nee) people, the ancestors and descendants of the sovereign Verona Band of Alameda County. This land was and continues to be of great importance to all of the Ohlone Tribes and descendants of the Verona Band. As we begin our meeting tonight, we acknowledge and honor the original inhabitants of Berkeley, the documented 5,000-year history of a vibrant community at the West Berkeley Shellmound, and the Ohlone people who continue to reside in the East Bay.  We recognize that Berkeley’s residents have and continue to benefit from the use and occupation of this unceded stolen land since the City of Berkeley’s incorporation in 1878. As stewards of the laws regulating the City of Berkeley, it is not only vital that we recognize the history of this land, but also recognize that the Ohlone people are present members of Berkeley and other East Bay communities today. The City of Berkeley will continue to build relationships with the Lisjan Tribe and to create meaningful actions that uphold the intention of this land acknowledgement.</w:t>
      </w:r>
    </w:p>
    <w:p w14:paraId="4D097EF9" w14:textId="77777777" w:rsidR="00A43741" w:rsidRDefault="00A43741" w:rsidP="009C1832">
      <w:pPr>
        <w:widowControl w:val="0"/>
        <w:spacing w:before="240"/>
        <w:rPr>
          <w:rFonts w:ascii="Arial" w:hAnsi="Arial"/>
          <w:b/>
        </w:rPr>
      </w:pPr>
      <w:r>
        <w:rPr>
          <w:rFonts w:ascii="Arial" w:hAnsi="Arial"/>
          <w:b/>
        </w:rPr>
        <w:t>Report from Closed Session</w:t>
      </w:r>
    </w:p>
    <w:p w14:paraId="271B1B97" w14:textId="77777777" w:rsidR="00A43741" w:rsidRDefault="00A43741" w:rsidP="00A43741">
      <w:pPr>
        <w:pStyle w:val="Header"/>
        <w:rPr>
          <w:rFonts w:ascii="Arial" w:hAnsi="Arial" w:cs="Arial"/>
          <w:bCs/>
        </w:rPr>
      </w:pPr>
      <w:r>
        <w:rPr>
          <w:rFonts w:ascii="Arial" w:hAnsi="Arial" w:cs="Arial"/>
          <w:bCs/>
        </w:rPr>
        <w:t xml:space="preserve">The </w:t>
      </w:r>
      <w:r w:rsidRPr="00A43741">
        <w:rPr>
          <w:rFonts w:ascii="Arial" w:hAnsi="Arial" w:cs="Arial"/>
          <w:bCs/>
        </w:rPr>
        <w:t xml:space="preserve">City Council met in closed session on July 8, 2024, Pursuant to Government Code Section 54956.9(d)(2) and provided direction to outside counsel </w:t>
      </w:r>
      <w:r>
        <w:rPr>
          <w:rFonts w:ascii="Arial" w:hAnsi="Arial" w:cs="Arial"/>
          <w:bCs/>
        </w:rPr>
        <w:t>as follows:</w:t>
      </w:r>
    </w:p>
    <w:p w14:paraId="129E1A0B" w14:textId="77777777" w:rsidR="00A43741" w:rsidRDefault="00A43741" w:rsidP="008A3E78">
      <w:pPr>
        <w:pStyle w:val="Header"/>
        <w:ind w:left="360"/>
        <w:rPr>
          <w:rFonts w:ascii="Arial" w:hAnsi="Arial" w:cs="Arial"/>
          <w:bCs/>
        </w:rPr>
      </w:pPr>
    </w:p>
    <w:p w14:paraId="60BFD73C" w14:textId="051F5EB0" w:rsidR="00A43741" w:rsidRPr="00A43741" w:rsidRDefault="00A43741" w:rsidP="008A3E78">
      <w:pPr>
        <w:pStyle w:val="Header"/>
        <w:numPr>
          <w:ilvl w:val="0"/>
          <w:numId w:val="12"/>
        </w:numPr>
        <w:ind w:left="360"/>
        <w:rPr>
          <w:rFonts w:ascii="Arial" w:hAnsi="Arial" w:cs="Arial"/>
        </w:rPr>
      </w:pPr>
      <w:r>
        <w:rPr>
          <w:rFonts w:ascii="Arial" w:hAnsi="Arial" w:cs="Arial"/>
          <w:bCs/>
        </w:rPr>
        <w:t>A</w:t>
      </w:r>
      <w:r w:rsidRPr="00A43741">
        <w:rPr>
          <w:rFonts w:ascii="Arial" w:hAnsi="Arial" w:cs="Arial"/>
          <w:bCs/>
        </w:rPr>
        <w:t>pproved a stipulated settlement of permanent disability with an Award of lifetime future medical care, or in the alternative, by Compromise and Release with a release of future medical care, as to a workers’ compensation matter WCAB Case Number</w:t>
      </w:r>
      <w:r w:rsidRPr="00A43741">
        <w:rPr>
          <w:rFonts w:ascii="Arial" w:hAnsi="Arial" w:cs="Arial"/>
        </w:rPr>
        <w:t>: #ADJ17732423.</w:t>
      </w:r>
    </w:p>
    <w:p w14:paraId="3AB0F8C8" w14:textId="77777777" w:rsidR="00A43741" w:rsidRPr="00A43741" w:rsidRDefault="00A43741" w:rsidP="008A3E78">
      <w:pPr>
        <w:pStyle w:val="Header"/>
        <w:ind w:left="360"/>
        <w:rPr>
          <w:rFonts w:ascii="Arial" w:hAnsi="Arial" w:cs="Arial"/>
        </w:rPr>
      </w:pPr>
    </w:p>
    <w:p w14:paraId="171050E4" w14:textId="75D85DDA" w:rsidR="00A43741" w:rsidRPr="00A43741" w:rsidRDefault="00A43741" w:rsidP="008A3E78">
      <w:pPr>
        <w:pStyle w:val="Header"/>
        <w:numPr>
          <w:ilvl w:val="0"/>
          <w:numId w:val="12"/>
        </w:numPr>
        <w:ind w:left="360"/>
        <w:rPr>
          <w:rFonts w:ascii="Arial" w:hAnsi="Arial" w:cs="Arial"/>
          <w:bCs/>
        </w:rPr>
      </w:pPr>
      <w:r>
        <w:rPr>
          <w:rFonts w:ascii="Arial" w:hAnsi="Arial" w:cs="Arial"/>
          <w:bCs/>
        </w:rPr>
        <w:t>A</w:t>
      </w:r>
      <w:r w:rsidRPr="00A43741">
        <w:rPr>
          <w:rFonts w:ascii="Arial" w:hAnsi="Arial" w:cs="Arial"/>
          <w:bCs/>
        </w:rPr>
        <w:t>pproved a stipulated settlement of</w:t>
      </w:r>
      <w:r w:rsidRPr="00A43741">
        <w:rPr>
          <w:rFonts w:ascii="Arial" w:hAnsi="Arial" w:cs="Arial"/>
        </w:rPr>
        <w:t xml:space="preserve"> </w:t>
      </w:r>
      <w:r w:rsidRPr="00A43741">
        <w:rPr>
          <w:rFonts w:ascii="Arial" w:hAnsi="Arial" w:cs="Arial"/>
          <w:bCs/>
        </w:rPr>
        <w:t xml:space="preserve">permanent disability </w:t>
      </w:r>
      <w:r w:rsidRPr="00A43741">
        <w:rPr>
          <w:rFonts w:ascii="Arial" w:hAnsi="Arial" w:cs="Arial"/>
        </w:rPr>
        <w:t>with an Award of lifetime future medical care</w:t>
      </w:r>
      <w:r w:rsidRPr="00A43741">
        <w:rPr>
          <w:rFonts w:ascii="Arial" w:hAnsi="Arial" w:cs="Arial"/>
          <w:bCs/>
        </w:rPr>
        <w:t xml:space="preserve">, or in the alternative, by Compromise and Release with a release of future medical care, as to a workers’ compensation matter </w:t>
      </w:r>
      <w:r w:rsidRPr="00A43741">
        <w:rPr>
          <w:rFonts w:ascii="Arial" w:hAnsi="Arial" w:cs="Arial"/>
        </w:rPr>
        <w:t>WCAB Case Numbers: #ADJ15348795 and #ADJ15456130.</w:t>
      </w:r>
    </w:p>
    <w:p w14:paraId="67FC0169" w14:textId="77777777" w:rsidR="00A43741" w:rsidRPr="00A43741" w:rsidRDefault="00A43741" w:rsidP="008A3E78">
      <w:pPr>
        <w:pStyle w:val="Header"/>
        <w:ind w:left="360"/>
        <w:rPr>
          <w:rFonts w:ascii="Arial" w:hAnsi="Arial" w:cs="Arial"/>
          <w:bCs/>
        </w:rPr>
      </w:pPr>
    </w:p>
    <w:p w14:paraId="23E7B83D" w14:textId="64E4FEE3" w:rsidR="00A43741" w:rsidRPr="00A43741" w:rsidRDefault="00A43741" w:rsidP="008A3E78">
      <w:pPr>
        <w:pStyle w:val="Header"/>
        <w:numPr>
          <w:ilvl w:val="0"/>
          <w:numId w:val="12"/>
        </w:numPr>
        <w:ind w:left="360"/>
        <w:rPr>
          <w:rFonts w:ascii="Arial" w:hAnsi="Arial" w:cs="Arial"/>
        </w:rPr>
      </w:pPr>
      <w:r>
        <w:rPr>
          <w:rFonts w:ascii="Arial" w:hAnsi="Arial" w:cs="Arial"/>
          <w:bCs/>
        </w:rPr>
        <w:t>A</w:t>
      </w:r>
      <w:r w:rsidRPr="00A43741">
        <w:rPr>
          <w:rFonts w:ascii="Arial" w:hAnsi="Arial" w:cs="Arial"/>
          <w:bCs/>
        </w:rPr>
        <w:t xml:space="preserve">pproved a stipulated settlement of permanent disability with an Award of lifetime future medical care, or in the alternative, by Compromise and Release with a release of future medical care, as to a workers’ compensation matter </w:t>
      </w:r>
      <w:r w:rsidRPr="00A43741">
        <w:rPr>
          <w:rFonts w:ascii="Arial" w:hAnsi="Arial" w:cs="Arial"/>
        </w:rPr>
        <w:t>Claim Numbers: #BER2200107, #BER1900100, #BER1700164 and #BER2200007.</w:t>
      </w:r>
    </w:p>
    <w:p w14:paraId="0B93B6D5" w14:textId="77777777" w:rsidR="00A43741" w:rsidRPr="00A43741" w:rsidRDefault="00A43741" w:rsidP="00A43741">
      <w:pPr>
        <w:pStyle w:val="Header"/>
        <w:rPr>
          <w:rFonts w:ascii="Arial" w:hAnsi="Arial" w:cs="Arial"/>
          <w:bCs/>
        </w:rPr>
      </w:pPr>
    </w:p>
    <w:p w14:paraId="57415BB6" w14:textId="0058F791" w:rsidR="00DD7B52" w:rsidRDefault="00DD7B52" w:rsidP="009C1832">
      <w:pPr>
        <w:widowControl w:val="0"/>
        <w:spacing w:before="240"/>
        <w:rPr>
          <w:rFonts w:ascii="Arial" w:hAnsi="Arial" w:cs="Arial"/>
          <w:b/>
        </w:rPr>
      </w:pPr>
      <w:r w:rsidRPr="00080320">
        <w:rPr>
          <w:rFonts w:ascii="Arial" w:hAnsi="Arial"/>
          <w:b/>
        </w:rPr>
        <w:t>Ceremonial Matters</w:t>
      </w:r>
    </w:p>
    <w:p w14:paraId="01682C90" w14:textId="022BE38C" w:rsidR="00DD7B52" w:rsidRDefault="00663A07" w:rsidP="00DD7B52">
      <w:pPr>
        <w:pStyle w:val="PrelimMatters"/>
        <w:widowControl w:val="0"/>
        <w:numPr>
          <w:ilvl w:val="0"/>
          <w:numId w:val="3"/>
        </w:numPr>
        <w:spacing w:before="120"/>
        <w:rPr>
          <w:rFonts w:cs="Arial"/>
          <w:b w:val="0"/>
          <w:bCs/>
          <w:iCs/>
          <w:sz w:val="20"/>
        </w:rPr>
      </w:pPr>
      <w:r>
        <w:rPr>
          <w:rFonts w:cs="Arial"/>
          <w:b w:val="0"/>
          <w:bCs/>
          <w:iCs/>
          <w:sz w:val="20"/>
        </w:rPr>
        <w:t>Adjourned in Memory of Former Councilmember Max Anderson</w:t>
      </w:r>
    </w:p>
    <w:p w14:paraId="148242D1" w14:textId="442FF64D" w:rsidR="00DD7B52" w:rsidRDefault="00663A07" w:rsidP="00DD7B52">
      <w:pPr>
        <w:pStyle w:val="PrelimMatters"/>
        <w:widowControl w:val="0"/>
        <w:numPr>
          <w:ilvl w:val="0"/>
          <w:numId w:val="3"/>
        </w:numPr>
        <w:spacing w:before="120"/>
        <w:rPr>
          <w:rFonts w:cs="Arial"/>
          <w:b w:val="0"/>
          <w:bCs/>
          <w:iCs/>
          <w:sz w:val="20"/>
        </w:rPr>
      </w:pPr>
      <w:r>
        <w:rPr>
          <w:rFonts w:cs="Arial"/>
          <w:b w:val="0"/>
          <w:bCs/>
          <w:iCs/>
          <w:sz w:val="20"/>
        </w:rPr>
        <w:t>Adjourned in Memory of Yu</w:t>
      </w:r>
      <w:r w:rsidR="001F6947">
        <w:rPr>
          <w:rFonts w:cs="Arial"/>
          <w:b w:val="0"/>
          <w:bCs/>
          <w:iCs/>
          <w:sz w:val="20"/>
        </w:rPr>
        <w:t>a</w:t>
      </w:r>
      <w:r>
        <w:rPr>
          <w:rFonts w:cs="Arial"/>
          <w:b w:val="0"/>
          <w:bCs/>
          <w:iCs/>
          <w:sz w:val="20"/>
        </w:rPr>
        <w:t>n</w:t>
      </w:r>
      <w:r w:rsidR="001F6947">
        <w:rPr>
          <w:rFonts w:cs="Arial"/>
          <w:b w:val="0"/>
          <w:bCs/>
          <w:iCs/>
          <w:sz w:val="20"/>
        </w:rPr>
        <w:t xml:space="preserve"> Cong</w:t>
      </w:r>
      <w:r>
        <w:rPr>
          <w:rFonts w:cs="Arial"/>
          <w:b w:val="0"/>
          <w:bCs/>
          <w:iCs/>
          <w:sz w:val="20"/>
        </w:rPr>
        <w:t>, Buddhist Priest</w:t>
      </w:r>
    </w:p>
    <w:p w14:paraId="28A834D1" w14:textId="7CE3E3EB" w:rsidR="00663A07" w:rsidRPr="007F534E" w:rsidRDefault="00663A07" w:rsidP="00DD7B52">
      <w:pPr>
        <w:pStyle w:val="PrelimMatters"/>
        <w:widowControl w:val="0"/>
        <w:numPr>
          <w:ilvl w:val="0"/>
          <w:numId w:val="3"/>
        </w:numPr>
        <w:spacing w:before="120"/>
        <w:rPr>
          <w:rFonts w:cs="Arial"/>
          <w:b w:val="0"/>
          <w:bCs/>
          <w:iCs/>
          <w:sz w:val="20"/>
        </w:rPr>
      </w:pPr>
      <w:r>
        <w:rPr>
          <w:rFonts w:cs="Arial"/>
          <w:b w:val="0"/>
          <w:bCs/>
          <w:iCs/>
          <w:sz w:val="20"/>
        </w:rPr>
        <w:t>Adjourned in Memory of Nar</w:t>
      </w:r>
      <w:r w:rsidR="001F6947">
        <w:rPr>
          <w:rFonts w:cs="Arial"/>
          <w:b w:val="0"/>
          <w:bCs/>
          <w:iCs/>
          <w:sz w:val="20"/>
        </w:rPr>
        <w:t>sai</w:t>
      </w:r>
      <w:r>
        <w:rPr>
          <w:rFonts w:cs="Arial"/>
          <w:b w:val="0"/>
          <w:bCs/>
          <w:iCs/>
          <w:sz w:val="20"/>
        </w:rPr>
        <w:t xml:space="preserve"> David, Local Activist</w:t>
      </w:r>
    </w:p>
    <w:p w14:paraId="644A0FBC" w14:textId="77777777" w:rsidR="00DD7B52" w:rsidRDefault="00DD7B52" w:rsidP="009C1832">
      <w:pPr>
        <w:widowControl w:val="0"/>
        <w:spacing w:before="240"/>
        <w:rPr>
          <w:rFonts w:ascii="Arial" w:hAnsi="Arial" w:cs="Arial"/>
          <w:b/>
        </w:rPr>
      </w:pPr>
      <w:r w:rsidRPr="00080320">
        <w:rPr>
          <w:rFonts w:ascii="Arial" w:hAnsi="Arial"/>
          <w:b/>
        </w:rPr>
        <w:lastRenderedPageBreak/>
        <w:t>City Manager Comments:</w:t>
      </w:r>
      <w:r w:rsidRPr="00080320">
        <w:rPr>
          <w:rFonts w:ascii="Arial" w:hAnsi="Arial" w:cs="Arial"/>
          <w:b/>
        </w:rPr>
        <w:t xml:space="preserve">  </w:t>
      </w:r>
    </w:p>
    <w:p w14:paraId="30058806" w14:textId="441869BD" w:rsidR="00DD7B52" w:rsidRPr="007F534E" w:rsidRDefault="001F6947" w:rsidP="00922E93">
      <w:pPr>
        <w:pStyle w:val="PrelimMatters"/>
        <w:widowControl w:val="0"/>
        <w:spacing w:before="120"/>
        <w:ind w:left="720"/>
        <w:rPr>
          <w:rFonts w:cs="Arial"/>
          <w:b w:val="0"/>
          <w:bCs/>
          <w:iCs/>
          <w:sz w:val="20"/>
        </w:rPr>
      </w:pPr>
      <w:r>
        <w:rPr>
          <w:rFonts w:cs="Arial"/>
          <w:b w:val="0"/>
          <w:bCs/>
          <w:iCs/>
          <w:sz w:val="20"/>
        </w:rPr>
        <w:t xml:space="preserve">The Interim City Manager noted several upcoming events including Derby Day at the West Campus Pool (7/12), Movie Night at Strawberry Creek Park (7/12), </w:t>
      </w:r>
      <w:r w:rsidR="00922E93">
        <w:rPr>
          <w:rFonts w:cs="Arial"/>
          <w:b w:val="0"/>
          <w:bCs/>
          <w:iCs/>
          <w:sz w:val="20"/>
        </w:rPr>
        <w:t>Music at Ohlone Park (7/13), and the Echo Lake Teen Backpack Trip.</w:t>
      </w:r>
    </w:p>
    <w:p w14:paraId="4DCD8545" w14:textId="77777777" w:rsidR="00090D53" w:rsidRDefault="00090D53" w:rsidP="00090D53">
      <w:pPr>
        <w:spacing w:before="240"/>
        <w:rPr>
          <w:rFonts w:ascii="Arial" w:hAnsi="Arial" w:cs="Arial"/>
          <w:bCs/>
        </w:rPr>
        <w:sectPr w:rsidR="00090D53" w:rsidSect="00090D5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9B197A">
        <w:rPr>
          <w:rFonts w:ascii="Arial" w:hAnsi="Arial"/>
          <w:b/>
          <w:bCs/>
          <w:iCs/>
        </w:rPr>
        <w:t>Public Comment by Employee Union</w:t>
      </w:r>
      <w:r w:rsidRPr="00090D53">
        <w:rPr>
          <w:rFonts w:ascii="Arial" w:hAnsi="Arial"/>
          <w:b/>
          <w:bCs/>
          <w:iCs/>
        </w:rPr>
        <w:t>s</w:t>
      </w:r>
      <w:r w:rsidRPr="00090D53">
        <w:rPr>
          <w:rFonts w:ascii="Arial" w:hAnsi="Arial"/>
          <w:b/>
          <w:iCs/>
        </w:rPr>
        <w:t>:</w:t>
      </w:r>
      <w:r w:rsidRPr="00DD7B52">
        <w:rPr>
          <w:rFonts w:ascii="Arial" w:hAnsi="Arial"/>
          <w:i/>
          <w:iCs/>
          <w:sz w:val="20"/>
        </w:rPr>
        <w:t xml:space="preserve"> </w:t>
      </w:r>
      <w:r>
        <w:rPr>
          <w:rFonts w:ascii="Arial" w:hAnsi="Arial" w:cs="Arial"/>
          <w:bCs/>
        </w:rPr>
        <w:t xml:space="preserve">3 </w:t>
      </w:r>
      <w:r w:rsidRPr="00DD7B52">
        <w:rPr>
          <w:rFonts w:ascii="Arial" w:hAnsi="Arial" w:cs="Arial"/>
          <w:bCs/>
        </w:rPr>
        <w:t>speakers.</w:t>
      </w:r>
    </w:p>
    <w:p w14:paraId="18B8C1C5" w14:textId="4BFC8278" w:rsidR="009C1832" w:rsidRDefault="008C4ED5" w:rsidP="009C1832">
      <w:pPr>
        <w:spacing w:before="240"/>
        <w:rPr>
          <w:rFonts w:ascii="Arial" w:hAnsi="Arial"/>
          <w:bCs/>
          <w:i/>
          <w:iCs/>
          <w:sz w:val="20"/>
        </w:rPr>
      </w:pPr>
      <w:r w:rsidRPr="009C1832">
        <w:rPr>
          <w:rFonts w:ascii="Arial" w:hAnsi="Arial"/>
          <w:b/>
        </w:rPr>
        <w:t xml:space="preserve">Public Comment on Non-Agenda Matters: </w:t>
      </w:r>
      <w:r w:rsidR="00922E93">
        <w:rPr>
          <w:rFonts w:ascii="Arial" w:hAnsi="Arial" w:cs="Arial"/>
          <w:bCs/>
        </w:rPr>
        <w:t>10</w:t>
      </w:r>
      <w:r w:rsidR="00DD7B52" w:rsidRPr="00DD7B52">
        <w:rPr>
          <w:rFonts w:ascii="Arial" w:hAnsi="Arial" w:cs="Arial"/>
          <w:bCs/>
        </w:rPr>
        <w:t xml:space="preserve"> speakers.</w:t>
      </w:r>
      <w:r w:rsidR="00DD7B52" w:rsidRPr="00DD7B52">
        <w:rPr>
          <w:rFonts w:ascii="Arial" w:hAnsi="Arial" w:cs="Arial"/>
          <w:b/>
        </w:rPr>
        <w:t xml:space="preserve"> </w:t>
      </w:r>
    </w:p>
    <w:p w14:paraId="62A83CCF" w14:textId="77777777" w:rsidR="00DD7B52" w:rsidRDefault="00DD7B52"/>
    <w:p w14:paraId="1A939C96" w14:textId="67A854CA" w:rsidR="00DD7B52" w:rsidRPr="00090D53" w:rsidRDefault="00DD7B52" w:rsidP="00CF4185">
      <w:pPr>
        <w:pStyle w:val="SectionTitle"/>
        <w:keepNext w:val="0"/>
        <w:spacing w:after="0"/>
        <w:ind w:left="0"/>
        <w:rPr>
          <w:rFonts w:cs="Arial"/>
          <w:b w:val="0"/>
          <w:sz w:val="24"/>
          <w:szCs w:val="24"/>
        </w:rPr>
      </w:pPr>
      <w:r w:rsidRPr="00090D53">
        <w:rPr>
          <w:rFonts w:cs="Arial"/>
          <w:sz w:val="24"/>
          <w:szCs w:val="24"/>
        </w:rPr>
        <w:t xml:space="preserve">Action: </w:t>
      </w:r>
      <w:r w:rsidRPr="00090D53">
        <w:rPr>
          <w:rFonts w:cs="Arial"/>
          <w:b w:val="0"/>
          <w:sz w:val="24"/>
          <w:szCs w:val="24"/>
        </w:rPr>
        <w:t>M/S/C (</w:t>
      </w:r>
      <w:r w:rsidR="00090D53" w:rsidRPr="00090D53">
        <w:rPr>
          <w:rFonts w:cs="Arial"/>
          <w:b w:val="0"/>
          <w:sz w:val="24"/>
          <w:szCs w:val="24"/>
        </w:rPr>
        <w:t>Lunaparra/Taplin</w:t>
      </w:r>
      <w:r w:rsidRPr="00090D53">
        <w:rPr>
          <w:rFonts w:cs="Arial"/>
          <w:b w:val="0"/>
          <w:sz w:val="24"/>
          <w:szCs w:val="24"/>
        </w:rPr>
        <w:t>) to accept an urgency item from Councilmember Lunaparra pursuant to Government Code Section 54954.2(b)(2) entitled Rights Against the Criminalization of Unhoused Individuals Due to Their Status.</w:t>
      </w:r>
      <w:r w:rsidR="00090D53" w:rsidRPr="00090D53">
        <w:rPr>
          <w:rFonts w:cs="Arial"/>
          <w:b w:val="0"/>
          <w:sz w:val="24"/>
          <w:szCs w:val="24"/>
        </w:rPr>
        <w:t xml:space="preserve"> Item added to the Action Calendar.</w:t>
      </w:r>
    </w:p>
    <w:p w14:paraId="2BEAF924" w14:textId="2A58E1D0" w:rsidR="00DD7B52" w:rsidRPr="00B31BDA" w:rsidRDefault="00DD7B52" w:rsidP="00CF4185">
      <w:pPr>
        <w:keepNext/>
        <w:keepLines/>
        <w:widowControl w:val="0"/>
        <w:rPr>
          <w:rFonts w:ascii="Arial" w:hAnsi="Arial" w:cs="Arial"/>
          <w:bCs/>
          <w:iCs/>
        </w:rPr>
      </w:pPr>
      <w:r w:rsidRPr="00090D53">
        <w:rPr>
          <w:rFonts w:ascii="Arial" w:hAnsi="Arial" w:cs="Arial"/>
          <w:b/>
        </w:rPr>
        <w:t>Vote:</w:t>
      </w:r>
      <w:r w:rsidRPr="00090D53">
        <w:rPr>
          <w:rFonts w:ascii="Arial" w:hAnsi="Arial" w:cs="Arial"/>
        </w:rPr>
        <w:t xml:space="preserve"> </w:t>
      </w:r>
      <w:r w:rsidR="00090D53" w:rsidRPr="00090D53">
        <w:rPr>
          <w:rFonts w:ascii="Arial" w:hAnsi="Arial" w:cs="Arial"/>
        </w:rPr>
        <w:t>Ayes – Taplin, Bartlett, Tregub, Hahn, Lunaparra, Arreguin; Noes – Kesarwani, Wengraf, Humbert.</w:t>
      </w:r>
    </w:p>
    <w:tbl>
      <w:tblPr>
        <w:tblW w:w="9849" w:type="dxa"/>
        <w:tblInd w:w="-130" w:type="dxa"/>
        <w:tblLook w:val="01E0" w:firstRow="1" w:lastRow="1" w:firstColumn="1" w:lastColumn="1" w:noHBand="0" w:noVBand="0"/>
      </w:tblPr>
      <w:tblGrid>
        <w:gridCol w:w="9849"/>
      </w:tblGrid>
      <w:tr w:rsidR="00A20B78" w14:paraId="47D46D0C" w14:textId="77777777" w:rsidTr="008D0437">
        <w:trPr>
          <w:trHeight w:val="262"/>
        </w:trPr>
        <w:tc>
          <w:tcPr>
            <w:tcW w:w="9849" w:type="dxa"/>
            <w:hideMark/>
          </w:tcPr>
          <w:p w14:paraId="0BC0FD2C" w14:textId="77777777" w:rsidR="00C200A5" w:rsidRPr="00B61D4F" w:rsidRDefault="00C200A5" w:rsidP="008D0437">
            <w:pPr>
              <w:rPr>
                <w:rFonts w:ascii="Arial" w:hAnsi="Arial" w:cs="Arial"/>
                <w:b/>
                <w:szCs w:val="28"/>
              </w:rPr>
            </w:pPr>
            <w:bookmarkStart w:id="2" w:name="S2613"/>
          </w:p>
          <w:p w14:paraId="05BD3CDC" w14:textId="77777777" w:rsidR="00C200A5" w:rsidRDefault="008C4ED5" w:rsidP="00B61D4F">
            <w:pPr>
              <w:pStyle w:val="AgendaHeading3"/>
              <w:spacing w:after="120"/>
              <w:ind w:left="-58"/>
            </w:pPr>
            <w:r w:rsidRPr="00567DDE">
              <w:t>Consent Calendar</w:t>
            </w:r>
            <w:bookmarkEnd w:id="2"/>
          </w:p>
        </w:tc>
      </w:tr>
    </w:tbl>
    <w:p w14:paraId="5D21B008" w14:textId="55BE78ED" w:rsidR="00DD7B52" w:rsidRPr="00B22190" w:rsidRDefault="00DD7B52" w:rsidP="00395C19">
      <w:pPr>
        <w:widowControl w:val="0"/>
        <w:spacing w:before="200"/>
        <w:rPr>
          <w:rFonts w:ascii="Arial" w:hAnsi="Arial" w:cs="Arial"/>
          <w:bCs/>
          <w:i/>
          <w:iCs/>
          <w:sz w:val="20"/>
        </w:rPr>
      </w:pPr>
      <w:r w:rsidRPr="009C1832">
        <w:rPr>
          <w:rFonts w:ascii="Arial" w:hAnsi="Arial"/>
          <w:b/>
        </w:rPr>
        <w:t>Public Comment on Consent Calendar and Information Items Only:</w:t>
      </w:r>
      <w:r w:rsidRPr="00B22190">
        <w:rPr>
          <w:rFonts w:ascii="Arial" w:hAnsi="Arial" w:cs="Arial"/>
        </w:rPr>
        <w:t xml:space="preserve"> </w:t>
      </w:r>
      <w:r w:rsidR="000B50D1">
        <w:rPr>
          <w:rFonts w:ascii="Arial" w:hAnsi="Arial" w:cs="Arial"/>
        </w:rPr>
        <w:t xml:space="preserve">22 </w:t>
      </w:r>
      <w:r w:rsidRPr="00B22190">
        <w:rPr>
          <w:rFonts w:ascii="Arial" w:hAnsi="Arial" w:cs="Arial"/>
        </w:rPr>
        <w:t>speakers.</w:t>
      </w:r>
    </w:p>
    <w:p w14:paraId="706B1D69" w14:textId="2CDEF1F1" w:rsidR="00DD7B52" w:rsidRDefault="00DD7B52" w:rsidP="00395C19">
      <w:pPr>
        <w:pStyle w:val="SectionTitle"/>
        <w:keepLines/>
        <w:widowControl w:val="0"/>
        <w:spacing w:after="0"/>
        <w:ind w:left="0"/>
        <w:rPr>
          <w:rFonts w:cs="Arial"/>
          <w:b w:val="0"/>
          <w:sz w:val="24"/>
          <w:szCs w:val="24"/>
        </w:rPr>
      </w:pPr>
      <w:r>
        <w:rPr>
          <w:rFonts w:cs="Arial"/>
          <w:sz w:val="24"/>
          <w:szCs w:val="24"/>
        </w:rPr>
        <w:t>Action:</w:t>
      </w:r>
      <w:r>
        <w:rPr>
          <w:rFonts w:cs="Arial"/>
          <w:b w:val="0"/>
          <w:sz w:val="24"/>
          <w:szCs w:val="24"/>
        </w:rPr>
        <w:t xml:space="preserve"> M/S/</w:t>
      </w:r>
      <w:r w:rsidRPr="00650174">
        <w:rPr>
          <w:rFonts w:cs="Arial"/>
          <w:b w:val="0"/>
          <w:sz w:val="24"/>
          <w:szCs w:val="24"/>
        </w:rPr>
        <w:t>C (</w:t>
      </w:r>
      <w:r w:rsidR="000B50D1">
        <w:rPr>
          <w:rFonts w:cs="Arial"/>
          <w:b w:val="0"/>
          <w:sz w:val="24"/>
          <w:szCs w:val="24"/>
        </w:rPr>
        <w:t xml:space="preserve">Arreguin/Wengraf) </w:t>
      </w:r>
      <w:r w:rsidRPr="00650174">
        <w:rPr>
          <w:rFonts w:cs="Arial"/>
          <w:b w:val="0"/>
          <w:sz w:val="24"/>
          <w:szCs w:val="24"/>
        </w:rPr>
        <w:t>to</w:t>
      </w:r>
      <w:r>
        <w:rPr>
          <w:rFonts w:cs="Arial"/>
          <w:b w:val="0"/>
          <w:sz w:val="24"/>
          <w:szCs w:val="24"/>
        </w:rPr>
        <w:t xml:space="preserve"> adopt the Consent Calendar in one motion except as indicated.</w:t>
      </w:r>
    </w:p>
    <w:p w14:paraId="585444AC" w14:textId="52007630" w:rsidR="00DD7B52" w:rsidRPr="00467FF2" w:rsidRDefault="00DD7B52" w:rsidP="00395C19">
      <w:pPr>
        <w:keepNext/>
        <w:keepLines/>
        <w:widowControl w:val="0"/>
        <w:rPr>
          <w:rFonts w:ascii="Arial" w:hAnsi="Arial" w:cs="Arial"/>
        </w:rPr>
      </w:pPr>
      <w:r w:rsidRPr="00055FCD">
        <w:rPr>
          <w:rFonts w:ascii="Arial" w:hAnsi="Arial" w:cs="Arial"/>
          <w:b/>
        </w:rPr>
        <w:t>Vote:</w:t>
      </w:r>
      <w:r w:rsidRPr="00467FF2">
        <w:rPr>
          <w:rFonts w:ascii="Arial" w:hAnsi="Arial" w:cs="Arial"/>
        </w:rPr>
        <w:t xml:space="preserve"> </w:t>
      </w:r>
      <w:r w:rsidR="000B50D1">
        <w:rPr>
          <w:rFonts w:ascii="Arial" w:hAnsi="Arial" w:cs="Arial"/>
        </w:rPr>
        <w:t>All Ayes.</w:t>
      </w:r>
    </w:p>
    <w:p w14:paraId="462106C4" w14:textId="7DD1DBB3" w:rsidR="00A20B78" w:rsidRDefault="00A20B78"/>
    <w:p w14:paraId="76E64C0C" w14:textId="0BEBE8FB" w:rsidR="001833C0" w:rsidRPr="001833C0" w:rsidRDefault="001833C0">
      <w:pPr>
        <w:rPr>
          <w:rFonts w:ascii="Arial" w:hAnsi="Arial" w:cs="Arial"/>
        </w:rPr>
      </w:pPr>
      <w:r w:rsidRPr="001833C0">
        <w:rPr>
          <w:rFonts w:ascii="Arial" w:hAnsi="Arial" w:cs="Arial"/>
        </w:rPr>
        <w:t>Recess 8:13 p.m. – 8:32 p.m.</w:t>
      </w:r>
    </w:p>
    <w:p w14:paraId="745589D3" w14:textId="77777777" w:rsidR="001833C0" w:rsidRDefault="001833C0"/>
    <w:tbl>
      <w:tblPr>
        <w:tblW w:w="9849" w:type="dxa"/>
        <w:tblInd w:w="-130" w:type="dxa"/>
        <w:tblLook w:val="01E0" w:firstRow="1" w:lastRow="1" w:firstColumn="1" w:lastColumn="1" w:noHBand="0" w:noVBand="0"/>
      </w:tblPr>
      <w:tblGrid>
        <w:gridCol w:w="9849"/>
      </w:tblGrid>
      <w:tr w:rsidR="00A20B78" w14:paraId="2B254C6D" w14:textId="77777777" w:rsidTr="00CF4185">
        <w:trPr>
          <w:trHeight w:val="262"/>
        </w:trPr>
        <w:tc>
          <w:tcPr>
            <w:tcW w:w="9849" w:type="dxa"/>
            <w:hideMark/>
          </w:tcPr>
          <w:p w14:paraId="7C0D73ED" w14:textId="4E7BE141" w:rsidR="00724A17" w:rsidRPr="00724A17" w:rsidRDefault="008C4ED5" w:rsidP="005456E5">
            <w:pPr>
              <w:pStyle w:val="AgendaHeading3"/>
              <w:spacing w:after="0"/>
              <w:ind w:left="-55"/>
            </w:pPr>
            <w:bookmarkStart w:id="3" w:name="S7259"/>
            <w:r w:rsidRPr="00567DDE">
              <w:t>Consent Calendar</w:t>
            </w:r>
            <w:bookmarkEnd w:id="3"/>
          </w:p>
        </w:tc>
      </w:tr>
    </w:tbl>
    <w:p w14:paraId="0AB589FB" w14:textId="58B1A8CF" w:rsidR="005456E5" w:rsidRDefault="005456E5">
      <w:pPr>
        <w:sectPr w:rsidR="005456E5" w:rsidSect="00DD7B52">
          <w:headerReference w:type="even" r:id="rId17"/>
          <w:headerReference w:type="default" r:id="rId18"/>
          <w:headerReference w:type="first" r:id="rId19"/>
          <w:type w:val="continuous"/>
          <w:pgSz w:w="12240" w:h="15840"/>
          <w:pgMar w:top="1440" w:right="1440" w:bottom="1440" w:left="1440" w:header="720" w:footer="720" w:gutter="0"/>
          <w:cols w:space="720"/>
          <w:docGrid w:linePitch="360"/>
        </w:sectPr>
      </w:pPr>
    </w:p>
    <w:p w14:paraId="383E6A0B" w14:textId="77777777" w:rsidR="00DD7B52" w:rsidRDefault="00DD7B52"/>
    <w:tbl>
      <w:tblPr>
        <w:tblW w:w="9993" w:type="dxa"/>
        <w:tblInd w:w="-306" w:type="dxa"/>
        <w:tblCellMar>
          <w:left w:w="115" w:type="dxa"/>
          <w:right w:w="115" w:type="dxa"/>
        </w:tblCellMar>
        <w:tblLook w:val="01E0" w:firstRow="1" w:lastRow="1" w:firstColumn="1" w:lastColumn="1" w:noHBand="0" w:noVBand="0"/>
      </w:tblPr>
      <w:tblGrid>
        <w:gridCol w:w="720"/>
        <w:gridCol w:w="9273"/>
      </w:tblGrid>
      <w:tr w:rsidR="009C1D48" w14:paraId="2CE79D6C" w14:textId="77777777" w:rsidTr="00DD7B52">
        <w:trPr>
          <w:cantSplit/>
          <w:trHeight w:val="249"/>
        </w:trPr>
        <w:tc>
          <w:tcPr>
            <w:tcW w:w="720" w:type="dxa"/>
            <w:hideMark/>
          </w:tcPr>
          <w:p w14:paraId="7736EEA5" w14:textId="77777777" w:rsidR="009C1D48" w:rsidRPr="00291809" w:rsidRDefault="009C1D48" w:rsidP="00CF4185">
            <w:pPr>
              <w:rPr>
                <w:rFonts w:ascii="Arial" w:hAnsi="Arial" w:cs="Arial"/>
                <w:b/>
              </w:rPr>
            </w:pPr>
            <w:r>
              <w:rPr>
                <w:rFonts w:ascii="Arial" w:hAnsi="Arial" w:cs="Arial"/>
                <w:b/>
              </w:rPr>
              <w:t>1.</w:t>
            </w:r>
          </w:p>
        </w:tc>
        <w:tc>
          <w:tcPr>
            <w:tcW w:w="9273" w:type="dxa"/>
            <w:hideMark/>
          </w:tcPr>
          <w:p w14:paraId="116E2E59" w14:textId="211FB0B7" w:rsidR="009C1D48" w:rsidRDefault="009C1D48" w:rsidP="00CF4185">
            <w:pPr>
              <w:rPr>
                <w:rFonts w:ascii="Arial" w:hAnsi="Arial" w:cs="Arial"/>
              </w:rPr>
            </w:pPr>
            <w:r w:rsidRPr="002B1ACE">
              <w:rPr>
                <w:rFonts w:ascii="Arial" w:hAnsi="Arial" w:cs="Arial"/>
                <w:b/>
              </w:rPr>
              <w:t>Zoning Ordinance Amendments to Berkeley Municipal Code Chapter 23.326 Demolition and Dwelling Unit Controls</w:t>
            </w:r>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w:t>
            </w:r>
            <w:r w:rsidRPr="002B1ACE">
              <w:rPr>
                <w:rFonts w:ascii="Arial" w:hAnsi="Arial" w:cs="Arial"/>
              </w:rPr>
              <w:t xml:space="preserve">dopt </w:t>
            </w:r>
            <w:r>
              <w:rPr>
                <w:rFonts w:ascii="Arial" w:hAnsi="Arial" w:cs="Arial"/>
              </w:rPr>
              <w:t>second</w:t>
            </w:r>
            <w:r w:rsidRPr="002B1ACE">
              <w:rPr>
                <w:rFonts w:ascii="Arial" w:hAnsi="Arial" w:cs="Arial"/>
              </w:rPr>
              <w:t xml:space="preserve"> reading of Ordinance </w:t>
            </w:r>
            <w:r>
              <w:rPr>
                <w:rFonts w:ascii="Arial" w:hAnsi="Arial" w:cs="Arial"/>
              </w:rPr>
              <w:t xml:space="preserve">No. 7,924-N.S. </w:t>
            </w:r>
            <w:r w:rsidRPr="002B1ACE">
              <w:rPr>
                <w:rFonts w:ascii="Arial" w:hAnsi="Arial" w:cs="Arial"/>
              </w:rPr>
              <w:t>regarding amendments to Berkeley Municipal Code Chapter 23.326 Demolition and Dwelling Unit Control Ordinance.</w:t>
            </w:r>
          </w:p>
          <w:p w14:paraId="148912DE" w14:textId="77777777" w:rsidR="009C1D48" w:rsidRDefault="009C1D48" w:rsidP="00CF4185">
            <w:pPr>
              <w:rPr>
                <w:rFonts w:ascii="Arial" w:hAnsi="Arial" w:cs="Arial"/>
              </w:rPr>
            </w:pPr>
            <w:r w:rsidRPr="009157AE">
              <w:rPr>
                <w:rFonts w:ascii="Arial" w:hAnsi="Arial" w:cs="Arial"/>
                <w:b/>
              </w:rPr>
              <w:t>First Reading Vote:</w:t>
            </w:r>
            <w:r>
              <w:rPr>
                <w:rFonts w:ascii="Arial" w:hAnsi="Arial" w:cs="Arial"/>
                <w:b/>
              </w:rPr>
              <w:t xml:space="preserve"> </w:t>
            </w:r>
            <w:r>
              <w:rPr>
                <w:rFonts w:ascii="Arial" w:hAnsi="Arial" w:cs="Arial"/>
              </w:rPr>
              <w:t>Ayes – Taplin, Bartlett, Tregub, Hahn, Lunaparra, Arreguin; Noes – Kesarwani, Wengraf, Humbert.</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5C6F24">
              <w:rPr>
                <w:rFonts w:ascii="Arial" w:hAnsi="Arial" w:cs="Arial"/>
              </w:rPr>
              <w:t>Jordan Klein, Planning and Development, (510) 981-7400</w:t>
            </w:r>
          </w:p>
          <w:p w14:paraId="4AF4D04B" w14:textId="381C9708" w:rsidR="00395C19" w:rsidRPr="002D44AC" w:rsidRDefault="00395C19" w:rsidP="00CF4185">
            <w:pPr>
              <w:rPr>
                <w:rFonts w:ascii="Arial" w:hAnsi="Arial" w:cs="Arial"/>
              </w:rPr>
            </w:pPr>
            <w:r w:rsidRPr="00395C19">
              <w:rPr>
                <w:rFonts w:ascii="Arial" w:hAnsi="Arial" w:cs="Arial"/>
                <w:b/>
              </w:rPr>
              <w:t>Action:</w:t>
            </w:r>
            <w:r w:rsidRPr="00395C19">
              <w:rPr>
                <w:rFonts w:ascii="Arial" w:hAnsi="Arial" w:cs="Arial"/>
              </w:rPr>
              <w:t xml:space="preserve"> Adopted second reading of Ordinance No. </w:t>
            </w:r>
            <w:r>
              <w:rPr>
                <w:rFonts w:ascii="Arial" w:hAnsi="Arial" w:cs="Arial"/>
              </w:rPr>
              <w:t>7,924</w:t>
            </w:r>
            <w:r w:rsidRPr="00395C19">
              <w:rPr>
                <w:rFonts w:ascii="Arial" w:hAnsi="Arial" w:cs="Arial"/>
              </w:rPr>
              <w:t>–N.S.</w:t>
            </w:r>
          </w:p>
        </w:tc>
      </w:tr>
    </w:tbl>
    <w:p w14:paraId="50F1B8DB" w14:textId="4C71DC05" w:rsidR="00A20B78" w:rsidRDefault="00A20B78"/>
    <w:tbl>
      <w:tblPr>
        <w:tblW w:w="9993" w:type="dxa"/>
        <w:tblInd w:w="-306" w:type="dxa"/>
        <w:tblCellMar>
          <w:left w:w="115" w:type="dxa"/>
          <w:right w:w="115" w:type="dxa"/>
        </w:tblCellMar>
        <w:tblLook w:val="01E0" w:firstRow="1" w:lastRow="1" w:firstColumn="1" w:lastColumn="1" w:noHBand="0" w:noVBand="0"/>
      </w:tblPr>
      <w:tblGrid>
        <w:gridCol w:w="720"/>
        <w:gridCol w:w="9273"/>
      </w:tblGrid>
      <w:tr w:rsidR="009C1D48" w14:paraId="1A8A2D77" w14:textId="77777777" w:rsidTr="00C02838">
        <w:trPr>
          <w:cantSplit/>
          <w:trHeight w:val="2943"/>
        </w:trPr>
        <w:tc>
          <w:tcPr>
            <w:tcW w:w="720" w:type="dxa"/>
            <w:hideMark/>
          </w:tcPr>
          <w:p w14:paraId="15D73AB4" w14:textId="2D83FDEA" w:rsidR="009C1D48" w:rsidRPr="00291809" w:rsidRDefault="00186309" w:rsidP="00CF4185">
            <w:pPr>
              <w:rPr>
                <w:rFonts w:ascii="Arial" w:hAnsi="Arial" w:cs="Arial"/>
                <w:b/>
              </w:rPr>
            </w:pPr>
            <w:r>
              <w:rPr>
                <w:rFonts w:ascii="Arial" w:hAnsi="Arial" w:cs="Arial"/>
                <w:b/>
              </w:rPr>
              <w:lastRenderedPageBreak/>
              <w:t>2</w:t>
            </w:r>
            <w:r w:rsidR="009C1D48">
              <w:rPr>
                <w:rFonts w:ascii="Arial" w:hAnsi="Arial" w:cs="Arial"/>
                <w:b/>
              </w:rPr>
              <w:t>.</w:t>
            </w:r>
          </w:p>
        </w:tc>
        <w:tc>
          <w:tcPr>
            <w:tcW w:w="9273" w:type="dxa"/>
            <w:hideMark/>
          </w:tcPr>
          <w:p w14:paraId="7CF3CC6D" w14:textId="085E9081" w:rsidR="009C1D48" w:rsidRDefault="009C1D48" w:rsidP="00CF4185">
            <w:pPr>
              <w:rPr>
                <w:rFonts w:ascii="Arial" w:hAnsi="Arial" w:cs="Arial"/>
              </w:rPr>
            </w:pPr>
            <w:bookmarkStart w:id="5" w:name="I18817"/>
            <w:r w:rsidRPr="004A398D">
              <w:rPr>
                <w:rFonts w:ascii="Arial" w:hAnsi="Arial" w:cs="Arial"/>
                <w:b/>
              </w:rPr>
              <w:t>FY 2025 Tax Rate: Fund Fire Protection and Emergency Response and Preparedness (Measure GG)</w:t>
            </w:r>
            <w:bookmarkEnd w:id="5"/>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second reading of Ordinance No. 7,925-N.S. setting the FY 2025 tax rate for funding Fire Protection and Emergency Response and Preparedness in the City of Berkeley at the rate of $0.0629 (6.29 cents) per square foot of improvements for dwelling units and setting the rate for all other property at $0.09519 (9.519 cents) per square foot of improvements.</w:t>
            </w:r>
            <w:r w:rsidRPr="00291809">
              <w:rPr>
                <w:rFonts w:ascii="Arial" w:hAnsi="Arial" w:cs="Arial"/>
              </w:rPr>
              <w:t xml:space="preserve"> </w:t>
            </w:r>
          </w:p>
          <w:p w14:paraId="4DF626EC" w14:textId="77777777" w:rsidR="009C1D48" w:rsidRDefault="009C1D48" w:rsidP="00CF4185">
            <w:pPr>
              <w:rPr>
                <w:rFonts w:ascii="Arial" w:hAnsi="Arial" w:cs="Arial"/>
              </w:rPr>
            </w:pPr>
            <w:r w:rsidRPr="009157AE">
              <w:rPr>
                <w:rFonts w:ascii="Arial" w:hAnsi="Arial" w:cs="Arial"/>
                <w:b/>
              </w:rPr>
              <w:t>First Reading Vote:</w:t>
            </w:r>
            <w:r>
              <w:rPr>
                <w:rFonts w:ascii="Arial" w:hAnsi="Arial" w:cs="Arial"/>
                <w:b/>
              </w:rPr>
              <w:t xml:space="preserve"> </w:t>
            </w:r>
            <w:r>
              <w:rPr>
                <w:rFonts w:ascii="Arial" w:hAnsi="Arial" w:cs="Arial"/>
              </w:rPr>
              <w:t>All Ayes.</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Henry Oyekanmi, Finance, (510) 981-7300</w:t>
            </w:r>
            <w:r>
              <w:rPr>
                <w:rFonts w:ascii="Arial" w:hAnsi="Arial" w:cs="Arial"/>
              </w:rPr>
              <w:t xml:space="preserve">; </w:t>
            </w:r>
            <w:r w:rsidRPr="00C53F61">
              <w:rPr>
                <w:rFonts w:ascii="Arial" w:hAnsi="Arial" w:cs="Arial"/>
              </w:rPr>
              <w:t>David Sprague, Fire, (510) 981-3473</w:t>
            </w:r>
          </w:p>
          <w:p w14:paraId="2FF664EA" w14:textId="4527AFC0" w:rsidR="00395C19" w:rsidRPr="002D44AC" w:rsidRDefault="00395C19" w:rsidP="00CF4185">
            <w:pPr>
              <w:rPr>
                <w:rFonts w:ascii="Arial" w:hAnsi="Arial" w:cs="Arial"/>
              </w:rPr>
            </w:pPr>
            <w:r w:rsidRPr="00395C19">
              <w:rPr>
                <w:rFonts w:ascii="Arial" w:hAnsi="Arial" w:cs="Arial"/>
                <w:b/>
              </w:rPr>
              <w:t>Action:</w:t>
            </w:r>
            <w:r w:rsidRPr="00395C19">
              <w:rPr>
                <w:rFonts w:ascii="Arial" w:hAnsi="Arial" w:cs="Arial"/>
              </w:rPr>
              <w:t xml:space="preserve"> Adopted second reading of Ordinance No. </w:t>
            </w:r>
            <w:r>
              <w:rPr>
                <w:rFonts w:ascii="Arial" w:hAnsi="Arial" w:cs="Arial"/>
              </w:rPr>
              <w:t>7,925</w:t>
            </w:r>
            <w:r w:rsidRPr="00395C19">
              <w:rPr>
                <w:rFonts w:ascii="Arial" w:hAnsi="Arial" w:cs="Arial"/>
              </w:rPr>
              <w:t>–N.S.</w:t>
            </w:r>
          </w:p>
        </w:tc>
      </w:tr>
    </w:tbl>
    <w:p w14:paraId="4653221D" w14:textId="77777777" w:rsidR="009C1D48" w:rsidRDefault="009C1D48"/>
    <w:tbl>
      <w:tblPr>
        <w:tblW w:w="9993" w:type="dxa"/>
        <w:tblInd w:w="-306" w:type="dxa"/>
        <w:tblCellMar>
          <w:left w:w="115" w:type="dxa"/>
          <w:right w:w="115" w:type="dxa"/>
        </w:tblCellMar>
        <w:tblLook w:val="01E0" w:firstRow="1" w:lastRow="1" w:firstColumn="1" w:lastColumn="1" w:noHBand="0" w:noVBand="0"/>
      </w:tblPr>
      <w:tblGrid>
        <w:gridCol w:w="720"/>
        <w:gridCol w:w="9273"/>
      </w:tblGrid>
      <w:tr w:rsidR="009C1D48" w14:paraId="57A1858B" w14:textId="77777777" w:rsidTr="00186309">
        <w:trPr>
          <w:cantSplit/>
          <w:trHeight w:val="249"/>
        </w:trPr>
        <w:tc>
          <w:tcPr>
            <w:tcW w:w="720" w:type="dxa"/>
            <w:hideMark/>
          </w:tcPr>
          <w:p w14:paraId="4138CEAF" w14:textId="4BC053DD" w:rsidR="009C1D48" w:rsidRPr="00291809" w:rsidRDefault="00186309" w:rsidP="00CF4185">
            <w:pPr>
              <w:rPr>
                <w:rFonts w:ascii="Arial" w:hAnsi="Arial" w:cs="Arial"/>
                <w:b/>
              </w:rPr>
            </w:pPr>
            <w:r>
              <w:rPr>
                <w:rFonts w:ascii="Arial" w:hAnsi="Arial" w:cs="Arial"/>
                <w:b/>
              </w:rPr>
              <w:t>3</w:t>
            </w:r>
            <w:r w:rsidR="009C1D48">
              <w:rPr>
                <w:rFonts w:ascii="Arial" w:hAnsi="Arial" w:cs="Arial"/>
                <w:b/>
              </w:rPr>
              <w:t>.</w:t>
            </w:r>
          </w:p>
        </w:tc>
        <w:tc>
          <w:tcPr>
            <w:tcW w:w="9273" w:type="dxa"/>
            <w:hideMark/>
          </w:tcPr>
          <w:p w14:paraId="3B5DD5C8" w14:textId="37F5FE7D" w:rsidR="009C1D48" w:rsidRDefault="009C1D48" w:rsidP="00CF4185">
            <w:pPr>
              <w:rPr>
                <w:rFonts w:ascii="Arial" w:hAnsi="Arial" w:cs="Arial"/>
              </w:rPr>
            </w:pPr>
            <w:bookmarkStart w:id="6" w:name="I18828"/>
            <w:r w:rsidRPr="004A398D">
              <w:rPr>
                <w:rFonts w:ascii="Arial" w:hAnsi="Arial" w:cs="Arial"/>
                <w:b/>
              </w:rPr>
              <w:t>FY 2025 Annual Appropriations Ordinance</w:t>
            </w:r>
            <w:bookmarkEnd w:id="6"/>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second reading of Ordinance No. 7,926-N.S. adopting the FY 2025 Annual Appropriations Ordinance (AAO) in the amount of</w:t>
            </w:r>
            <w:r w:rsidR="009C6231">
              <w:rPr>
                <w:rFonts w:ascii="Arial" w:hAnsi="Arial" w:cs="Arial"/>
              </w:rPr>
              <w:t xml:space="preserve"> $793,319,711 </w:t>
            </w:r>
            <w:r>
              <w:rPr>
                <w:rFonts w:ascii="Arial" w:hAnsi="Arial" w:cs="Arial"/>
              </w:rPr>
              <w:t>(gross appropriations) and</w:t>
            </w:r>
            <w:r w:rsidR="009C6231">
              <w:rPr>
                <w:rFonts w:ascii="Arial" w:hAnsi="Arial" w:cs="Arial"/>
              </w:rPr>
              <w:t xml:space="preserve"> $686,125,119 </w:t>
            </w:r>
            <w:r>
              <w:rPr>
                <w:rFonts w:ascii="Arial" w:hAnsi="Arial" w:cs="Arial"/>
              </w:rPr>
              <w:t>(net appropriations).</w:t>
            </w:r>
            <w:r w:rsidRPr="00291809">
              <w:rPr>
                <w:rFonts w:ascii="Arial" w:hAnsi="Arial" w:cs="Arial"/>
              </w:rPr>
              <w:t xml:space="preserve"> </w:t>
            </w:r>
          </w:p>
          <w:p w14:paraId="521A86CD" w14:textId="77777777" w:rsidR="009C1D48" w:rsidRDefault="009C1D48" w:rsidP="009C1D48">
            <w:pPr>
              <w:rPr>
                <w:rFonts w:ascii="Arial" w:hAnsi="Arial" w:cs="Arial"/>
              </w:rPr>
            </w:pPr>
            <w:r w:rsidRPr="00186309">
              <w:rPr>
                <w:rFonts w:ascii="Arial" w:hAnsi="Arial" w:cs="Arial"/>
                <w:b/>
              </w:rPr>
              <w:t>First Reading Vote</w:t>
            </w:r>
            <w:r w:rsidRPr="009C6231">
              <w:rPr>
                <w:rFonts w:ascii="Arial" w:hAnsi="Arial" w:cs="Arial"/>
                <w:b/>
              </w:rPr>
              <w:t xml:space="preserve">: </w:t>
            </w:r>
            <w:r w:rsidRPr="009C6231">
              <w:rPr>
                <w:rFonts w:ascii="Arial" w:hAnsi="Arial" w:cs="Arial"/>
              </w:rPr>
              <w:t>All Ayes.</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 xml:space="preserve">See </w:t>
            </w:r>
            <w:r w:rsidR="00C02838">
              <w:rPr>
                <w:rFonts w:ascii="Arial" w:hAnsi="Arial" w:cs="Arial"/>
              </w:rPr>
              <w:t>r</w:t>
            </w:r>
            <w:r w:rsidRPr="00291809">
              <w:rPr>
                <w:rFonts w:ascii="Arial" w:hAnsi="Arial" w:cs="Arial"/>
              </w:rPr>
              <w:t>eport</w:t>
            </w:r>
            <w:r>
              <w:rPr>
                <w:rFonts w:ascii="Arial" w:hAnsi="Arial" w:cs="Arial"/>
              </w:rPr>
              <w:br/>
              <w:t xml:space="preserve">Contact: </w:t>
            </w:r>
            <w:r w:rsidRPr="00C53F61">
              <w:rPr>
                <w:rFonts w:ascii="Arial" w:hAnsi="Arial" w:cs="Arial"/>
              </w:rPr>
              <w:t>Sharon Friedrichsen, Budget Manager, (510) 981-7000</w:t>
            </w:r>
          </w:p>
          <w:p w14:paraId="23E9B3C0" w14:textId="68B3B2F7" w:rsidR="00395C19" w:rsidRDefault="00395C19" w:rsidP="009C1D48">
            <w:pPr>
              <w:rPr>
                <w:rFonts w:ascii="Arial" w:hAnsi="Arial" w:cs="Arial"/>
              </w:rPr>
            </w:pPr>
            <w:r w:rsidRPr="00395C19">
              <w:rPr>
                <w:rFonts w:ascii="Arial" w:hAnsi="Arial" w:cs="Arial"/>
                <w:b/>
              </w:rPr>
              <w:t>Action:</w:t>
            </w:r>
            <w:r w:rsidRPr="00395C19">
              <w:rPr>
                <w:rFonts w:ascii="Arial" w:hAnsi="Arial" w:cs="Arial"/>
              </w:rPr>
              <w:t xml:space="preserve"> Adopted second reading of Ordinance No. </w:t>
            </w:r>
            <w:r>
              <w:rPr>
                <w:rFonts w:ascii="Arial" w:hAnsi="Arial" w:cs="Arial"/>
              </w:rPr>
              <w:t>7,926</w:t>
            </w:r>
            <w:r w:rsidRPr="00395C19">
              <w:rPr>
                <w:rFonts w:ascii="Arial" w:hAnsi="Arial" w:cs="Arial"/>
              </w:rPr>
              <w:t>–N.S.</w:t>
            </w:r>
          </w:p>
        </w:tc>
      </w:tr>
    </w:tbl>
    <w:p w14:paraId="06172069" w14:textId="77777777" w:rsidR="00186309" w:rsidRDefault="00186309">
      <w:pPr>
        <w:sectPr w:rsidR="00186309" w:rsidSect="00DE691E">
          <w:headerReference w:type="even" r:id="rId20"/>
          <w:headerReference w:type="default" r:id="rId21"/>
          <w:headerReference w:type="first" r:id="rId22"/>
          <w:type w:val="continuous"/>
          <w:pgSz w:w="12240" w:h="15840"/>
          <w:pgMar w:top="1440" w:right="1440" w:bottom="1440" w:left="1440" w:header="720" w:footer="720" w:gutter="0"/>
          <w:cols w:space="720"/>
          <w:docGrid w:linePitch="360"/>
        </w:sectPr>
      </w:pPr>
    </w:p>
    <w:p w14:paraId="18FAB965" w14:textId="2C9FB608" w:rsidR="009C1D48" w:rsidRDefault="009C1D4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0D380281" w14:textId="77777777" w:rsidTr="001D22E7">
        <w:trPr>
          <w:cantSplit/>
          <w:trHeight w:val="249"/>
        </w:trPr>
        <w:tc>
          <w:tcPr>
            <w:tcW w:w="720" w:type="dxa"/>
            <w:hideMark/>
          </w:tcPr>
          <w:p w14:paraId="644D796E" w14:textId="3036534F" w:rsidR="001D22E7" w:rsidRPr="00291809" w:rsidRDefault="00186309" w:rsidP="0065167E">
            <w:pPr>
              <w:rPr>
                <w:rFonts w:ascii="Arial" w:hAnsi="Arial" w:cs="Arial"/>
                <w:b/>
              </w:rPr>
            </w:pPr>
            <w:r>
              <w:rPr>
                <w:rFonts w:ascii="Arial" w:hAnsi="Arial" w:cs="Arial"/>
                <w:b/>
              </w:rPr>
              <w:t>4</w:t>
            </w:r>
            <w:r w:rsidR="008C4ED5">
              <w:rPr>
                <w:rFonts w:ascii="Arial" w:hAnsi="Arial" w:cs="Arial"/>
                <w:b/>
              </w:rPr>
              <w:t>.</w:t>
            </w:r>
          </w:p>
        </w:tc>
        <w:tc>
          <w:tcPr>
            <w:tcW w:w="9273" w:type="dxa"/>
            <w:hideMark/>
          </w:tcPr>
          <w:p w14:paraId="12E4A2D0" w14:textId="77777777" w:rsidR="001D22E7" w:rsidRDefault="008C4ED5" w:rsidP="001D22E7">
            <w:pPr>
              <w:rPr>
                <w:rFonts w:ascii="Arial" w:hAnsi="Arial" w:cs="Arial"/>
              </w:rPr>
            </w:pPr>
            <w:bookmarkStart w:id="8" w:name="I18920"/>
            <w:r w:rsidRPr="004A398D">
              <w:rPr>
                <w:rFonts w:ascii="Arial" w:hAnsi="Arial" w:cs="Arial"/>
                <w:b/>
              </w:rPr>
              <w:t>Police Accountability Board – Appointment of New Member</w:t>
            </w:r>
            <w:bookmarkEnd w:id="8"/>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appointing a new member to the Police Accountability Board nominated by Councilmember Taplin.</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Mark Numainville, City Clerk, (510) 981-6900</w:t>
            </w:r>
          </w:p>
          <w:p w14:paraId="0B3862EE" w14:textId="6A629FB9"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1D60AD">
              <w:rPr>
                <w:rFonts w:ascii="Arial" w:hAnsi="Arial" w:cs="Arial"/>
              </w:rPr>
              <w:t>71,436</w:t>
            </w:r>
            <w:r w:rsidRPr="00395C19">
              <w:rPr>
                <w:rFonts w:ascii="Arial" w:hAnsi="Arial" w:cs="Arial"/>
              </w:rPr>
              <w:t>–N.S.</w:t>
            </w:r>
          </w:p>
        </w:tc>
      </w:tr>
    </w:tbl>
    <w:p w14:paraId="38C4D1A0"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0C5DE8BE" w14:textId="77777777" w:rsidTr="001D22E7">
        <w:trPr>
          <w:cantSplit/>
          <w:trHeight w:val="249"/>
        </w:trPr>
        <w:tc>
          <w:tcPr>
            <w:tcW w:w="720" w:type="dxa"/>
            <w:hideMark/>
          </w:tcPr>
          <w:p w14:paraId="71AABAE4" w14:textId="7EE2C96A" w:rsidR="001D22E7" w:rsidRPr="00291809" w:rsidRDefault="00186309" w:rsidP="0065167E">
            <w:pPr>
              <w:rPr>
                <w:rFonts w:ascii="Arial" w:hAnsi="Arial" w:cs="Arial"/>
                <w:b/>
              </w:rPr>
            </w:pPr>
            <w:r>
              <w:rPr>
                <w:rFonts w:ascii="Arial" w:hAnsi="Arial" w:cs="Arial"/>
                <w:b/>
              </w:rPr>
              <w:t>5</w:t>
            </w:r>
            <w:r w:rsidR="008C4ED5">
              <w:rPr>
                <w:rFonts w:ascii="Arial" w:hAnsi="Arial" w:cs="Arial"/>
                <w:b/>
              </w:rPr>
              <w:t>.</w:t>
            </w:r>
          </w:p>
        </w:tc>
        <w:tc>
          <w:tcPr>
            <w:tcW w:w="9273" w:type="dxa"/>
            <w:hideMark/>
          </w:tcPr>
          <w:p w14:paraId="581CE580" w14:textId="77777777" w:rsidR="001D22E7" w:rsidRDefault="008C4ED5" w:rsidP="001D22E7">
            <w:pPr>
              <w:rPr>
                <w:rFonts w:ascii="Arial" w:hAnsi="Arial" w:cs="Arial"/>
              </w:rPr>
            </w:pPr>
            <w:bookmarkStart w:id="9" w:name="I18855"/>
            <w:r w:rsidRPr="004A398D">
              <w:rPr>
                <w:rFonts w:ascii="Arial" w:hAnsi="Arial" w:cs="Arial"/>
                <w:b/>
              </w:rPr>
              <w:t>Policies and Timelines for Filing Ballot Measure Arguments</w:t>
            </w:r>
            <w:bookmarkEnd w:id="9"/>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establishing policies and timelines for filing ballot measure arguments in the November 5, 2024 General Municipal Election.</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Mark Numainville, City Clerk, (510) 981-6900</w:t>
            </w:r>
          </w:p>
          <w:p w14:paraId="3DD0BFE1" w14:textId="7EE6D78E"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1D60AD">
              <w:rPr>
                <w:rFonts w:ascii="Arial" w:hAnsi="Arial" w:cs="Arial"/>
              </w:rPr>
              <w:t>71,437</w:t>
            </w:r>
            <w:r w:rsidRPr="00395C19">
              <w:rPr>
                <w:rFonts w:ascii="Arial" w:hAnsi="Arial" w:cs="Arial"/>
              </w:rPr>
              <w:t>–N.S.</w:t>
            </w:r>
          </w:p>
        </w:tc>
      </w:tr>
    </w:tbl>
    <w:p w14:paraId="09B677E0"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2BAB9B3A" w14:textId="77777777" w:rsidTr="001D22E7">
        <w:trPr>
          <w:cantSplit/>
          <w:trHeight w:val="249"/>
        </w:trPr>
        <w:tc>
          <w:tcPr>
            <w:tcW w:w="720" w:type="dxa"/>
            <w:hideMark/>
          </w:tcPr>
          <w:p w14:paraId="38217E5A" w14:textId="4461DA62" w:rsidR="001D22E7" w:rsidRPr="00291809" w:rsidRDefault="00186309" w:rsidP="0065167E">
            <w:pPr>
              <w:rPr>
                <w:rFonts w:ascii="Arial" w:hAnsi="Arial" w:cs="Arial"/>
                <w:b/>
              </w:rPr>
            </w:pPr>
            <w:r>
              <w:rPr>
                <w:rFonts w:ascii="Arial" w:hAnsi="Arial" w:cs="Arial"/>
                <w:b/>
              </w:rPr>
              <w:lastRenderedPageBreak/>
              <w:t>6</w:t>
            </w:r>
            <w:r w:rsidR="008C4ED5">
              <w:rPr>
                <w:rFonts w:ascii="Arial" w:hAnsi="Arial" w:cs="Arial"/>
                <w:b/>
              </w:rPr>
              <w:t>.</w:t>
            </w:r>
          </w:p>
        </w:tc>
        <w:tc>
          <w:tcPr>
            <w:tcW w:w="9273" w:type="dxa"/>
            <w:hideMark/>
          </w:tcPr>
          <w:p w14:paraId="22AD3139" w14:textId="77777777" w:rsidR="001D22E7" w:rsidRDefault="008C4ED5" w:rsidP="001D22E7">
            <w:pPr>
              <w:rPr>
                <w:rFonts w:ascii="Arial" w:hAnsi="Arial" w:cs="Arial"/>
              </w:rPr>
            </w:pPr>
            <w:bookmarkStart w:id="10" w:name="I18898"/>
            <w:r w:rsidRPr="004A398D">
              <w:rPr>
                <w:rFonts w:ascii="Arial" w:hAnsi="Arial" w:cs="Arial"/>
                <w:b/>
              </w:rPr>
              <w:t>Grant Application: Bureau of Justice Assistance Body-Worn Camera Policy and Implementation Program to Support Law Enforcement Agencies</w:t>
            </w:r>
            <w:bookmarkEnd w:id="10"/>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submit a grant application to the federal Bureau of Justice Assistance (BJA) in an amount not to exceed $300,000 for the Body-Worn Camera Policy and Implementation Program.</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Carianna Arredondo, City Manager's Office, (510) 981-7000, Jennifer Louis, Police, (510) 981-5900</w:t>
            </w:r>
          </w:p>
          <w:p w14:paraId="77F92273" w14:textId="7C82E3DB"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1D60AD">
              <w:rPr>
                <w:rFonts w:ascii="Arial" w:hAnsi="Arial" w:cs="Arial"/>
              </w:rPr>
              <w:t>71,438</w:t>
            </w:r>
            <w:r w:rsidRPr="00395C19">
              <w:rPr>
                <w:rFonts w:ascii="Arial" w:hAnsi="Arial" w:cs="Arial"/>
              </w:rPr>
              <w:t>–N.S.</w:t>
            </w:r>
          </w:p>
        </w:tc>
      </w:tr>
    </w:tbl>
    <w:p w14:paraId="716EC6E0"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68E8F1A5" w14:textId="77777777" w:rsidTr="00395C19">
        <w:trPr>
          <w:cantSplit/>
          <w:trHeight w:val="3150"/>
        </w:trPr>
        <w:tc>
          <w:tcPr>
            <w:tcW w:w="720" w:type="dxa"/>
            <w:hideMark/>
          </w:tcPr>
          <w:p w14:paraId="41D0722A" w14:textId="1F434F56" w:rsidR="001D22E7" w:rsidRPr="00291809" w:rsidRDefault="00186309" w:rsidP="0065167E">
            <w:pPr>
              <w:rPr>
                <w:rFonts w:ascii="Arial" w:hAnsi="Arial" w:cs="Arial"/>
                <w:b/>
              </w:rPr>
            </w:pPr>
            <w:r>
              <w:rPr>
                <w:rFonts w:ascii="Arial" w:hAnsi="Arial" w:cs="Arial"/>
                <w:b/>
              </w:rPr>
              <w:t>7</w:t>
            </w:r>
            <w:r w:rsidR="008C4ED5">
              <w:rPr>
                <w:rFonts w:ascii="Arial" w:hAnsi="Arial" w:cs="Arial"/>
                <w:b/>
              </w:rPr>
              <w:t>.</w:t>
            </w:r>
          </w:p>
        </w:tc>
        <w:tc>
          <w:tcPr>
            <w:tcW w:w="9273" w:type="dxa"/>
            <w:hideMark/>
          </w:tcPr>
          <w:p w14:paraId="1A7A16E4" w14:textId="77777777" w:rsidR="001D22E7" w:rsidRDefault="008C4ED5" w:rsidP="001D22E7">
            <w:pPr>
              <w:rPr>
                <w:rFonts w:ascii="Arial" w:hAnsi="Arial" w:cs="Arial"/>
              </w:rPr>
            </w:pPr>
            <w:bookmarkStart w:id="11" w:name="I18889"/>
            <w:r w:rsidRPr="004A398D">
              <w:rPr>
                <w:rFonts w:ascii="Arial" w:hAnsi="Arial" w:cs="Arial"/>
                <w:b/>
              </w:rPr>
              <w:t xml:space="preserve">Contract: Gallup, Inc for </w:t>
            </w:r>
            <w:r w:rsidR="00C57F60">
              <w:rPr>
                <w:rFonts w:ascii="Arial" w:hAnsi="Arial" w:cs="Arial"/>
                <w:b/>
              </w:rPr>
              <w:t>E</w:t>
            </w:r>
            <w:r w:rsidRPr="004A398D">
              <w:rPr>
                <w:rFonts w:ascii="Arial" w:hAnsi="Arial" w:cs="Arial"/>
                <w:b/>
              </w:rPr>
              <w:t xml:space="preserve">mployee </w:t>
            </w:r>
            <w:r w:rsidR="00C57F60">
              <w:rPr>
                <w:rFonts w:ascii="Arial" w:hAnsi="Arial" w:cs="Arial"/>
                <w:b/>
              </w:rPr>
              <w:t>E</w:t>
            </w:r>
            <w:r w:rsidRPr="004A398D">
              <w:rPr>
                <w:rFonts w:ascii="Arial" w:hAnsi="Arial" w:cs="Arial"/>
                <w:b/>
              </w:rPr>
              <w:t xml:space="preserve">ngagement and </w:t>
            </w:r>
            <w:r w:rsidR="00C57F60">
              <w:rPr>
                <w:rFonts w:ascii="Arial" w:hAnsi="Arial" w:cs="Arial"/>
                <w:b/>
              </w:rPr>
              <w:t>D</w:t>
            </w:r>
            <w:r w:rsidRPr="004A398D">
              <w:rPr>
                <w:rFonts w:ascii="Arial" w:hAnsi="Arial" w:cs="Arial"/>
                <w:b/>
              </w:rPr>
              <w:t>evelopment</w:t>
            </w:r>
            <w:bookmarkEnd w:id="11"/>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or her designee(s) to enter into a contract and any amendments with Gallup, Inc for reporting, coaching and learning tools and resources that focus on employee strengths-based development as a sole source. The contract will be effective August 1, 2024 and end on September 30, 2026 in an amount not to exceed $150,000. The contract may be extended for up to four additional years at a cost not to exceed an additional $75,000 per year.</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David Sprague, Fire, (510) 981-3473</w:t>
            </w:r>
          </w:p>
          <w:p w14:paraId="74B89995" w14:textId="60DCB263"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1D60AD">
              <w:rPr>
                <w:rFonts w:ascii="Arial" w:hAnsi="Arial" w:cs="Arial"/>
              </w:rPr>
              <w:t>71,439</w:t>
            </w:r>
            <w:r w:rsidRPr="00395C19">
              <w:rPr>
                <w:rFonts w:ascii="Arial" w:hAnsi="Arial" w:cs="Arial"/>
              </w:rPr>
              <w:t>–N.S.</w:t>
            </w:r>
            <w:r>
              <w:rPr>
                <w:rFonts w:ascii="Arial" w:hAnsi="Arial" w:cs="Arial"/>
              </w:rPr>
              <w:t xml:space="preserve"> </w:t>
            </w:r>
            <w:r w:rsidR="001D60AD" w:rsidRPr="00252C3E">
              <w:rPr>
                <w:rFonts w:ascii="Arial" w:hAnsi="Arial" w:cs="Arial"/>
              </w:rPr>
              <w:t>as r</w:t>
            </w:r>
            <w:r w:rsidRPr="00252C3E">
              <w:rPr>
                <w:rFonts w:ascii="Arial" w:hAnsi="Arial" w:cs="Arial"/>
              </w:rPr>
              <w:t xml:space="preserve">evised </w:t>
            </w:r>
            <w:r w:rsidR="001D60AD" w:rsidRPr="00252C3E">
              <w:rPr>
                <w:rFonts w:ascii="Arial" w:hAnsi="Arial" w:cs="Arial"/>
              </w:rPr>
              <w:t xml:space="preserve">in Supplemental Communications Packet #1 by the City Manager. </w:t>
            </w:r>
          </w:p>
        </w:tc>
      </w:tr>
    </w:tbl>
    <w:p w14:paraId="4B8B4558" w14:textId="77777777" w:rsidR="007B1421" w:rsidRDefault="007B1421">
      <w:pPr>
        <w:sectPr w:rsidR="007B1421" w:rsidSect="00DE691E">
          <w:headerReference w:type="even" r:id="rId23"/>
          <w:headerReference w:type="default" r:id="rId24"/>
          <w:headerReference w:type="first" r:id="rId25"/>
          <w:type w:val="continuous"/>
          <w:pgSz w:w="12240" w:h="15840"/>
          <w:pgMar w:top="1440" w:right="1440" w:bottom="1440" w:left="1440" w:header="720" w:footer="720" w:gutter="0"/>
          <w:cols w:space="720"/>
          <w:docGrid w:linePitch="360"/>
        </w:sectPr>
      </w:pPr>
    </w:p>
    <w:p w14:paraId="38F02B38" w14:textId="77777777" w:rsidR="007B1421" w:rsidRDefault="007B1421">
      <w:pPr>
        <w:sectPr w:rsidR="007B1421" w:rsidSect="007B1421">
          <w:headerReference w:type="even" r:id="rId26"/>
          <w:headerReference w:type="default" r:id="rId27"/>
          <w:headerReference w:type="first" r:id="rId28"/>
          <w:type w:val="continuous"/>
          <w:pgSz w:w="12240" w:h="15840"/>
          <w:pgMar w:top="1440" w:right="1440" w:bottom="1440" w:left="1440" w:header="720" w:footer="720" w:gutter="0"/>
          <w:cols w:space="720"/>
          <w:docGrid w:linePitch="360"/>
        </w:sectPr>
      </w:pPr>
    </w:p>
    <w:p w14:paraId="70B6CC8C" w14:textId="77777777" w:rsidR="00A20B78" w:rsidRDefault="00A20B78" w:rsidP="00A4425B">
      <w:pPr>
        <w:spacing w:line="120" w:lineRule="auto"/>
      </w:pPr>
    </w:p>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7D593848" w14:textId="77777777" w:rsidTr="001D22E7">
        <w:trPr>
          <w:cantSplit/>
          <w:trHeight w:val="249"/>
        </w:trPr>
        <w:tc>
          <w:tcPr>
            <w:tcW w:w="720" w:type="dxa"/>
            <w:hideMark/>
          </w:tcPr>
          <w:p w14:paraId="2FD20275" w14:textId="71BAFD49" w:rsidR="001D22E7" w:rsidRPr="00291809" w:rsidRDefault="00186309" w:rsidP="0065167E">
            <w:pPr>
              <w:rPr>
                <w:rFonts w:ascii="Arial" w:hAnsi="Arial" w:cs="Arial"/>
                <w:b/>
              </w:rPr>
            </w:pPr>
            <w:r>
              <w:rPr>
                <w:rFonts w:ascii="Arial" w:hAnsi="Arial" w:cs="Arial"/>
                <w:b/>
              </w:rPr>
              <w:t>8</w:t>
            </w:r>
            <w:r w:rsidR="008C4ED5">
              <w:rPr>
                <w:rFonts w:ascii="Arial" w:hAnsi="Arial" w:cs="Arial"/>
                <w:b/>
              </w:rPr>
              <w:t>.</w:t>
            </w:r>
          </w:p>
        </w:tc>
        <w:tc>
          <w:tcPr>
            <w:tcW w:w="9273" w:type="dxa"/>
            <w:hideMark/>
          </w:tcPr>
          <w:p w14:paraId="1D874AA0" w14:textId="77777777" w:rsidR="001D22E7" w:rsidRDefault="008C4ED5" w:rsidP="001D22E7">
            <w:pPr>
              <w:rPr>
                <w:rFonts w:ascii="Arial" w:hAnsi="Arial" w:cs="Arial"/>
              </w:rPr>
            </w:pPr>
            <w:bookmarkStart w:id="14" w:name="I18888"/>
            <w:r w:rsidRPr="004A398D">
              <w:rPr>
                <w:rFonts w:ascii="Arial" w:hAnsi="Arial" w:cs="Arial"/>
                <w:b/>
              </w:rPr>
              <w:t>Purchase Agreement with Pierce Manufacturing, Inc. and Contract No. 078804-1 (8068) Amendment: Banc of America Public Capital Corp. for Master Equipment Lease/Purchase Agreement for Three Fire Engines and Two Aerial Fire Trucks</w:t>
            </w:r>
            <w:bookmarkEnd w:id="14"/>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purchase three Pierce Enforcer 1500 GPM Type 1 Fire Engines and two Pierce Enforcer Tractor Drawn Aerials by executing:</w:t>
            </w:r>
            <w:r w:rsidR="007D33DF">
              <w:rPr>
                <w:rFonts w:ascii="Arial" w:hAnsi="Arial" w:cs="Arial"/>
              </w:rPr>
              <w:t xml:space="preserve"> </w:t>
            </w:r>
            <w:r>
              <w:rPr>
                <w:rFonts w:ascii="Arial" w:hAnsi="Arial" w:cs="Arial"/>
              </w:rPr>
              <w:t>1. Purchase Agreement with Pierce Manufacturing, Inc. in an amount not to exceed $7,353,115, providing for California sales tax of $751,206 and pre-pay discount of $951,353; and</w:t>
            </w:r>
            <w:r w:rsidR="007D33DF">
              <w:rPr>
                <w:rFonts w:ascii="Arial" w:hAnsi="Arial" w:cs="Arial"/>
              </w:rPr>
              <w:t xml:space="preserve"> </w:t>
            </w:r>
            <w:r>
              <w:rPr>
                <w:rFonts w:ascii="Arial" w:hAnsi="Arial" w:cs="Arial"/>
              </w:rPr>
              <w:t>2. Increase the Master Equipment Lease/Purchase Agreement with Banc of America Public Capital Corp. by $9,492,845 (prior to sales tax, equipment only) yielding an amended total NTE amount of $26,693,305 on Contract No. 078804-1 (8068) with financing pursuant to the amendment to be paid over 7 years at an annual interest rate of 4.1438% and a first payment commencing no later than April 9, 2025</w:t>
            </w:r>
            <w:r w:rsidR="007D33DF">
              <w:rPr>
                <w:rFonts w:ascii="Arial" w:hAnsi="Arial" w:cs="Arial"/>
              </w:rPr>
              <w:t>.</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w:t>
            </w:r>
            <w:r w:rsidR="007B1421">
              <w:rPr>
                <w:rFonts w:ascii="Arial" w:hAnsi="Arial" w:cs="Arial"/>
              </w:rPr>
              <w:t>or</w:t>
            </w:r>
            <w:r w:rsidRPr="00291809">
              <w:rPr>
                <w:rFonts w:ascii="Arial" w:hAnsi="Arial" w:cs="Arial"/>
              </w:rPr>
              <w:t>t</w:t>
            </w:r>
            <w:r>
              <w:rPr>
                <w:rFonts w:ascii="Arial" w:hAnsi="Arial" w:cs="Arial"/>
              </w:rPr>
              <w:br/>
              <w:t xml:space="preserve">Contact: </w:t>
            </w:r>
            <w:r w:rsidRPr="00C53F61">
              <w:rPr>
                <w:rFonts w:ascii="Arial" w:hAnsi="Arial" w:cs="Arial"/>
              </w:rPr>
              <w:t>David Sprague, Fire, (510) 981-3473</w:t>
            </w:r>
          </w:p>
          <w:p w14:paraId="1E820727" w14:textId="64A5C980"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252C3E">
              <w:rPr>
                <w:rFonts w:ascii="Arial" w:hAnsi="Arial" w:cs="Arial"/>
              </w:rPr>
              <w:t>71,440</w:t>
            </w:r>
            <w:r w:rsidRPr="00395C19">
              <w:rPr>
                <w:rFonts w:ascii="Arial" w:hAnsi="Arial" w:cs="Arial"/>
              </w:rPr>
              <w:t>–N.S.</w:t>
            </w:r>
          </w:p>
        </w:tc>
      </w:tr>
    </w:tbl>
    <w:p w14:paraId="62D12F8B"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7BAC54F9" w14:textId="77777777" w:rsidTr="001D22E7">
        <w:trPr>
          <w:cantSplit/>
          <w:trHeight w:val="249"/>
        </w:trPr>
        <w:tc>
          <w:tcPr>
            <w:tcW w:w="720" w:type="dxa"/>
            <w:hideMark/>
          </w:tcPr>
          <w:p w14:paraId="0E19DE69" w14:textId="17C4919E" w:rsidR="001D22E7" w:rsidRPr="00291809" w:rsidRDefault="00186309" w:rsidP="0065167E">
            <w:pPr>
              <w:rPr>
                <w:rFonts w:ascii="Arial" w:hAnsi="Arial" w:cs="Arial"/>
                <w:b/>
              </w:rPr>
            </w:pPr>
            <w:r>
              <w:rPr>
                <w:rFonts w:ascii="Arial" w:hAnsi="Arial" w:cs="Arial"/>
                <w:b/>
              </w:rPr>
              <w:lastRenderedPageBreak/>
              <w:t>9</w:t>
            </w:r>
            <w:r w:rsidR="008C4ED5">
              <w:rPr>
                <w:rFonts w:ascii="Arial" w:hAnsi="Arial" w:cs="Arial"/>
                <w:b/>
              </w:rPr>
              <w:t>.</w:t>
            </w:r>
          </w:p>
        </w:tc>
        <w:tc>
          <w:tcPr>
            <w:tcW w:w="9273" w:type="dxa"/>
            <w:hideMark/>
          </w:tcPr>
          <w:p w14:paraId="4FBB023F" w14:textId="77777777" w:rsidR="001D22E7" w:rsidRDefault="008C4ED5" w:rsidP="001D22E7">
            <w:pPr>
              <w:rPr>
                <w:rFonts w:ascii="Arial" w:hAnsi="Arial" w:cs="Arial"/>
              </w:rPr>
            </w:pPr>
            <w:bookmarkStart w:id="15" w:name="I18923"/>
            <w:r w:rsidRPr="004A398D">
              <w:rPr>
                <w:rFonts w:ascii="Arial" w:hAnsi="Arial" w:cs="Arial"/>
                <w:b/>
              </w:rPr>
              <w:t>Community Emergency Response Team (CERT) Civilian Instructor – Establish Job Class Specifications and Salary Range</w:t>
            </w:r>
            <w:bookmarkEnd w:id="15"/>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establishing the unrepresented job class specifications of – and salary range for – Community Emergency Response Team (CERT) Civilian Instructor, with an hourly range of $31.5568 to $38.7241.</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Aram Kouyoumdjian, Human Resources, (510) 981-6800</w:t>
            </w:r>
          </w:p>
          <w:p w14:paraId="11761FBD" w14:textId="5C793A90"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252C3E">
              <w:rPr>
                <w:rFonts w:ascii="Arial" w:hAnsi="Arial" w:cs="Arial"/>
              </w:rPr>
              <w:t>71,441</w:t>
            </w:r>
            <w:r w:rsidRPr="00395C19">
              <w:rPr>
                <w:rFonts w:ascii="Arial" w:hAnsi="Arial" w:cs="Arial"/>
              </w:rPr>
              <w:t>–N.S.</w:t>
            </w:r>
          </w:p>
        </w:tc>
      </w:tr>
    </w:tbl>
    <w:p w14:paraId="1D44C0F5"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7E8E05B8" w14:textId="77777777" w:rsidTr="001D22E7">
        <w:trPr>
          <w:cantSplit/>
          <w:trHeight w:val="249"/>
        </w:trPr>
        <w:tc>
          <w:tcPr>
            <w:tcW w:w="720" w:type="dxa"/>
            <w:hideMark/>
          </w:tcPr>
          <w:p w14:paraId="71AB2B14" w14:textId="504BC051" w:rsidR="001D22E7" w:rsidRPr="00291809" w:rsidRDefault="00186309" w:rsidP="0065167E">
            <w:pPr>
              <w:rPr>
                <w:rFonts w:ascii="Arial" w:hAnsi="Arial" w:cs="Arial"/>
                <w:b/>
              </w:rPr>
            </w:pPr>
            <w:r>
              <w:rPr>
                <w:rFonts w:ascii="Arial" w:hAnsi="Arial" w:cs="Arial"/>
                <w:b/>
              </w:rPr>
              <w:t>10</w:t>
            </w:r>
            <w:r w:rsidR="008C4ED5">
              <w:rPr>
                <w:rFonts w:ascii="Arial" w:hAnsi="Arial" w:cs="Arial"/>
                <w:b/>
              </w:rPr>
              <w:t>.</w:t>
            </w:r>
          </w:p>
        </w:tc>
        <w:tc>
          <w:tcPr>
            <w:tcW w:w="9273" w:type="dxa"/>
            <w:hideMark/>
          </w:tcPr>
          <w:p w14:paraId="63F0C121" w14:textId="77777777" w:rsidR="001D22E7" w:rsidRDefault="008C4ED5" w:rsidP="001D22E7">
            <w:pPr>
              <w:rPr>
                <w:rFonts w:ascii="Arial" w:hAnsi="Arial" w:cs="Arial"/>
              </w:rPr>
            </w:pPr>
            <w:bookmarkStart w:id="16" w:name="I18925"/>
            <w:r w:rsidRPr="004A398D">
              <w:rPr>
                <w:rFonts w:ascii="Arial" w:hAnsi="Arial" w:cs="Arial"/>
                <w:b/>
              </w:rPr>
              <w:t>Contract No. 32000224 Amendment: GovInvest, Inc. for Labor Costing Software and Analysis Services</w:t>
            </w:r>
            <w:bookmarkEnd w:id="16"/>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execute an amendment to Contract No. 32000224 with GovInvest, Inc. for labor costing software and analysis services to cover the period May 23, 2023 to June 30, 2026 for a total cost not to exceed $375,000.</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Aram Kouyoumdjian, Human Resources, (510) 981-6800</w:t>
            </w:r>
          </w:p>
          <w:p w14:paraId="4EA08152" w14:textId="15C6FE88"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252C3E">
              <w:rPr>
                <w:rFonts w:ascii="Arial" w:hAnsi="Arial" w:cs="Arial"/>
              </w:rPr>
              <w:t>71,442</w:t>
            </w:r>
            <w:r w:rsidRPr="00395C19">
              <w:rPr>
                <w:rFonts w:ascii="Arial" w:hAnsi="Arial" w:cs="Arial"/>
              </w:rPr>
              <w:t>–N.S.</w:t>
            </w:r>
          </w:p>
        </w:tc>
      </w:tr>
    </w:tbl>
    <w:p w14:paraId="297E695E" w14:textId="77777777" w:rsidR="007B1421" w:rsidRDefault="007B1421">
      <w:pPr>
        <w:sectPr w:rsidR="007B1421" w:rsidSect="007B1421">
          <w:headerReference w:type="even" r:id="rId29"/>
          <w:headerReference w:type="default" r:id="rId30"/>
          <w:headerReference w:type="first" r:id="rId31"/>
          <w:type w:val="continuous"/>
          <w:pgSz w:w="12240" w:h="15840"/>
          <w:pgMar w:top="1440" w:right="1440" w:bottom="1440" w:left="1440" w:header="720" w:footer="720" w:gutter="0"/>
          <w:cols w:space="720"/>
          <w:docGrid w:linePitch="360"/>
        </w:sectPr>
      </w:pPr>
    </w:p>
    <w:p w14:paraId="719D08FF"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5F7EEBD7" w14:textId="77777777" w:rsidTr="001D22E7">
        <w:trPr>
          <w:cantSplit/>
          <w:trHeight w:val="249"/>
        </w:trPr>
        <w:tc>
          <w:tcPr>
            <w:tcW w:w="720" w:type="dxa"/>
            <w:hideMark/>
          </w:tcPr>
          <w:p w14:paraId="306F1447" w14:textId="1B9ECE78" w:rsidR="001D22E7" w:rsidRPr="00291809" w:rsidRDefault="00186309" w:rsidP="0065167E">
            <w:pPr>
              <w:rPr>
                <w:rFonts w:ascii="Arial" w:hAnsi="Arial" w:cs="Arial"/>
                <w:b/>
              </w:rPr>
            </w:pPr>
            <w:r>
              <w:rPr>
                <w:rFonts w:ascii="Arial" w:hAnsi="Arial" w:cs="Arial"/>
                <w:b/>
              </w:rPr>
              <w:t>11</w:t>
            </w:r>
            <w:r w:rsidR="008C4ED5">
              <w:rPr>
                <w:rFonts w:ascii="Arial" w:hAnsi="Arial" w:cs="Arial"/>
                <w:b/>
              </w:rPr>
              <w:t>.</w:t>
            </w:r>
          </w:p>
        </w:tc>
        <w:tc>
          <w:tcPr>
            <w:tcW w:w="9273" w:type="dxa"/>
            <w:hideMark/>
          </w:tcPr>
          <w:p w14:paraId="08626764" w14:textId="77777777" w:rsidR="001D22E7" w:rsidRDefault="008C4ED5" w:rsidP="001D22E7">
            <w:pPr>
              <w:rPr>
                <w:rFonts w:ascii="Arial" w:hAnsi="Arial" w:cs="Arial"/>
              </w:rPr>
            </w:pPr>
            <w:bookmarkStart w:id="18" w:name="I18864"/>
            <w:r w:rsidRPr="004A398D">
              <w:rPr>
                <w:rFonts w:ascii="Arial" w:hAnsi="Arial" w:cs="Arial"/>
                <w:b/>
              </w:rPr>
              <w:t xml:space="preserve">Contract: Rincon Consultants, Inc. for </w:t>
            </w:r>
            <w:r w:rsidR="00F504C1">
              <w:rPr>
                <w:rFonts w:ascii="Arial" w:hAnsi="Arial" w:cs="Arial"/>
                <w:b/>
              </w:rPr>
              <w:t>E</w:t>
            </w:r>
            <w:r w:rsidRPr="004A398D">
              <w:rPr>
                <w:rFonts w:ascii="Arial" w:hAnsi="Arial" w:cs="Arial"/>
                <w:b/>
              </w:rPr>
              <w:t xml:space="preserve">nvironmental </w:t>
            </w:r>
            <w:r w:rsidR="00F504C1">
              <w:rPr>
                <w:rFonts w:ascii="Arial" w:hAnsi="Arial" w:cs="Arial"/>
                <w:b/>
              </w:rPr>
              <w:t>S</w:t>
            </w:r>
            <w:r w:rsidRPr="004A398D">
              <w:rPr>
                <w:rFonts w:ascii="Arial" w:hAnsi="Arial" w:cs="Arial"/>
                <w:b/>
              </w:rPr>
              <w:t xml:space="preserve">upport </w:t>
            </w:r>
            <w:r w:rsidR="00F504C1">
              <w:rPr>
                <w:rFonts w:ascii="Arial" w:hAnsi="Arial" w:cs="Arial"/>
                <w:b/>
              </w:rPr>
              <w:t>S</w:t>
            </w:r>
            <w:r w:rsidRPr="004A398D">
              <w:rPr>
                <w:rFonts w:ascii="Arial" w:hAnsi="Arial" w:cs="Arial"/>
                <w:b/>
              </w:rPr>
              <w:t>ervices for the Berkeley Water Transportation Pier Ferry Project</w:t>
            </w:r>
            <w:bookmarkEnd w:id="18"/>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authorizing the City Manager to execute a contract and any amendments with Rincon Consultants, Inc (Rincon) in an amount not to exceed $3,080,000 which includes $280,000 of contingency to provide environmental support services for the Berkeley Water Transportation Pier Ferry Project (Project) for the period July 15, 2024 through June 1, 2027.</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Scott Ferris, Parks, Recreation and Waterfront, (510) 981-6700</w:t>
            </w:r>
          </w:p>
          <w:p w14:paraId="3069A22A" w14:textId="13B32DFF"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252C3E">
              <w:rPr>
                <w:rFonts w:ascii="Arial" w:hAnsi="Arial" w:cs="Arial"/>
              </w:rPr>
              <w:t>71,443</w:t>
            </w:r>
            <w:r w:rsidRPr="00395C19">
              <w:rPr>
                <w:rFonts w:ascii="Arial" w:hAnsi="Arial" w:cs="Arial"/>
              </w:rPr>
              <w:t>–N.S.</w:t>
            </w:r>
          </w:p>
        </w:tc>
      </w:tr>
    </w:tbl>
    <w:p w14:paraId="10C275B5"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0BF028DD" w14:textId="77777777" w:rsidTr="001D22E7">
        <w:trPr>
          <w:cantSplit/>
          <w:trHeight w:val="249"/>
        </w:trPr>
        <w:tc>
          <w:tcPr>
            <w:tcW w:w="720" w:type="dxa"/>
            <w:hideMark/>
          </w:tcPr>
          <w:p w14:paraId="0F2A4C84" w14:textId="3CB53CFD" w:rsidR="001D22E7" w:rsidRPr="00291809" w:rsidRDefault="00186309" w:rsidP="0065167E">
            <w:pPr>
              <w:rPr>
                <w:rFonts w:ascii="Arial" w:hAnsi="Arial" w:cs="Arial"/>
                <w:b/>
              </w:rPr>
            </w:pPr>
            <w:r>
              <w:rPr>
                <w:rFonts w:ascii="Arial" w:hAnsi="Arial" w:cs="Arial"/>
                <w:b/>
              </w:rPr>
              <w:t>12</w:t>
            </w:r>
            <w:r w:rsidR="008C4ED5">
              <w:rPr>
                <w:rFonts w:ascii="Arial" w:hAnsi="Arial" w:cs="Arial"/>
                <w:b/>
              </w:rPr>
              <w:t>.</w:t>
            </w:r>
          </w:p>
        </w:tc>
        <w:tc>
          <w:tcPr>
            <w:tcW w:w="9273" w:type="dxa"/>
            <w:hideMark/>
          </w:tcPr>
          <w:p w14:paraId="238CE1CF" w14:textId="77777777" w:rsidR="001D22E7" w:rsidRDefault="008C4ED5" w:rsidP="001D22E7">
            <w:pPr>
              <w:rPr>
                <w:rFonts w:ascii="Arial" w:hAnsi="Arial" w:cs="Arial"/>
              </w:rPr>
            </w:pPr>
            <w:bookmarkStart w:id="19" w:name="I18890"/>
            <w:r w:rsidRPr="004A398D">
              <w:rPr>
                <w:rFonts w:ascii="Arial" w:hAnsi="Arial" w:cs="Arial"/>
                <w:b/>
              </w:rPr>
              <w:t>Contract: Bay Cities Paving &amp; Grading, Inc. for Street Rehabilitation FY 2024 Project</w:t>
            </w:r>
            <w:bookmarkEnd w:id="19"/>
            <w:r>
              <w:rPr>
                <w:rFonts w:ascii="Arial" w:hAnsi="Arial" w:cs="Arial"/>
                <w:b/>
              </w:rPr>
              <w:br/>
              <w:t>From: City Manager</w:t>
            </w:r>
            <w:r>
              <w:rPr>
                <w:rFonts w:ascii="Arial" w:hAnsi="Arial" w:cs="Arial"/>
                <w:b/>
              </w:rPr>
              <w:br/>
            </w:r>
            <w:r w:rsidRPr="005D377A">
              <w:rPr>
                <w:rFonts w:ascii="Arial" w:hAnsi="Arial" w:cs="Arial"/>
                <w:b/>
              </w:rPr>
              <w:t xml:space="preserve">Recommendation: </w:t>
            </w:r>
            <w:r>
              <w:rPr>
                <w:rFonts w:ascii="Arial" w:hAnsi="Arial" w:cs="Arial"/>
              </w:rPr>
              <w:t>Adopt a Resolution: 1.</w:t>
            </w:r>
            <w:r w:rsidR="007B1421">
              <w:rPr>
                <w:rFonts w:ascii="Arial" w:hAnsi="Arial" w:cs="Arial"/>
              </w:rPr>
              <w:t xml:space="preserve"> </w:t>
            </w:r>
            <w:r>
              <w:rPr>
                <w:rFonts w:ascii="Arial" w:hAnsi="Arial" w:cs="Arial"/>
              </w:rPr>
              <w:t>Approving plans and specifications for the Street Rehabilitation FY 2024 Project, Specification No. 24-11624-C; and 2. Accepting the bid of the lowest responsive and responsible bidder, Bay Cities Paving &amp; Grading, Inc. and 3) authorizing the City Manager to execute a contract and any amendments, extensions or other change orders until completion of the project, in accordance with the approved plans and specifications in an amount not to exceed $12,361,800.</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Terrance Davis, Public Works, (510) 981-6300</w:t>
            </w:r>
          </w:p>
          <w:p w14:paraId="10BBB3DF" w14:textId="045856D6"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252C3E">
              <w:rPr>
                <w:rFonts w:ascii="Arial" w:hAnsi="Arial" w:cs="Arial"/>
              </w:rPr>
              <w:t>71,444</w:t>
            </w:r>
            <w:r w:rsidRPr="00395C19">
              <w:rPr>
                <w:rFonts w:ascii="Arial" w:hAnsi="Arial" w:cs="Arial"/>
              </w:rPr>
              <w:t>–N.S.</w:t>
            </w:r>
          </w:p>
        </w:tc>
      </w:tr>
    </w:tbl>
    <w:p w14:paraId="175C5844" w14:textId="77777777" w:rsidR="007B1421" w:rsidRDefault="007B1421">
      <w:pPr>
        <w:sectPr w:rsidR="007B1421" w:rsidSect="007B1421">
          <w:headerReference w:type="even" r:id="rId32"/>
          <w:headerReference w:type="default" r:id="rId33"/>
          <w:headerReference w:type="first" r:id="rId34"/>
          <w:type w:val="continuous"/>
          <w:pgSz w:w="12240" w:h="15840"/>
          <w:pgMar w:top="1440" w:right="1440" w:bottom="1440" w:left="1440" w:header="720" w:footer="720" w:gutter="0"/>
          <w:cols w:space="720"/>
          <w:docGrid w:linePitch="360"/>
        </w:sectPr>
      </w:pPr>
    </w:p>
    <w:p w14:paraId="436AF7E3" w14:textId="3A378A86" w:rsidR="00FB69D4" w:rsidRDefault="00FB69D4"/>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FB69D4" w14:paraId="5207BF01" w14:textId="77777777" w:rsidTr="00CF4185">
        <w:trPr>
          <w:cantSplit/>
          <w:trHeight w:val="249"/>
        </w:trPr>
        <w:tc>
          <w:tcPr>
            <w:tcW w:w="720" w:type="dxa"/>
            <w:hideMark/>
          </w:tcPr>
          <w:p w14:paraId="46B3986E" w14:textId="3F1C41D5" w:rsidR="00FB69D4" w:rsidRPr="00291809" w:rsidRDefault="00FB69D4" w:rsidP="00CF4185">
            <w:pPr>
              <w:rPr>
                <w:rFonts w:ascii="Arial" w:hAnsi="Arial" w:cs="Arial"/>
                <w:b/>
              </w:rPr>
            </w:pPr>
            <w:r>
              <w:rPr>
                <w:rFonts w:ascii="Arial" w:hAnsi="Arial" w:cs="Arial"/>
                <w:b/>
              </w:rPr>
              <w:t>1</w:t>
            </w:r>
            <w:r w:rsidR="00186309">
              <w:rPr>
                <w:rFonts w:ascii="Arial" w:hAnsi="Arial" w:cs="Arial"/>
                <w:b/>
              </w:rPr>
              <w:t>3</w:t>
            </w:r>
            <w:r>
              <w:rPr>
                <w:rFonts w:ascii="Arial" w:hAnsi="Arial" w:cs="Arial"/>
                <w:b/>
              </w:rPr>
              <w:t>.</w:t>
            </w:r>
          </w:p>
        </w:tc>
        <w:tc>
          <w:tcPr>
            <w:tcW w:w="9273" w:type="dxa"/>
            <w:hideMark/>
          </w:tcPr>
          <w:p w14:paraId="50FC8DAC" w14:textId="77777777" w:rsidR="00FB69D4" w:rsidRDefault="00FB69D4" w:rsidP="00CF4185">
            <w:pPr>
              <w:rPr>
                <w:rFonts w:ascii="Arial" w:hAnsi="Arial" w:cs="Arial"/>
              </w:rPr>
            </w:pPr>
            <w:r w:rsidRPr="004A398D">
              <w:rPr>
                <w:rFonts w:ascii="Arial" w:hAnsi="Arial" w:cs="Arial"/>
                <w:b/>
              </w:rPr>
              <w:t>Community Health Commission Comments on Dark Skies Ordinance</w:t>
            </w:r>
            <w:r>
              <w:rPr>
                <w:rFonts w:ascii="Arial" w:hAnsi="Arial" w:cs="Arial"/>
                <w:b/>
              </w:rPr>
              <w:br/>
              <w:t>From: Community Health Commission</w:t>
            </w:r>
            <w:r>
              <w:rPr>
                <w:rFonts w:ascii="Arial" w:hAnsi="Arial" w:cs="Arial"/>
                <w:b/>
              </w:rPr>
              <w:br/>
            </w:r>
            <w:r w:rsidRPr="005D377A">
              <w:rPr>
                <w:rFonts w:ascii="Arial" w:hAnsi="Arial" w:cs="Arial"/>
                <w:b/>
              </w:rPr>
              <w:t xml:space="preserve">Recommendation: </w:t>
            </w:r>
            <w:r>
              <w:rPr>
                <w:rFonts w:ascii="Arial" w:hAnsi="Arial" w:cs="Arial"/>
              </w:rPr>
              <w:t>For the City Council to (a) refer to the Planning Commission, the Public Health Comments on the Dark Skies Ordinance which was previously referred to the Planning Commission; (b) refer to the City Manager, a request to ask the Department of Public Works to implement a moratorium on installation of street lighting and building lighting for use at night exceeding 3,000 Kelvin.</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Kellie Knox, Commission Secretary, (510) 981-5400</w:t>
            </w:r>
          </w:p>
          <w:p w14:paraId="4EA681DC" w14:textId="77777777" w:rsidR="00395C19" w:rsidRDefault="00395C19" w:rsidP="00CF4185">
            <w:pPr>
              <w:rPr>
                <w:rFonts w:ascii="Arial" w:hAnsi="Arial" w:cs="Arial"/>
              </w:rPr>
            </w:pPr>
            <w:r w:rsidRPr="00395C19">
              <w:rPr>
                <w:rFonts w:ascii="Arial" w:hAnsi="Arial" w:cs="Arial"/>
                <w:b/>
              </w:rPr>
              <w:t>Action:</w:t>
            </w:r>
            <w:r w:rsidRPr="00395C19">
              <w:rPr>
                <w:rFonts w:ascii="Arial" w:hAnsi="Arial" w:cs="Arial"/>
              </w:rPr>
              <w:t xml:space="preserve"> </w:t>
            </w:r>
            <w:r w:rsidR="00991157">
              <w:rPr>
                <w:rFonts w:ascii="Arial" w:hAnsi="Arial" w:cs="Arial"/>
              </w:rPr>
              <w:t>R</w:t>
            </w:r>
            <w:r w:rsidRPr="00395C19">
              <w:rPr>
                <w:rFonts w:ascii="Arial" w:hAnsi="Arial" w:cs="Arial"/>
              </w:rPr>
              <w:t>ecommendation</w:t>
            </w:r>
            <w:r w:rsidR="00991157">
              <w:rPr>
                <w:rFonts w:ascii="Arial" w:hAnsi="Arial" w:cs="Arial"/>
              </w:rPr>
              <w:t xml:space="preserve"> not approved</w:t>
            </w:r>
            <w:r w:rsidRPr="00395C19">
              <w:rPr>
                <w:rFonts w:ascii="Arial" w:hAnsi="Arial" w:cs="Arial"/>
              </w:rPr>
              <w:t>.</w:t>
            </w:r>
          </w:p>
          <w:p w14:paraId="72EB9032" w14:textId="4783D11F" w:rsidR="00991157" w:rsidRDefault="00991157" w:rsidP="00CF4185">
            <w:pPr>
              <w:rPr>
                <w:rFonts w:ascii="Arial" w:hAnsi="Arial" w:cs="Arial"/>
              </w:rPr>
            </w:pPr>
            <w:r w:rsidRPr="00991157">
              <w:rPr>
                <w:rFonts w:ascii="Arial" w:hAnsi="Arial" w:cs="Arial"/>
                <w:b/>
              </w:rPr>
              <w:t>Vote:</w:t>
            </w:r>
            <w:r>
              <w:rPr>
                <w:rFonts w:ascii="Arial" w:hAnsi="Arial" w:cs="Arial"/>
              </w:rPr>
              <w:t xml:space="preserve"> Ayes – Bartlett, Tregub; Noes – Kesarwani, Taplin, Wengraf, Humbert</w:t>
            </w:r>
            <w:r w:rsidR="00CF4185">
              <w:rPr>
                <w:rFonts w:ascii="Arial" w:hAnsi="Arial" w:cs="Arial"/>
              </w:rPr>
              <w:t>, Arreguin</w:t>
            </w:r>
            <w:r>
              <w:rPr>
                <w:rFonts w:ascii="Arial" w:hAnsi="Arial" w:cs="Arial"/>
              </w:rPr>
              <w:t>; Abstain – Hahn, Lunaparra.</w:t>
            </w:r>
          </w:p>
        </w:tc>
      </w:tr>
    </w:tbl>
    <w:p w14:paraId="28EBC756" w14:textId="77777777" w:rsidR="00186309" w:rsidRDefault="00186309">
      <w:pPr>
        <w:sectPr w:rsidR="00186309" w:rsidSect="00244117">
          <w:headerReference w:type="even" r:id="rId35"/>
          <w:headerReference w:type="default" r:id="rId36"/>
          <w:headerReference w:type="first" r:id="rId37"/>
          <w:type w:val="continuous"/>
          <w:pgSz w:w="12240" w:h="15840"/>
          <w:pgMar w:top="1440" w:right="1440" w:bottom="1440" w:left="1440" w:header="720" w:footer="720" w:gutter="0"/>
          <w:cols w:space="720"/>
          <w:docGrid w:linePitch="360"/>
        </w:sectPr>
      </w:pPr>
    </w:p>
    <w:p w14:paraId="743914CF" w14:textId="77777777" w:rsidR="00395C19" w:rsidRDefault="00395C19">
      <w:pPr>
        <w:sectPr w:rsidR="00395C19" w:rsidSect="00244117">
          <w:headerReference w:type="even" r:id="rId38"/>
          <w:headerReference w:type="default" r:id="rId39"/>
          <w:headerReference w:type="first" r:id="rId40"/>
          <w:type w:val="continuous"/>
          <w:pgSz w:w="12240" w:h="15840"/>
          <w:pgMar w:top="1440" w:right="1440" w:bottom="1440" w:left="1440" w:header="720" w:footer="720" w:gutter="0"/>
          <w:cols w:space="720"/>
          <w:docGrid w:linePitch="360"/>
        </w:sectPr>
      </w:pPr>
    </w:p>
    <w:p w14:paraId="0115EED7" w14:textId="5D02AC68" w:rsidR="00FB69D4" w:rsidRPr="00395C19" w:rsidRDefault="00395C19" w:rsidP="00395C19">
      <w:pPr>
        <w:ind w:left="-180"/>
        <w:rPr>
          <w:rFonts w:ascii="Arial" w:hAnsi="Arial" w:cs="Arial"/>
          <w:b/>
          <w:bCs/>
          <w:sz w:val="28"/>
          <w:szCs w:val="28"/>
        </w:rPr>
      </w:pPr>
      <w:r w:rsidRPr="00395C19">
        <w:rPr>
          <w:rFonts w:ascii="Arial" w:hAnsi="Arial" w:cs="Arial"/>
          <w:b/>
          <w:bCs/>
          <w:sz w:val="28"/>
          <w:szCs w:val="28"/>
        </w:rPr>
        <w:t>Council Consent Items</w:t>
      </w:r>
    </w:p>
    <w:p w14:paraId="587F6954" w14:textId="77777777" w:rsidR="0089795F" w:rsidRDefault="0089795F"/>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037D34F2" w14:textId="77777777" w:rsidTr="001D22E7">
        <w:trPr>
          <w:cantSplit/>
          <w:trHeight w:val="249"/>
        </w:trPr>
        <w:tc>
          <w:tcPr>
            <w:tcW w:w="720" w:type="dxa"/>
            <w:hideMark/>
          </w:tcPr>
          <w:p w14:paraId="2D530868" w14:textId="047E55A7" w:rsidR="001D22E7" w:rsidRPr="00291809" w:rsidRDefault="008C4ED5" w:rsidP="0065167E">
            <w:pPr>
              <w:rPr>
                <w:rFonts w:ascii="Arial" w:hAnsi="Arial" w:cs="Arial"/>
                <w:b/>
              </w:rPr>
            </w:pPr>
            <w:r w:rsidRPr="0012375D">
              <w:rPr>
                <w:rFonts w:ascii="Arial" w:hAnsi="Arial" w:cs="Arial"/>
                <w:b/>
              </w:rPr>
              <w:t>1</w:t>
            </w:r>
            <w:r w:rsidR="00186309">
              <w:rPr>
                <w:rFonts w:ascii="Arial" w:hAnsi="Arial" w:cs="Arial"/>
                <w:b/>
              </w:rPr>
              <w:t>4</w:t>
            </w:r>
            <w:r>
              <w:rPr>
                <w:rFonts w:ascii="Arial" w:hAnsi="Arial" w:cs="Arial"/>
                <w:b/>
              </w:rPr>
              <w:t>.</w:t>
            </w:r>
          </w:p>
        </w:tc>
        <w:tc>
          <w:tcPr>
            <w:tcW w:w="9273" w:type="dxa"/>
            <w:hideMark/>
          </w:tcPr>
          <w:p w14:paraId="1E95711A" w14:textId="77777777" w:rsidR="001D22E7" w:rsidRDefault="008C4ED5" w:rsidP="001D22E7">
            <w:pPr>
              <w:rPr>
                <w:rFonts w:ascii="Arial" w:hAnsi="Arial" w:cs="Arial"/>
              </w:rPr>
            </w:pPr>
            <w:bookmarkStart w:id="23" w:name="I18934"/>
            <w:r w:rsidRPr="004A398D">
              <w:rPr>
                <w:rFonts w:ascii="Arial" w:hAnsi="Arial" w:cs="Arial"/>
                <w:b/>
              </w:rPr>
              <w:t>Relinquishment of Council Office Budget Funds to the General Fund and Grant of Such Funds to the Port Chicago Alliance; and Official Co-Sponsorship of Port Chicago Weekend 2024</w:t>
            </w:r>
            <w:bookmarkEnd w:id="23"/>
            <w:r>
              <w:rPr>
                <w:rFonts w:ascii="Arial" w:hAnsi="Arial" w:cs="Arial"/>
                <w:b/>
              </w:rPr>
              <w:br/>
              <w:t>From: Councilmember Hahn (Author), Councilmember Bartlett (Co-Sponsor), Councilmember Taplin (Co-Sponsor)</w:t>
            </w:r>
            <w:r w:rsidR="00FB69D4">
              <w:rPr>
                <w:rFonts w:ascii="Arial" w:hAnsi="Arial" w:cs="Arial"/>
                <w:b/>
              </w:rPr>
              <w:t>, Mayor Arreguin (Co-Sponsor)</w:t>
            </w:r>
            <w:r>
              <w:rPr>
                <w:rFonts w:ascii="Arial" w:hAnsi="Arial" w:cs="Arial"/>
                <w:b/>
              </w:rPr>
              <w:br/>
            </w:r>
            <w:r w:rsidRPr="005D377A">
              <w:rPr>
                <w:rFonts w:ascii="Arial" w:hAnsi="Arial" w:cs="Arial"/>
                <w:b/>
              </w:rPr>
              <w:t xml:space="preserve">Recommendation: </w:t>
            </w:r>
            <w:r>
              <w:rPr>
                <w:rFonts w:ascii="Arial" w:hAnsi="Arial" w:cs="Arial"/>
              </w:rPr>
              <w:t>Adopt a Resolution approving the expenditure of an amount not to exceed $500 per Councilmember, including $500 from Councilmember Hahn to the Port Chicago Alliance – a 501(c)(3) non-profit organization – to support Port Chicago Weekend 2024, raising awareness of the legacy of the Port Chicago 50, with funds relinquished to the City’s general fund for this purpose from discretionary Council Office Budgets of Councilmember Hahn and any other Councilmembers who would like to contribute, and register the City of Berkeley’s official Co-Sponsorship of Port Chicago Weekend 2024.</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Councilmember'</w:t>
            </w:r>
            <w:r w:rsidR="007D33DF">
              <w:rPr>
                <w:rFonts w:ascii="Arial" w:hAnsi="Arial" w:cs="Arial"/>
              </w:rPr>
              <w:t>s</w:t>
            </w:r>
            <w:r w:rsidRPr="00291809">
              <w:rPr>
                <w:rFonts w:ascii="Arial" w:hAnsi="Arial" w:cs="Arial"/>
              </w:rPr>
              <w:t xml:space="preserve"> </w:t>
            </w:r>
            <w:r w:rsidR="007D33DF">
              <w:rPr>
                <w:rFonts w:ascii="Arial" w:hAnsi="Arial" w:cs="Arial"/>
              </w:rPr>
              <w:t>D</w:t>
            </w:r>
            <w:r w:rsidRPr="00291809">
              <w:rPr>
                <w:rFonts w:ascii="Arial" w:hAnsi="Arial" w:cs="Arial"/>
              </w:rPr>
              <w:t xml:space="preserve">iscretionary </w:t>
            </w:r>
            <w:r w:rsidR="007D33DF">
              <w:rPr>
                <w:rFonts w:ascii="Arial" w:hAnsi="Arial" w:cs="Arial"/>
              </w:rPr>
              <w:t>F</w:t>
            </w:r>
            <w:r w:rsidRPr="00291809">
              <w:rPr>
                <w:rFonts w:ascii="Arial" w:hAnsi="Arial" w:cs="Arial"/>
              </w:rPr>
              <w:t>unds - $</w:t>
            </w:r>
            <w:r w:rsidR="007D33DF">
              <w:rPr>
                <w:rFonts w:ascii="Arial" w:hAnsi="Arial" w:cs="Arial"/>
              </w:rPr>
              <w:t>5</w:t>
            </w:r>
            <w:r w:rsidRPr="00291809">
              <w:rPr>
                <w:rFonts w:ascii="Arial" w:hAnsi="Arial" w:cs="Arial"/>
              </w:rPr>
              <w:t>00</w:t>
            </w:r>
            <w:r>
              <w:rPr>
                <w:rFonts w:ascii="Arial" w:hAnsi="Arial" w:cs="Arial"/>
              </w:rPr>
              <w:br/>
              <w:t xml:space="preserve">Contact: </w:t>
            </w:r>
            <w:r w:rsidRPr="00C53F61">
              <w:rPr>
                <w:rFonts w:ascii="Arial" w:hAnsi="Arial" w:cs="Arial"/>
              </w:rPr>
              <w:t>Sophie Hahn, Councilmember, District 5, (510) 981-7150</w:t>
            </w:r>
          </w:p>
          <w:p w14:paraId="65763933" w14:textId="3D59CC1E" w:rsidR="00395C19" w:rsidRDefault="00395C19" w:rsidP="001D22E7">
            <w:pPr>
              <w:rPr>
                <w:rFonts w:ascii="Arial" w:hAnsi="Arial" w:cs="Arial"/>
              </w:rPr>
            </w:pPr>
            <w:r w:rsidRPr="00395C19">
              <w:rPr>
                <w:rFonts w:ascii="Arial" w:hAnsi="Arial" w:cs="Arial"/>
                <w:b/>
              </w:rPr>
              <w:t>Action:</w:t>
            </w:r>
            <w:r w:rsidRPr="00395C19">
              <w:rPr>
                <w:rFonts w:ascii="Arial" w:hAnsi="Arial" w:cs="Arial"/>
              </w:rPr>
              <w:t xml:space="preserve"> Adopted Resolution No. </w:t>
            </w:r>
            <w:r w:rsidR="00502F06">
              <w:rPr>
                <w:rFonts w:ascii="Arial" w:hAnsi="Arial" w:cs="Arial"/>
              </w:rPr>
              <w:t>71,445</w:t>
            </w:r>
            <w:r w:rsidRPr="00395C19">
              <w:rPr>
                <w:rFonts w:ascii="Arial" w:hAnsi="Arial" w:cs="Arial"/>
              </w:rPr>
              <w:t>–N.S.</w:t>
            </w:r>
            <w:r w:rsidR="00502F06">
              <w:rPr>
                <w:rFonts w:ascii="Arial" w:hAnsi="Arial" w:cs="Arial"/>
              </w:rPr>
              <w:t xml:space="preserve"> revised to include contributions from the following Councilmembers up to the amounts listed: Councilmember Humbert - $250; Councilmember Wengraf - $250; Councilmember Tregub - $250; Councilmember Lunaparra - $250; Councilmember Bartlett - $250; Councilmember Taplin - $500.</w:t>
            </w:r>
          </w:p>
        </w:tc>
      </w:tr>
    </w:tbl>
    <w:p w14:paraId="7B953275" w14:textId="77777777" w:rsidR="00186309" w:rsidRDefault="00186309"/>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FB69D4" w14:paraId="0F4562F3" w14:textId="77777777" w:rsidTr="00CF4185">
        <w:trPr>
          <w:cantSplit/>
          <w:trHeight w:val="249"/>
        </w:trPr>
        <w:tc>
          <w:tcPr>
            <w:tcW w:w="720" w:type="dxa"/>
            <w:hideMark/>
          </w:tcPr>
          <w:p w14:paraId="51F27EEE" w14:textId="49C1BBB0" w:rsidR="00FB69D4" w:rsidRPr="00291809" w:rsidRDefault="00FB69D4" w:rsidP="00CF4185">
            <w:pPr>
              <w:rPr>
                <w:rFonts w:ascii="Arial" w:hAnsi="Arial" w:cs="Arial"/>
                <w:b/>
              </w:rPr>
            </w:pPr>
            <w:r>
              <w:rPr>
                <w:rFonts w:ascii="Arial" w:hAnsi="Arial" w:cs="Arial"/>
                <w:b/>
              </w:rPr>
              <w:lastRenderedPageBreak/>
              <w:t>1</w:t>
            </w:r>
            <w:r w:rsidR="00186309">
              <w:rPr>
                <w:rFonts w:ascii="Arial" w:hAnsi="Arial" w:cs="Arial"/>
                <w:b/>
              </w:rPr>
              <w:t>5</w:t>
            </w:r>
            <w:r>
              <w:rPr>
                <w:rFonts w:ascii="Arial" w:hAnsi="Arial" w:cs="Arial"/>
                <w:b/>
              </w:rPr>
              <w:t>.</w:t>
            </w:r>
          </w:p>
        </w:tc>
        <w:tc>
          <w:tcPr>
            <w:tcW w:w="9273" w:type="dxa"/>
            <w:hideMark/>
          </w:tcPr>
          <w:p w14:paraId="4355ED54" w14:textId="77777777" w:rsidR="00FB69D4" w:rsidRDefault="00FB69D4" w:rsidP="00CF4185">
            <w:pPr>
              <w:rPr>
                <w:rFonts w:ascii="Arial" w:hAnsi="Arial" w:cs="Arial"/>
              </w:rPr>
            </w:pPr>
            <w:r w:rsidRPr="004A398D">
              <w:rPr>
                <w:rFonts w:ascii="Arial" w:hAnsi="Arial" w:cs="Arial"/>
                <w:b/>
              </w:rPr>
              <w:t>Amend Item to Remove the Dwight Way/Telegraph Avenue Intersection from the List of Intersections Being Considered for Additional Surveillance Technology</w:t>
            </w:r>
            <w:r>
              <w:rPr>
                <w:rFonts w:ascii="Arial" w:hAnsi="Arial" w:cs="Arial"/>
                <w:b/>
              </w:rPr>
              <w:br/>
              <w:t>From: Councilmember Lunaparra (Author)</w:t>
            </w:r>
            <w:r>
              <w:rPr>
                <w:rFonts w:ascii="Arial" w:hAnsi="Arial" w:cs="Arial"/>
                <w:b/>
              </w:rPr>
              <w:br/>
            </w:r>
            <w:r w:rsidRPr="005D377A">
              <w:rPr>
                <w:rFonts w:ascii="Arial" w:hAnsi="Arial" w:cs="Arial"/>
                <w:b/>
              </w:rPr>
              <w:t xml:space="preserve">Recommendation: </w:t>
            </w:r>
            <w:r>
              <w:rPr>
                <w:rFonts w:ascii="Arial" w:hAnsi="Arial" w:cs="Arial"/>
              </w:rPr>
              <w:t>Amend Council action that was passed at the January 30, 2024 Council meeting to remove the Dwight Way/Telegraph Avenue intersection from the list of intersections being considered for additional surveillance technology.</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None</w:t>
            </w:r>
            <w:r>
              <w:rPr>
                <w:rFonts w:ascii="Arial" w:hAnsi="Arial" w:cs="Arial"/>
              </w:rPr>
              <w:br/>
              <w:t xml:space="preserve">Contact: </w:t>
            </w:r>
            <w:r w:rsidRPr="00C53F61">
              <w:rPr>
                <w:rFonts w:ascii="Arial" w:hAnsi="Arial" w:cs="Arial"/>
              </w:rPr>
              <w:t>Cecilia Lunaparra, Councilmember, District 7, (510) 981-7170</w:t>
            </w:r>
          </w:p>
          <w:p w14:paraId="5EFC473A" w14:textId="527E7A85" w:rsidR="00395C19" w:rsidRDefault="00395C19" w:rsidP="00CF4185">
            <w:pPr>
              <w:rPr>
                <w:rFonts w:ascii="Arial" w:hAnsi="Arial" w:cs="Arial"/>
              </w:rPr>
            </w:pPr>
            <w:r w:rsidRPr="00395C19">
              <w:rPr>
                <w:rFonts w:ascii="Arial" w:hAnsi="Arial" w:cs="Arial"/>
                <w:b/>
              </w:rPr>
              <w:t>Action:</w:t>
            </w:r>
            <w:r w:rsidRPr="00395C19">
              <w:rPr>
                <w:rFonts w:ascii="Arial" w:hAnsi="Arial" w:cs="Arial"/>
              </w:rPr>
              <w:t xml:space="preserve"> Approved recommendation.</w:t>
            </w:r>
          </w:p>
        </w:tc>
      </w:tr>
    </w:tbl>
    <w:p w14:paraId="592F1356" w14:textId="77777777" w:rsidR="00395C19" w:rsidRDefault="00395C19">
      <w:pPr>
        <w:sectPr w:rsidR="00395C19" w:rsidSect="00244117">
          <w:headerReference w:type="even" r:id="rId41"/>
          <w:headerReference w:type="default" r:id="rId42"/>
          <w:headerReference w:type="first" r:id="rId43"/>
          <w:type w:val="continuous"/>
          <w:pgSz w:w="12240" w:h="15840"/>
          <w:pgMar w:top="1440" w:right="1440" w:bottom="1440" w:left="1440" w:header="720" w:footer="720" w:gutter="0"/>
          <w:cols w:space="720"/>
          <w:docGrid w:linePitch="360"/>
        </w:sectPr>
      </w:pPr>
    </w:p>
    <w:p w14:paraId="7536B312" w14:textId="77777777" w:rsidR="00244117" w:rsidRDefault="00244117"/>
    <w:p w14:paraId="7F3DEFD9" w14:textId="77777777" w:rsidR="00BF38B0" w:rsidRDefault="00BF38B0">
      <w:pPr>
        <w:sectPr w:rsidR="00BF38B0" w:rsidSect="00244117">
          <w:headerReference w:type="even" r:id="rId44"/>
          <w:headerReference w:type="default" r:id="rId45"/>
          <w:headerReference w:type="first" r:id="rId46"/>
          <w:type w:val="continuous"/>
          <w:pgSz w:w="12240" w:h="15840"/>
          <w:pgMar w:top="1440" w:right="1440" w:bottom="1440" w:left="1440" w:header="720" w:footer="720" w:gutter="0"/>
          <w:cols w:space="720"/>
          <w:docGrid w:linePitch="360"/>
        </w:sectPr>
      </w:pPr>
    </w:p>
    <w:tbl>
      <w:tblPr>
        <w:tblW w:w="9849" w:type="dxa"/>
        <w:tblInd w:w="-130" w:type="dxa"/>
        <w:tblLook w:val="01E0" w:firstRow="1" w:lastRow="1" w:firstColumn="1" w:lastColumn="1" w:noHBand="0" w:noVBand="0"/>
      </w:tblPr>
      <w:tblGrid>
        <w:gridCol w:w="9849"/>
      </w:tblGrid>
      <w:tr w:rsidR="00824E8E" w14:paraId="001078B9" w14:textId="77777777" w:rsidTr="00CF4185">
        <w:trPr>
          <w:trHeight w:val="262"/>
        </w:trPr>
        <w:tc>
          <w:tcPr>
            <w:tcW w:w="9849" w:type="dxa"/>
            <w:hideMark/>
          </w:tcPr>
          <w:p w14:paraId="45B9B2E3" w14:textId="4E3135B9" w:rsidR="00824E8E" w:rsidRPr="00824E8E" w:rsidRDefault="00263B0C" w:rsidP="00824E8E">
            <w:pPr>
              <w:pStyle w:val="Header"/>
              <w:rPr>
                <w:rFonts w:ascii="Arial" w:hAnsi="Arial" w:cs="Arial"/>
                <w:b/>
                <w:color w:val="000000"/>
                <w:sz w:val="28"/>
                <w:szCs w:val="28"/>
              </w:rPr>
            </w:pPr>
            <w:r>
              <w:rPr>
                <w:rFonts w:ascii="Arial" w:hAnsi="Arial" w:cs="Arial"/>
                <w:b/>
                <w:color w:val="000000"/>
                <w:sz w:val="28"/>
                <w:szCs w:val="28"/>
              </w:rPr>
              <w:t>Action Calendar</w:t>
            </w:r>
          </w:p>
        </w:tc>
      </w:tr>
    </w:tbl>
    <w:p w14:paraId="49C8E2DB" w14:textId="21B66E2A" w:rsidR="00824E8E" w:rsidRDefault="00824E8E"/>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FB69D4" w14:paraId="13C3BECB" w14:textId="77777777" w:rsidTr="00CF4185">
        <w:trPr>
          <w:cantSplit/>
          <w:trHeight w:val="249"/>
        </w:trPr>
        <w:tc>
          <w:tcPr>
            <w:tcW w:w="720" w:type="dxa"/>
            <w:hideMark/>
          </w:tcPr>
          <w:p w14:paraId="28345320" w14:textId="35525E95" w:rsidR="00FB69D4" w:rsidRPr="004E388C" w:rsidRDefault="00FB69D4" w:rsidP="00CF4185">
            <w:pPr>
              <w:rPr>
                <w:rFonts w:ascii="Arial" w:hAnsi="Arial" w:cs="Arial"/>
                <w:b/>
              </w:rPr>
            </w:pPr>
            <w:r w:rsidRPr="004E388C">
              <w:rPr>
                <w:rFonts w:ascii="Arial" w:hAnsi="Arial" w:cs="Arial"/>
                <w:b/>
              </w:rPr>
              <w:t>1</w:t>
            </w:r>
            <w:r w:rsidR="00186309">
              <w:rPr>
                <w:rFonts w:ascii="Arial" w:hAnsi="Arial" w:cs="Arial"/>
                <w:b/>
              </w:rPr>
              <w:t>6</w:t>
            </w:r>
            <w:r w:rsidRPr="004E388C">
              <w:rPr>
                <w:rFonts w:ascii="Arial" w:hAnsi="Arial" w:cs="Arial"/>
                <w:b/>
              </w:rPr>
              <w:t>.</w:t>
            </w:r>
          </w:p>
        </w:tc>
        <w:tc>
          <w:tcPr>
            <w:tcW w:w="9273" w:type="dxa"/>
            <w:hideMark/>
          </w:tcPr>
          <w:p w14:paraId="7A65ADBD" w14:textId="77777777" w:rsidR="00FB69D4" w:rsidRPr="004E388C" w:rsidRDefault="00FB69D4" w:rsidP="00CF4185">
            <w:pPr>
              <w:rPr>
                <w:rFonts w:ascii="Arial" w:hAnsi="Arial" w:cs="Arial"/>
                <w:b/>
              </w:rPr>
            </w:pPr>
            <w:r w:rsidRPr="004E388C">
              <w:rPr>
                <w:rFonts w:ascii="Arial" w:hAnsi="Arial" w:cs="Arial"/>
                <w:b/>
              </w:rPr>
              <w:t>Referral Response: Gap Analysis of Berkeley’s Homelessness System of Care</w:t>
            </w:r>
            <w:r w:rsidRPr="004E388C">
              <w:rPr>
                <w:rFonts w:ascii="Arial" w:hAnsi="Arial" w:cs="Arial"/>
                <w:b/>
              </w:rPr>
              <w:br/>
              <w:t>From: City Manager</w:t>
            </w:r>
          </w:p>
          <w:p w14:paraId="29C737ED" w14:textId="77777777" w:rsidR="00FB69D4" w:rsidRDefault="00FB69D4" w:rsidP="00CF4185">
            <w:pPr>
              <w:rPr>
                <w:rFonts w:ascii="Arial" w:hAnsi="Arial" w:cs="Arial"/>
              </w:rPr>
            </w:pPr>
            <w:r w:rsidRPr="004E388C">
              <w:rPr>
                <w:rFonts w:ascii="Arial" w:hAnsi="Arial" w:cs="Arial"/>
                <w:b/>
              </w:rPr>
              <w:t xml:space="preserve">Recommendation: </w:t>
            </w:r>
            <w:r w:rsidRPr="004E388C">
              <w:rPr>
                <w:rFonts w:ascii="Arial" w:hAnsi="Arial" w:cs="Arial"/>
              </w:rPr>
              <w:t>Receive and file a report and presentation from staff, responding to the City Council’s July 13, 2021 referral to the City Manager to analyze current homelessness expenditures and programs and to explore recalibrating and prioritizing investments to align with the 1-2-4 All Home Regional Action Plan framework.</w:t>
            </w:r>
          </w:p>
          <w:p w14:paraId="751B8413" w14:textId="77777777" w:rsidR="00FB69D4" w:rsidRDefault="00FB69D4" w:rsidP="00CF4185">
            <w:pPr>
              <w:rPr>
                <w:rFonts w:ascii="Arial" w:hAnsi="Arial" w:cs="Arial"/>
              </w:rPr>
            </w:pPr>
            <w:r w:rsidRPr="007F79CF">
              <w:rPr>
                <w:rFonts w:ascii="Arial" w:hAnsi="Arial" w:cs="Arial"/>
                <w:b/>
              </w:rPr>
              <w:t>Financial Implications:</w:t>
            </w:r>
            <w:r>
              <w:rPr>
                <w:bCs/>
              </w:rPr>
              <w:t xml:space="preserve"> </w:t>
            </w:r>
            <w:r w:rsidRPr="00291809">
              <w:rPr>
                <w:rFonts w:ascii="Arial" w:hAnsi="Arial" w:cs="Arial"/>
              </w:rPr>
              <w:t>See report</w:t>
            </w:r>
            <w:r w:rsidRPr="004E388C">
              <w:rPr>
                <w:rFonts w:ascii="Arial" w:hAnsi="Arial" w:cs="Arial"/>
              </w:rPr>
              <w:br/>
              <w:t>Contact: Peter Radu, City Manager's Office, (510) 981-7000</w:t>
            </w:r>
          </w:p>
          <w:p w14:paraId="5AB95A22" w14:textId="6291A065" w:rsidR="00395C19" w:rsidRPr="004E388C" w:rsidRDefault="00395C19" w:rsidP="00E31D75">
            <w:pPr>
              <w:pStyle w:val="ItemAction"/>
              <w:spacing w:after="0"/>
              <w:ind w:left="0"/>
              <w:rPr>
                <w:rFonts w:cs="Arial"/>
              </w:rPr>
            </w:pPr>
            <w:r w:rsidRPr="00336C35">
              <w:rPr>
                <w:b/>
              </w:rPr>
              <w:t>Action:</w:t>
            </w:r>
            <w:r w:rsidRPr="00336C35">
              <w:t xml:space="preserve"> </w:t>
            </w:r>
            <w:r w:rsidR="004D4658">
              <w:t xml:space="preserve">11 speakers. </w:t>
            </w:r>
            <w:r w:rsidR="00336C35" w:rsidRPr="00336C35">
              <w:t>Presentation</w:t>
            </w:r>
            <w:r w:rsidR="00E31D75" w:rsidRPr="00336C35">
              <w:t xml:space="preserve"> made and report received. </w:t>
            </w:r>
            <w:r w:rsidRPr="006F29EF">
              <w:rPr>
                <w:rFonts w:cs="Arial"/>
              </w:rPr>
              <w:t xml:space="preserve">  </w:t>
            </w:r>
          </w:p>
        </w:tc>
      </w:tr>
    </w:tbl>
    <w:p w14:paraId="0DD60893" w14:textId="77777777" w:rsidR="00FB69D4" w:rsidRDefault="00FB69D4"/>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57785788" w14:textId="77777777" w:rsidTr="001D22E7">
        <w:trPr>
          <w:cantSplit/>
          <w:trHeight w:val="249"/>
        </w:trPr>
        <w:tc>
          <w:tcPr>
            <w:tcW w:w="720" w:type="dxa"/>
            <w:hideMark/>
          </w:tcPr>
          <w:p w14:paraId="77CCDACA" w14:textId="7E012B0A" w:rsidR="001D22E7" w:rsidRPr="00F30409" w:rsidRDefault="008C4ED5" w:rsidP="0065167E">
            <w:pPr>
              <w:rPr>
                <w:rFonts w:ascii="Arial" w:hAnsi="Arial" w:cs="Arial"/>
                <w:b/>
              </w:rPr>
            </w:pPr>
            <w:r w:rsidRPr="00F30409">
              <w:rPr>
                <w:rFonts w:ascii="Arial" w:hAnsi="Arial" w:cs="Arial"/>
                <w:b/>
              </w:rPr>
              <w:t>1</w:t>
            </w:r>
            <w:r w:rsidR="00186309" w:rsidRPr="00F30409">
              <w:rPr>
                <w:rFonts w:ascii="Arial" w:hAnsi="Arial" w:cs="Arial"/>
                <w:b/>
              </w:rPr>
              <w:t>7</w:t>
            </w:r>
            <w:r w:rsidRPr="00F30409">
              <w:rPr>
                <w:rFonts w:ascii="Arial" w:hAnsi="Arial" w:cs="Arial"/>
                <w:b/>
              </w:rPr>
              <w:t>.</w:t>
            </w:r>
          </w:p>
        </w:tc>
        <w:tc>
          <w:tcPr>
            <w:tcW w:w="9273" w:type="dxa"/>
            <w:hideMark/>
          </w:tcPr>
          <w:p w14:paraId="08F26E26" w14:textId="7F37A66C" w:rsidR="001D22E7" w:rsidRPr="00F30409" w:rsidRDefault="00F30409" w:rsidP="001D22E7">
            <w:pPr>
              <w:rPr>
                <w:rFonts w:ascii="Arial" w:hAnsi="Arial" w:cs="Arial"/>
              </w:rPr>
            </w:pPr>
            <w:bookmarkStart w:id="26" w:name="I18921"/>
            <w:r w:rsidRPr="00F30409">
              <w:rPr>
                <w:rFonts w:ascii="Arial" w:hAnsi="Arial" w:cs="Arial"/>
                <w:b/>
              </w:rPr>
              <w:t xml:space="preserve">***Removed from the Agenda by the City Attorney*** </w:t>
            </w:r>
            <w:r w:rsidR="008C4ED5" w:rsidRPr="00F30409">
              <w:rPr>
                <w:rFonts w:ascii="Arial" w:hAnsi="Arial" w:cs="Arial"/>
                <w:b/>
              </w:rPr>
              <w:t xml:space="preserve">Youth Voting in Berkeley School Board Elections; Ordinance </w:t>
            </w:r>
            <w:r w:rsidR="00302854" w:rsidRPr="00F30409">
              <w:rPr>
                <w:rFonts w:ascii="Arial" w:hAnsi="Arial" w:cs="Arial"/>
                <w:b/>
              </w:rPr>
              <w:t>P</w:t>
            </w:r>
            <w:r w:rsidR="008C4ED5" w:rsidRPr="00F30409">
              <w:rPr>
                <w:rFonts w:ascii="Arial" w:hAnsi="Arial" w:cs="Arial"/>
                <w:b/>
              </w:rPr>
              <w:t xml:space="preserve">roviding for </w:t>
            </w:r>
            <w:r w:rsidR="00302854" w:rsidRPr="00F30409">
              <w:rPr>
                <w:rFonts w:ascii="Arial" w:hAnsi="Arial" w:cs="Arial"/>
                <w:b/>
              </w:rPr>
              <w:t>V</w:t>
            </w:r>
            <w:r w:rsidR="008C4ED5" w:rsidRPr="00F30409">
              <w:rPr>
                <w:rFonts w:ascii="Arial" w:hAnsi="Arial" w:cs="Arial"/>
                <w:b/>
              </w:rPr>
              <w:t xml:space="preserve">oting </w:t>
            </w:r>
            <w:r w:rsidR="00302854" w:rsidRPr="00F30409">
              <w:rPr>
                <w:rFonts w:ascii="Arial" w:hAnsi="Arial" w:cs="Arial"/>
                <w:b/>
              </w:rPr>
              <w:t>B</w:t>
            </w:r>
            <w:r w:rsidR="008C4ED5" w:rsidRPr="00F30409">
              <w:rPr>
                <w:rFonts w:ascii="Arial" w:hAnsi="Arial" w:cs="Arial"/>
                <w:b/>
              </w:rPr>
              <w:t xml:space="preserve">y </w:t>
            </w:r>
            <w:r w:rsidR="00302854" w:rsidRPr="00F30409">
              <w:rPr>
                <w:rFonts w:ascii="Arial" w:hAnsi="Arial" w:cs="Arial"/>
                <w:b/>
              </w:rPr>
              <w:t>P</w:t>
            </w:r>
            <w:r w:rsidR="008C4ED5" w:rsidRPr="00F30409">
              <w:rPr>
                <w:rFonts w:ascii="Arial" w:hAnsi="Arial" w:cs="Arial"/>
                <w:b/>
              </w:rPr>
              <w:t xml:space="preserve">ersons </w:t>
            </w:r>
            <w:r w:rsidR="00302854" w:rsidRPr="00F30409">
              <w:rPr>
                <w:rFonts w:ascii="Arial" w:hAnsi="Arial" w:cs="Arial"/>
                <w:b/>
              </w:rPr>
              <w:t>A</w:t>
            </w:r>
            <w:r w:rsidR="008C4ED5" w:rsidRPr="00F30409">
              <w:rPr>
                <w:rFonts w:ascii="Arial" w:hAnsi="Arial" w:cs="Arial"/>
                <w:b/>
              </w:rPr>
              <w:t xml:space="preserve">ged 16 and 17 </w:t>
            </w:r>
            <w:r w:rsidR="00302854" w:rsidRPr="00F30409">
              <w:rPr>
                <w:rFonts w:ascii="Arial" w:hAnsi="Arial" w:cs="Arial"/>
                <w:b/>
              </w:rPr>
              <w:t>Y</w:t>
            </w:r>
            <w:r w:rsidR="008C4ED5" w:rsidRPr="00F30409">
              <w:rPr>
                <w:rFonts w:ascii="Arial" w:hAnsi="Arial" w:cs="Arial"/>
                <w:b/>
              </w:rPr>
              <w:t xml:space="preserve">ears </w:t>
            </w:r>
            <w:r w:rsidR="00302854" w:rsidRPr="00F30409">
              <w:rPr>
                <w:rFonts w:ascii="Arial" w:hAnsi="Arial" w:cs="Arial"/>
                <w:b/>
              </w:rPr>
              <w:t>O</w:t>
            </w:r>
            <w:r w:rsidR="008C4ED5" w:rsidRPr="00F30409">
              <w:rPr>
                <w:rFonts w:ascii="Arial" w:hAnsi="Arial" w:cs="Arial"/>
                <w:b/>
              </w:rPr>
              <w:t xml:space="preserve">ld for </w:t>
            </w:r>
            <w:r w:rsidR="00302854" w:rsidRPr="00F30409">
              <w:rPr>
                <w:rFonts w:ascii="Arial" w:hAnsi="Arial" w:cs="Arial"/>
                <w:b/>
              </w:rPr>
              <w:t>O</w:t>
            </w:r>
            <w:r w:rsidR="008C4ED5" w:rsidRPr="00F30409">
              <w:rPr>
                <w:rFonts w:ascii="Arial" w:hAnsi="Arial" w:cs="Arial"/>
                <w:b/>
              </w:rPr>
              <w:t xml:space="preserve">ffice of School Director; Resolution </w:t>
            </w:r>
            <w:r w:rsidR="00302854" w:rsidRPr="00F30409">
              <w:rPr>
                <w:rFonts w:ascii="Arial" w:hAnsi="Arial" w:cs="Arial"/>
                <w:b/>
              </w:rPr>
              <w:t>P</w:t>
            </w:r>
            <w:r w:rsidR="008C4ED5" w:rsidRPr="00F30409">
              <w:rPr>
                <w:rFonts w:ascii="Arial" w:hAnsi="Arial" w:cs="Arial"/>
                <w:b/>
              </w:rPr>
              <w:t xml:space="preserve">roviding for </w:t>
            </w:r>
            <w:r w:rsidR="00302854" w:rsidRPr="00F30409">
              <w:rPr>
                <w:rFonts w:ascii="Arial" w:hAnsi="Arial" w:cs="Arial"/>
                <w:b/>
              </w:rPr>
              <w:t>Y</w:t>
            </w:r>
            <w:r w:rsidR="008C4ED5" w:rsidRPr="00F30409">
              <w:rPr>
                <w:rFonts w:ascii="Arial" w:hAnsi="Arial" w:cs="Arial"/>
                <w:b/>
              </w:rPr>
              <w:t xml:space="preserve">outh </w:t>
            </w:r>
            <w:r w:rsidR="00302854" w:rsidRPr="00F30409">
              <w:rPr>
                <w:rFonts w:ascii="Arial" w:hAnsi="Arial" w:cs="Arial"/>
                <w:b/>
              </w:rPr>
              <w:t>V</w:t>
            </w:r>
            <w:r w:rsidR="008C4ED5" w:rsidRPr="00F30409">
              <w:rPr>
                <w:rFonts w:ascii="Arial" w:hAnsi="Arial" w:cs="Arial"/>
                <w:b/>
              </w:rPr>
              <w:t xml:space="preserve">oting in November 2024 School Board </w:t>
            </w:r>
            <w:r w:rsidR="00302854" w:rsidRPr="00F30409">
              <w:rPr>
                <w:rFonts w:ascii="Arial" w:hAnsi="Arial" w:cs="Arial"/>
                <w:b/>
              </w:rPr>
              <w:t>E</w:t>
            </w:r>
            <w:r w:rsidR="008C4ED5" w:rsidRPr="00F30409">
              <w:rPr>
                <w:rFonts w:ascii="Arial" w:hAnsi="Arial" w:cs="Arial"/>
                <w:b/>
              </w:rPr>
              <w:t>lections</w:t>
            </w:r>
            <w:bookmarkEnd w:id="26"/>
            <w:r w:rsidR="008C4ED5" w:rsidRPr="00F30409">
              <w:rPr>
                <w:rFonts w:ascii="Arial" w:hAnsi="Arial" w:cs="Arial"/>
                <w:b/>
              </w:rPr>
              <w:br/>
              <w:t>From: City Attorney</w:t>
            </w:r>
            <w:r w:rsidR="008C4ED5" w:rsidRPr="00F30409">
              <w:rPr>
                <w:rFonts w:ascii="Arial" w:hAnsi="Arial" w:cs="Arial"/>
              </w:rPr>
              <w:br/>
              <w:t>Contact: Farimah Brown, City Attorney, (510) 981-6950</w:t>
            </w:r>
          </w:p>
        </w:tc>
      </w:tr>
    </w:tbl>
    <w:p w14:paraId="3EC2F14B" w14:textId="77777777" w:rsidR="007B1421" w:rsidRDefault="007B1421">
      <w:pPr>
        <w:sectPr w:rsidR="007B1421" w:rsidSect="007B1421">
          <w:headerReference w:type="even" r:id="rId47"/>
          <w:headerReference w:type="default" r:id="rId48"/>
          <w:headerReference w:type="first" r:id="rId49"/>
          <w:type w:val="continuous"/>
          <w:pgSz w:w="12240" w:h="15840"/>
          <w:pgMar w:top="1440" w:right="1440" w:bottom="1440" w:left="1440" w:header="720" w:footer="720" w:gutter="0"/>
          <w:cols w:space="720"/>
          <w:docGrid w:linePitch="360"/>
        </w:sectPr>
      </w:pPr>
    </w:p>
    <w:p w14:paraId="57AFB1DF" w14:textId="3C83D15C"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433FB710" w14:textId="77777777" w:rsidTr="001D22E7">
        <w:trPr>
          <w:cantSplit/>
          <w:trHeight w:val="249"/>
        </w:trPr>
        <w:tc>
          <w:tcPr>
            <w:tcW w:w="720" w:type="dxa"/>
            <w:hideMark/>
          </w:tcPr>
          <w:p w14:paraId="0A4799DF" w14:textId="762B928A" w:rsidR="001D22E7" w:rsidRPr="00291809" w:rsidRDefault="008C4ED5" w:rsidP="0065167E">
            <w:pPr>
              <w:rPr>
                <w:rFonts w:ascii="Arial" w:hAnsi="Arial" w:cs="Arial"/>
                <w:b/>
              </w:rPr>
            </w:pPr>
            <w:r w:rsidRPr="0012375D">
              <w:rPr>
                <w:rFonts w:ascii="Arial" w:hAnsi="Arial" w:cs="Arial"/>
                <w:b/>
              </w:rPr>
              <w:lastRenderedPageBreak/>
              <w:t>1</w:t>
            </w:r>
            <w:r w:rsidR="00186309">
              <w:rPr>
                <w:rFonts w:ascii="Arial" w:hAnsi="Arial" w:cs="Arial"/>
                <w:b/>
              </w:rPr>
              <w:t>8</w:t>
            </w:r>
            <w:r>
              <w:rPr>
                <w:rFonts w:ascii="Arial" w:hAnsi="Arial" w:cs="Arial"/>
                <w:b/>
              </w:rPr>
              <w:t>.</w:t>
            </w:r>
          </w:p>
        </w:tc>
        <w:tc>
          <w:tcPr>
            <w:tcW w:w="9273" w:type="dxa"/>
            <w:hideMark/>
          </w:tcPr>
          <w:p w14:paraId="487EAD74" w14:textId="77777777" w:rsidR="001D22E7" w:rsidRDefault="008C4ED5" w:rsidP="00A977BE">
            <w:pPr>
              <w:rPr>
                <w:rFonts w:ascii="Arial" w:hAnsi="Arial" w:cs="Arial"/>
              </w:rPr>
            </w:pPr>
            <w:bookmarkStart w:id="28" w:name="I18930"/>
            <w:r w:rsidRPr="004A398D">
              <w:rPr>
                <w:rFonts w:ascii="Arial" w:hAnsi="Arial" w:cs="Arial"/>
                <w:b/>
              </w:rPr>
              <w:t>Initiative Petition – Initiative Ordinance Establishing Direct Rental Payments and Amending the Rent Stabilization Ordinance</w:t>
            </w:r>
            <w:bookmarkEnd w:id="28"/>
            <w:r>
              <w:rPr>
                <w:rFonts w:ascii="Arial" w:hAnsi="Arial" w:cs="Arial"/>
                <w:b/>
              </w:rPr>
              <w:br/>
              <w:t>From: City Manager</w:t>
            </w:r>
            <w:r>
              <w:rPr>
                <w:rFonts w:ascii="Arial" w:hAnsi="Arial" w:cs="Arial"/>
                <w:b/>
              </w:rPr>
              <w:br/>
            </w:r>
            <w:r w:rsidRPr="005D377A">
              <w:rPr>
                <w:rFonts w:ascii="Arial" w:hAnsi="Arial" w:cs="Arial"/>
                <w:b/>
              </w:rPr>
              <w:t xml:space="preserve">Recommendation: </w:t>
            </w:r>
            <w:r w:rsidR="00A977BE">
              <w:rPr>
                <w:rFonts w:ascii="Arial" w:hAnsi="Arial" w:cs="Arial"/>
                <w:b/>
              </w:rPr>
              <w:br/>
            </w:r>
            <w:r>
              <w:rPr>
                <w:rFonts w:ascii="Arial" w:hAnsi="Arial" w:cs="Arial"/>
              </w:rPr>
              <w:t>1</w:t>
            </w:r>
            <w:r w:rsidR="0082062C">
              <w:rPr>
                <w:rFonts w:ascii="Arial" w:hAnsi="Arial" w:cs="Arial"/>
              </w:rPr>
              <w:t>.</w:t>
            </w:r>
            <w:r>
              <w:rPr>
                <w:rFonts w:ascii="Arial" w:hAnsi="Arial" w:cs="Arial"/>
              </w:rPr>
              <w:t xml:space="preserve"> Take action on the initiative petition to:</w:t>
            </w:r>
            <w:r w:rsidR="00A977BE">
              <w:rPr>
                <w:rFonts w:ascii="Arial" w:hAnsi="Arial" w:cs="Arial"/>
              </w:rPr>
              <w:br/>
            </w:r>
            <w:r>
              <w:rPr>
                <w:rFonts w:ascii="Arial" w:hAnsi="Arial" w:cs="Arial"/>
              </w:rPr>
              <w:t>a. Adopt the provisions of the measure without alteration.</w:t>
            </w:r>
            <w:r w:rsidR="00A977BE">
              <w:rPr>
                <w:rFonts w:ascii="Arial" w:hAnsi="Arial" w:cs="Arial"/>
              </w:rPr>
              <w:br/>
            </w:r>
            <w:r>
              <w:rPr>
                <w:rFonts w:ascii="Arial" w:hAnsi="Arial" w:cs="Arial"/>
              </w:rPr>
              <w:t>-OR-</w:t>
            </w:r>
            <w:r w:rsidR="00A977BE">
              <w:rPr>
                <w:rFonts w:ascii="Arial" w:hAnsi="Arial" w:cs="Arial"/>
              </w:rPr>
              <w:br/>
            </w:r>
            <w:r>
              <w:rPr>
                <w:rFonts w:ascii="Arial" w:hAnsi="Arial" w:cs="Arial"/>
              </w:rPr>
              <w:t>b. Adopt a Resolution submitting the measure, without alteration, to a vote of the people at the November 5, 2024 General Municipal Election.</w:t>
            </w:r>
            <w:r w:rsidR="00A977BE">
              <w:rPr>
                <w:rFonts w:ascii="Arial" w:hAnsi="Arial" w:cs="Arial"/>
              </w:rPr>
              <w:br/>
            </w:r>
            <w:r>
              <w:rPr>
                <w:rFonts w:ascii="Arial" w:hAnsi="Arial" w:cs="Arial"/>
              </w:rPr>
              <w:t>2. Designate, by motion, specific members of the Council to file ballot measure arguments on this measure as provided for in Elections Code Section 9282.</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 direct fiscal impacts</w:t>
            </w:r>
            <w:r>
              <w:rPr>
                <w:rFonts w:ascii="Arial" w:hAnsi="Arial" w:cs="Arial"/>
              </w:rPr>
              <w:br/>
              <w:t xml:space="preserve">Contact: </w:t>
            </w:r>
            <w:r w:rsidRPr="00C53F61">
              <w:rPr>
                <w:rFonts w:ascii="Arial" w:hAnsi="Arial" w:cs="Arial"/>
              </w:rPr>
              <w:t>Mark Numainville, City Clerk, (510) 981-6900</w:t>
            </w:r>
          </w:p>
          <w:p w14:paraId="413C5D10" w14:textId="634F4E43" w:rsidR="00395C19" w:rsidRPr="00A36DA5" w:rsidRDefault="00395C19" w:rsidP="00CF4185">
            <w:pPr>
              <w:pStyle w:val="ItemAction"/>
              <w:spacing w:after="0"/>
              <w:ind w:left="0"/>
            </w:pPr>
            <w:r w:rsidRPr="00A36DA5">
              <w:rPr>
                <w:b/>
              </w:rPr>
              <w:t>Action:</w:t>
            </w:r>
            <w:r w:rsidRPr="00A36DA5">
              <w:t xml:space="preserve"> </w:t>
            </w:r>
            <w:r w:rsidR="00A36DA5" w:rsidRPr="00A36DA5">
              <w:rPr>
                <w:rFonts w:cs="Arial"/>
              </w:rPr>
              <w:t xml:space="preserve">3 </w:t>
            </w:r>
            <w:r w:rsidRPr="00A36DA5">
              <w:rPr>
                <w:rFonts w:cs="Arial"/>
              </w:rPr>
              <w:t xml:space="preserve">speakers.  </w:t>
            </w:r>
            <w:r w:rsidRPr="00A36DA5">
              <w:t xml:space="preserve">M/S/C </w:t>
            </w:r>
            <w:r w:rsidRPr="00A36DA5">
              <w:rPr>
                <w:rFonts w:cs="Arial"/>
              </w:rPr>
              <w:t>(</w:t>
            </w:r>
            <w:r w:rsidR="00336C35" w:rsidRPr="00A36DA5">
              <w:rPr>
                <w:rFonts w:cs="Arial"/>
              </w:rPr>
              <w:t>Arreguin/Lunaparra</w:t>
            </w:r>
            <w:r w:rsidRPr="00A36DA5">
              <w:rPr>
                <w:rFonts w:cs="Arial"/>
              </w:rPr>
              <w:t>)</w:t>
            </w:r>
            <w:r w:rsidRPr="00A36DA5">
              <w:t xml:space="preserve"> to:</w:t>
            </w:r>
          </w:p>
          <w:p w14:paraId="43D901A9" w14:textId="521F63AB" w:rsidR="00395C19" w:rsidRPr="00A36DA5" w:rsidRDefault="00395C19" w:rsidP="00CF4185">
            <w:pPr>
              <w:pStyle w:val="ItemAction"/>
              <w:spacing w:after="0"/>
              <w:ind w:left="0"/>
            </w:pPr>
            <w:r w:rsidRPr="00A36DA5">
              <w:t>1. Adopt Resolution No.</w:t>
            </w:r>
            <w:r w:rsidR="00336C35" w:rsidRPr="00A36DA5">
              <w:t xml:space="preserve"> 71,446</w:t>
            </w:r>
            <w:r w:rsidRPr="00A36DA5">
              <w:t>–N.S.</w:t>
            </w:r>
            <w:r w:rsidR="00336C35" w:rsidRPr="00A36DA5">
              <w:t xml:space="preserve"> </w:t>
            </w:r>
            <w:r w:rsidR="00336C35" w:rsidRPr="00A36DA5">
              <w:rPr>
                <w:rFonts w:cs="Arial"/>
              </w:rPr>
              <w:t>submitting the measure, without alteration, to a vote of the people at the November 5, 2024 General Municipal Election.</w:t>
            </w:r>
          </w:p>
          <w:p w14:paraId="67E0D3E1" w14:textId="6AA60CC8" w:rsidR="00395C19" w:rsidRPr="00A36DA5" w:rsidRDefault="00395C19" w:rsidP="00CF4185">
            <w:pPr>
              <w:pStyle w:val="ItemAction"/>
              <w:spacing w:after="0"/>
              <w:ind w:left="0"/>
            </w:pPr>
            <w:r w:rsidRPr="00A36DA5">
              <w:t>2. Designat</w:t>
            </w:r>
            <w:r w:rsidR="00336C35" w:rsidRPr="00A36DA5">
              <w:t xml:space="preserve">e Mayor Arreguin and Councilmember Lunaparra </w:t>
            </w:r>
            <w:r w:rsidR="00336C35" w:rsidRPr="00A36DA5">
              <w:rPr>
                <w:rFonts w:cs="Arial"/>
              </w:rPr>
              <w:t>to file ballot measure arguments on this measure as provided for in Elections Code Section 9282.</w:t>
            </w:r>
          </w:p>
          <w:p w14:paraId="2FA40AD1" w14:textId="7001B867" w:rsidR="00395C19" w:rsidRDefault="00395C19" w:rsidP="00A977BE">
            <w:pPr>
              <w:rPr>
                <w:rFonts w:ascii="Arial" w:hAnsi="Arial" w:cs="Arial"/>
              </w:rPr>
            </w:pPr>
            <w:r w:rsidRPr="00A36DA5">
              <w:rPr>
                <w:rFonts w:ascii="Arial" w:hAnsi="Arial" w:cs="Arial"/>
                <w:b/>
              </w:rPr>
              <w:t>Vote:</w:t>
            </w:r>
            <w:r w:rsidRPr="00A36DA5">
              <w:rPr>
                <w:rFonts w:ascii="Arial" w:hAnsi="Arial" w:cs="Arial"/>
              </w:rPr>
              <w:t xml:space="preserve"> </w:t>
            </w:r>
            <w:r w:rsidR="00B127FF" w:rsidRPr="00A36DA5">
              <w:rPr>
                <w:rFonts w:ascii="Arial" w:hAnsi="Arial" w:cs="Arial"/>
              </w:rPr>
              <w:t>All Ayes.</w:t>
            </w:r>
          </w:p>
        </w:tc>
      </w:tr>
    </w:tbl>
    <w:p w14:paraId="16D5B23C" w14:textId="77777777" w:rsidR="00F1461A" w:rsidRDefault="00F1461A">
      <w:pPr>
        <w:sectPr w:rsidR="00F1461A" w:rsidSect="007B1421">
          <w:headerReference w:type="even" r:id="rId50"/>
          <w:headerReference w:type="default" r:id="rId51"/>
          <w:headerReference w:type="first" r:id="rId52"/>
          <w:type w:val="continuous"/>
          <w:pgSz w:w="12240" w:h="15840"/>
          <w:pgMar w:top="1440" w:right="1440" w:bottom="1440" w:left="1440" w:header="720" w:footer="720" w:gutter="0"/>
          <w:cols w:space="720"/>
          <w:docGrid w:linePitch="360"/>
        </w:sectPr>
      </w:pPr>
    </w:p>
    <w:p w14:paraId="7E5EB10F" w14:textId="214CB558"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0EC515C4" w14:textId="77777777" w:rsidTr="001D22E7">
        <w:trPr>
          <w:cantSplit/>
          <w:trHeight w:val="249"/>
        </w:trPr>
        <w:tc>
          <w:tcPr>
            <w:tcW w:w="720" w:type="dxa"/>
            <w:hideMark/>
          </w:tcPr>
          <w:p w14:paraId="11BB7AE6" w14:textId="5560817A" w:rsidR="001D22E7" w:rsidRPr="00291809" w:rsidRDefault="008C4ED5" w:rsidP="0065167E">
            <w:pPr>
              <w:rPr>
                <w:rFonts w:ascii="Arial" w:hAnsi="Arial" w:cs="Arial"/>
                <w:b/>
              </w:rPr>
            </w:pPr>
            <w:r w:rsidRPr="0012375D">
              <w:rPr>
                <w:rFonts w:ascii="Arial" w:hAnsi="Arial" w:cs="Arial"/>
                <w:b/>
              </w:rPr>
              <w:t>1</w:t>
            </w:r>
            <w:r w:rsidR="00186309">
              <w:rPr>
                <w:rFonts w:ascii="Arial" w:hAnsi="Arial" w:cs="Arial"/>
                <w:b/>
              </w:rPr>
              <w:t>9</w:t>
            </w:r>
            <w:r>
              <w:rPr>
                <w:rFonts w:ascii="Arial" w:hAnsi="Arial" w:cs="Arial"/>
                <w:b/>
              </w:rPr>
              <w:t>.</w:t>
            </w:r>
          </w:p>
        </w:tc>
        <w:tc>
          <w:tcPr>
            <w:tcW w:w="9273" w:type="dxa"/>
            <w:hideMark/>
          </w:tcPr>
          <w:p w14:paraId="1638F4D2" w14:textId="77777777" w:rsidR="001D22E7" w:rsidRDefault="008C4ED5" w:rsidP="00A977BE">
            <w:pPr>
              <w:rPr>
                <w:rFonts w:ascii="Arial" w:hAnsi="Arial" w:cs="Arial"/>
              </w:rPr>
            </w:pPr>
            <w:bookmarkStart w:id="30" w:name="I18928"/>
            <w:r w:rsidRPr="004A398D">
              <w:rPr>
                <w:rFonts w:ascii="Arial" w:hAnsi="Arial" w:cs="Arial"/>
                <w:b/>
              </w:rPr>
              <w:t>Initiative Petition – Initiative Ordinance to Adopt a Special Tax on Natural Gas Consumption in Buildings 15,000 Sq. Ft. or Larger</w:t>
            </w:r>
            <w:bookmarkEnd w:id="30"/>
            <w:r>
              <w:rPr>
                <w:rFonts w:ascii="Arial" w:hAnsi="Arial" w:cs="Arial"/>
                <w:b/>
              </w:rPr>
              <w:br/>
              <w:t>From: City Manager</w:t>
            </w:r>
            <w:r>
              <w:rPr>
                <w:rFonts w:ascii="Arial" w:hAnsi="Arial" w:cs="Arial"/>
                <w:b/>
              </w:rPr>
              <w:br/>
            </w:r>
            <w:r w:rsidRPr="005D377A">
              <w:rPr>
                <w:rFonts w:ascii="Arial" w:hAnsi="Arial" w:cs="Arial"/>
                <w:b/>
              </w:rPr>
              <w:t xml:space="preserve">Recommendation: </w:t>
            </w:r>
            <w:r w:rsidR="00A977BE">
              <w:rPr>
                <w:rFonts w:ascii="Arial" w:hAnsi="Arial" w:cs="Arial"/>
                <w:b/>
              </w:rPr>
              <w:br/>
            </w:r>
            <w:r>
              <w:rPr>
                <w:rFonts w:ascii="Arial" w:hAnsi="Arial" w:cs="Arial"/>
              </w:rPr>
              <w:t>1. Take action on the initiative petition to:</w:t>
            </w:r>
            <w:r w:rsidR="00A977BE">
              <w:rPr>
                <w:rFonts w:ascii="Arial" w:hAnsi="Arial" w:cs="Arial"/>
              </w:rPr>
              <w:br/>
            </w:r>
            <w:r>
              <w:rPr>
                <w:rFonts w:ascii="Arial" w:hAnsi="Arial" w:cs="Arial"/>
              </w:rPr>
              <w:t>a. Adopt the provisions of the measure without alteration.</w:t>
            </w:r>
            <w:r w:rsidR="00A977BE">
              <w:rPr>
                <w:rFonts w:ascii="Arial" w:hAnsi="Arial" w:cs="Arial"/>
              </w:rPr>
              <w:br/>
            </w:r>
            <w:r>
              <w:rPr>
                <w:rFonts w:ascii="Arial" w:hAnsi="Arial" w:cs="Arial"/>
              </w:rPr>
              <w:t>-OR-</w:t>
            </w:r>
            <w:r w:rsidR="00A977BE">
              <w:rPr>
                <w:rFonts w:ascii="Arial" w:hAnsi="Arial" w:cs="Arial"/>
              </w:rPr>
              <w:br/>
            </w:r>
            <w:r>
              <w:rPr>
                <w:rFonts w:ascii="Arial" w:hAnsi="Arial" w:cs="Arial"/>
              </w:rPr>
              <w:t>b. Adopt a Resolution submitting the measure, without alteration, to a vote of the people at the November 5, 2024 General Municipal Election.</w:t>
            </w:r>
            <w:r w:rsidR="00A977BE">
              <w:rPr>
                <w:rFonts w:ascii="Arial" w:hAnsi="Arial" w:cs="Arial"/>
              </w:rPr>
              <w:br/>
            </w:r>
            <w:r>
              <w:rPr>
                <w:rFonts w:ascii="Arial" w:hAnsi="Arial" w:cs="Arial"/>
              </w:rPr>
              <w:t>2. Designate, by motion, specific members of the Council to file ballot measure arguments on this measure as provided for in Elections Code Section 9282.</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 direct fiscal impacts</w:t>
            </w:r>
            <w:r>
              <w:rPr>
                <w:rFonts w:ascii="Arial" w:hAnsi="Arial" w:cs="Arial"/>
              </w:rPr>
              <w:br/>
              <w:t xml:space="preserve">Contact: </w:t>
            </w:r>
            <w:r w:rsidRPr="00C53F61">
              <w:rPr>
                <w:rFonts w:ascii="Arial" w:hAnsi="Arial" w:cs="Arial"/>
              </w:rPr>
              <w:t>Mark Numainville, City Clerk, (510) 981-6900</w:t>
            </w:r>
          </w:p>
          <w:p w14:paraId="0A5F8D86" w14:textId="6498025D" w:rsidR="00395C19" w:rsidRDefault="00395C19" w:rsidP="00EC74D4">
            <w:pPr>
              <w:pStyle w:val="ItemAction"/>
              <w:spacing w:after="0"/>
              <w:ind w:left="0"/>
              <w:rPr>
                <w:rFonts w:cs="Arial"/>
              </w:rPr>
            </w:pPr>
            <w:r w:rsidRPr="003720F3">
              <w:rPr>
                <w:b/>
              </w:rPr>
              <w:t>Action:</w:t>
            </w:r>
            <w:r w:rsidRPr="003720F3">
              <w:t xml:space="preserve"> </w:t>
            </w:r>
            <w:r w:rsidR="00EC74D4">
              <w:rPr>
                <w:rFonts w:cs="Arial"/>
              </w:rPr>
              <w:t>Scheduled for the July 30, 2024 special meeting for ballot measures.</w:t>
            </w:r>
          </w:p>
        </w:tc>
      </w:tr>
    </w:tbl>
    <w:p w14:paraId="3C94730C" w14:textId="77777777" w:rsidR="00C65EC9" w:rsidRDefault="00C65EC9">
      <w:pPr>
        <w:sectPr w:rsidR="00C65EC9" w:rsidSect="007B1421">
          <w:headerReference w:type="even" r:id="rId53"/>
          <w:headerReference w:type="default" r:id="rId54"/>
          <w:headerReference w:type="first" r:id="rId55"/>
          <w:type w:val="continuous"/>
          <w:pgSz w:w="12240" w:h="15840"/>
          <w:pgMar w:top="1440" w:right="1440" w:bottom="1440" w:left="1440" w:header="720" w:footer="720" w:gutter="0"/>
          <w:cols w:space="720"/>
          <w:docGrid w:linePitch="360"/>
        </w:sectPr>
      </w:pPr>
    </w:p>
    <w:p w14:paraId="39E0A9A4" w14:textId="3EB18DA9"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6240D039" w14:textId="77777777" w:rsidTr="001D22E7">
        <w:trPr>
          <w:cantSplit/>
          <w:trHeight w:val="249"/>
        </w:trPr>
        <w:tc>
          <w:tcPr>
            <w:tcW w:w="720" w:type="dxa"/>
            <w:hideMark/>
          </w:tcPr>
          <w:p w14:paraId="7AD8BD36" w14:textId="477E3F83" w:rsidR="001D22E7" w:rsidRPr="00291809" w:rsidRDefault="00186309" w:rsidP="0065167E">
            <w:pPr>
              <w:rPr>
                <w:rFonts w:ascii="Arial" w:hAnsi="Arial" w:cs="Arial"/>
                <w:b/>
              </w:rPr>
            </w:pPr>
            <w:r>
              <w:rPr>
                <w:rFonts w:ascii="Arial" w:hAnsi="Arial" w:cs="Arial"/>
                <w:b/>
              </w:rPr>
              <w:lastRenderedPageBreak/>
              <w:t>20</w:t>
            </w:r>
            <w:r w:rsidR="008C4ED5">
              <w:rPr>
                <w:rFonts w:ascii="Arial" w:hAnsi="Arial" w:cs="Arial"/>
                <w:b/>
              </w:rPr>
              <w:t>.</w:t>
            </w:r>
          </w:p>
        </w:tc>
        <w:tc>
          <w:tcPr>
            <w:tcW w:w="9273" w:type="dxa"/>
            <w:hideMark/>
          </w:tcPr>
          <w:p w14:paraId="196F30E7" w14:textId="77777777" w:rsidR="001D22E7" w:rsidRDefault="008C4ED5" w:rsidP="00A977BE">
            <w:pPr>
              <w:rPr>
                <w:rFonts w:ascii="Arial" w:hAnsi="Arial" w:cs="Arial"/>
              </w:rPr>
            </w:pPr>
            <w:bookmarkStart w:id="32" w:name="I18927"/>
            <w:r w:rsidRPr="004A398D">
              <w:rPr>
                <w:rFonts w:ascii="Arial" w:hAnsi="Arial" w:cs="Arial"/>
                <w:b/>
              </w:rPr>
              <w:t>Initiative Petition – Ordinance Creating a Parcel Tax for the Purpose of Funding Repairs and Improvements to Streets, Sidewalks and Pedestrian Paths (Fix the Streets &amp; Sidewalks)</w:t>
            </w:r>
            <w:bookmarkEnd w:id="32"/>
            <w:r>
              <w:rPr>
                <w:rFonts w:ascii="Arial" w:hAnsi="Arial" w:cs="Arial"/>
                <w:b/>
              </w:rPr>
              <w:br/>
              <w:t>From: City Manager</w:t>
            </w:r>
            <w:r>
              <w:rPr>
                <w:rFonts w:ascii="Arial" w:hAnsi="Arial" w:cs="Arial"/>
                <w:b/>
              </w:rPr>
              <w:br/>
            </w:r>
            <w:r w:rsidRPr="005D377A">
              <w:rPr>
                <w:rFonts w:ascii="Arial" w:hAnsi="Arial" w:cs="Arial"/>
                <w:b/>
              </w:rPr>
              <w:t xml:space="preserve">Recommendation: </w:t>
            </w:r>
            <w:r w:rsidR="00A977BE">
              <w:rPr>
                <w:rFonts w:ascii="Arial" w:hAnsi="Arial" w:cs="Arial"/>
                <w:b/>
              </w:rPr>
              <w:br/>
            </w:r>
            <w:r>
              <w:rPr>
                <w:rFonts w:ascii="Arial" w:hAnsi="Arial" w:cs="Arial"/>
              </w:rPr>
              <w:t>1. Take action on the initiative petition to:</w:t>
            </w:r>
            <w:r w:rsidR="00A977BE">
              <w:rPr>
                <w:rFonts w:ascii="Arial" w:hAnsi="Arial" w:cs="Arial"/>
              </w:rPr>
              <w:br/>
            </w:r>
            <w:r>
              <w:rPr>
                <w:rFonts w:ascii="Arial" w:hAnsi="Arial" w:cs="Arial"/>
              </w:rPr>
              <w:t>a. Adopt the provisions of the measure without alteration.</w:t>
            </w:r>
            <w:r w:rsidR="00A977BE">
              <w:rPr>
                <w:rFonts w:ascii="Arial" w:hAnsi="Arial" w:cs="Arial"/>
              </w:rPr>
              <w:br/>
            </w:r>
            <w:r>
              <w:rPr>
                <w:rFonts w:ascii="Arial" w:hAnsi="Arial" w:cs="Arial"/>
              </w:rPr>
              <w:t>-OR-</w:t>
            </w:r>
            <w:r w:rsidR="00A977BE">
              <w:rPr>
                <w:rFonts w:ascii="Arial" w:hAnsi="Arial" w:cs="Arial"/>
              </w:rPr>
              <w:br/>
            </w:r>
            <w:r>
              <w:rPr>
                <w:rFonts w:ascii="Arial" w:hAnsi="Arial" w:cs="Arial"/>
              </w:rPr>
              <w:t>b. Adopt a Resolution submitting the measure, without alteration, to a vote of the people at the November 5, 2024 General Municipal Election.</w:t>
            </w:r>
            <w:r w:rsidR="00A977BE">
              <w:rPr>
                <w:rFonts w:ascii="Arial" w:hAnsi="Arial" w:cs="Arial"/>
              </w:rPr>
              <w:br/>
            </w:r>
            <w:r>
              <w:rPr>
                <w:rFonts w:ascii="Arial" w:hAnsi="Arial" w:cs="Arial"/>
              </w:rPr>
              <w:t>2. Designate, by motion, specific members of the Council to file ballot measure arguments on this measure as provided for in Elections Code Section 9282.</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 direct fiscal impacts</w:t>
            </w:r>
            <w:r>
              <w:rPr>
                <w:rFonts w:ascii="Arial" w:hAnsi="Arial" w:cs="Arial"/>
              </w:rPr>
              <w:br/>
              <w:t xml:space="preserve">Contact: </w:t>
            </w:r>
            <w:r w:rsidRPr="00C53F61">
              <w:rPr>
                <w:rFonts w:ascii="Arial" w:hAnsi="Arial" w:cs="Arial"/>
              </w:rPr>
              <w:t>Mark Numainville, City Clerk, (510) 981-6900</w:t>
            </w:r>
          </w:p>
          <w:p w14:paraId="7C97AFD1" w14:textId="5886FB94" w:rsidR="00395C19" w:rsidRPr="00EC74D4" w:rsidRDefault="00395C19" w:rsidP="00395C19">
            <w:pPr>
              <w:rPr>
                <w:rFonts w:ascii="Arial" w:hAnsi="Arial" w:cs="Arial"/>
              </w:rPr>
            </w:pPr>
            <w:r w:rsidRPr="00EC74D4">
              <w:rPr>
                <w:rFonts w:ascii="Arial" w:hAnsi="Arial" w:cs="Arial"/>
                <w:b/>
              </w:rPr>
              <w:t>Action:</w:t>
            </w:r>
            <w:r w:rsidRPr="00EC74D4">
              <w:rPr>
                <w:rFonts w:ascii="Arial" w:hAnsi="Arial" w:cs="Arial"/>
              </w:rPr>
              <w:t xml:space="preserve"> </w:t>
            </w:r>
            <w:r w:rsidR="00EC74D4" w:rsidRPr="00EC74D4">
              <w:rPr>
                <w:rFonts w:ascii="Arial" w:hAnsi="Arial" w:cs="Arial"/>
              </w:rPr>
              <w:t>Scheduled for the July 30, 2024 special meeting for ballot measures.</w:t>
            </w:r>
          </w:p>
        </w:tc>
      </w:tr>
    </w:tbl>
    <w:p w14:paraId="6B80F8BD" w14:textId="77777777" w:rsidR="007B1421" w:rsidRDefault="007B1421">
      <w:pPr>
        <w:sectPr w:rsidR="007B1421" w:rsidSect="007B1421">
          <w:headerReference w:type="even" r:id="rId56"/>
          <w:headerReference w:type="default" r:id="rId57"/>
          <w:headerReference w:type="first" r:id="rId58"/>
          <w:type w:val="continuous"/>
          <w:pgSz w:w="12240" w:h="15840"/>
          <w:pgMar w:top="1440" w:right="1440" w:bottom="1440" w:left="1440" w:header="720" w:footer="720" w:gutter="0"/>
          <w:cols w:space="720"/>
          <w:docGrid w:linePitch="360"/>
        </w:sectPr>
      </w:pPr>
    </w:p>
    <w:p w14:paraId="4DD3694A" w14:textId="2AB6D80A"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1BA27576" w14:textId="77777777" w:rsidTr="001D22E7">
        <w:trPr>
          <w:cantSplit/>
          <w:trHeight w:val="249"/>
        </w:trPr>
        <w:tc>
          <w:tcPr>
            <w:tcW w:w="720" w:type="dxa"/>
            <w:hideMark/>
          </w:tcPr>
          <w:p w14:paraId="427B14D3" w14:textId="306978AE" w:rsidR="001D22E7" w:rsidRPr="00291809" w:rsidRDefault="00186309" w:rsidP="0065167E">
            <w:pPr>
              <w:rPr>
                <w:rFonts w:ascii="Arial" w:hAnsi="Arial" w:cs="Arial"/>
                <w:b/>
              </w:rPr>
            </w:pPr>
            <w:r>
              <w:rPr>
                <w:rFonts w:ascii="Arial" w:hAnsi="Arial" w:cs="Arial"/>
                <w:b/>
              </w:rPr>
              <w:t>21</w:t>
            </w:r>
            <w:r w:rsidR="008C4ED5">
              <w:rPr>
                <w:rFonts w:ascii="Arial" w:hAnsi="Arial" w:cs="Arial"/>
                <w:b/>
              </w:rPr>
              <w:t>.</w:t>
            </w:r>
          </w:p>
        </w:tc>
        <w:tc>
          <w:tcPr>
            <w:tcW w:w="9273" w:type="dxa"/>
            <w:hideMark/>
          </w:tcPr>
          <w:p w14:paraId="7665C817" w14:textId="77777777" w:rsidR="001D22E7" w:rsidRDefault="008C4ED5" w:rsidP="00A977BE">
            <w:pPr>
              <w:rPr>
                <w:rFonts w:ascii="Arial" w:hAnsi="Arial" w:cs="Arial"/>
              </w:rPr>
            </w:pPr>
            <w:bookmarkStart w:id="34" w:name="I18929"/>
            <w:r w:rsidRPr="004A398D">
              <w:rPr>
                <w:rFonts w:ascii="Arial" w:hAnsi="Arial" w:cs="Arial"/>
                <w:b/>
              </w:rPr>
              <w:t>Initiative Petition – Initiative Ordinance Requiring the Adoption of Minimum Indoor Air Quality Standards in City-Owned and City-Leased Buildings</w:t>
            </w:r>
            <w:bookmarkEnd w:id="34"/>
            <w:r>
              <w:rPr>
                <w:rFonts w:ascii="Arial" w:hAnsi="Arial" w:cs="Arial"/>
                <w:b/>
              </w:rPr>
              <w:br/>
              <w:t>From: City Manager</w:t>
            </w:r>
            <w:r>
              <w:rPr>
                <w:rFonts w:ascii="Arial" w:hAnsi="Arial" w:cs="Arial"/>
                <w:b/>
              </w:rPr>
              <w:br/>
            </w:r>
            <w:r w:rsidRPr="005D377A">
              <w:rPr>
                <w:rFonts w:ascii="Arial" w:hAnsi="Arial" w:cs="Arial"/>
                <w:b/>
              </w:rPr>
              <w:t xml:space="preserve">Recommendation: </w:t>
            </w:r>
            <w:r w:rsidR="00A977BE">
              <w:rPr>
                <w:rFonts w:ascii="Arial" w:hAnsi="Arial" w:cs="Arial"/>
                <w:b/>
              </w:rPr>
              <w:br/>
            </w:r>
            <w:r>
              <w:rPr>
                <w:rFonts w:ascii="Arial" w:hAnsi="Arial" w:cs="Arial"/>
              </w:rPr>
              <w:t>1. Take action on the initiative petition to:</w:t>
            </w:r>
            <w:r w:rsidR="00A977BE">
              <w:rPr>
                <w:rFonts w:ascii="Arial" w:hAnsi="Arial" w:cs="Arial"/>
              </w:rPr>
              <w:br/>
            </w:r>
            <w:r>
              <w:rPr>
                <w:rFonts w:ascii="Arial" w:hAnsi="Arial" w:cs="Arial"/>
              </w:rPr>
              <w:t>a. Adopt the provisions of the measure without alteration.</w:t>
            </w:r>
            <w:r w:rsidR="00A977BE">
              <w:rPr>
                <w:rFonts w:ascii="Arial" w:hAnsi="Arial" w:cs="Arial"/>
              </w:rPr>
              <w:br/>
            </w:r>
            <w:r>
              <w:rPr>
                <w:rFonts w:ascii="Arial" w:hAnsi="Arial" w:cs="Arial"/>
              </w:rPr>
              <w:t>-OR-</w:t>
            </w:r>
            <w:r w:rsidR="00A977BE">
              <w:rPr>
                <w:rFonts w:ascii="Arial" w:hAnsi="Arial" w:cs="Arial"/>
              </w:rPr>
              <w:br/>
            </w:r>
            <w:r>
              <w:rPr>
                <w:rFonts w:ascii="Arial" w:hAnsi="Arial" w:cs="Arial"/>
              </w:rPr>
              <w:t>b. Adopt a Resolution submitting the measure, without alteration, to a vote of the people at the November 5, 2024 General Municipal Election.</w:t>
            </w:r>
            <w:r w:rsidR="00A977BE">
              <w:rPr>
                <w:rFonts w:ascii="Arial" w:hAnsi="Arial" w:cs="Arial"/>
              </w:rPr>
              <w:br/>
            </w:r>
            <w:r>
              <w:rPr>
                <w:rFonts w:ascii="Arial" w:hAnsi="Arial" w:cs="Arial"/>
              </w:rPr>
              <w:t>2. Designate, by motion, specific members of the Council to file ballot measure arguments on this measure as provided for in Elections Code Section 9282.</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 direct fiscal impacts</w:t>
            </w:r>
            <w:r>
              <w:rPr>
                <w:rFonts w:ascii="Arial" w:hAnsi="Arial" w:cs="Arial"/>
              </w:rPr>
              <w:br/>
              <w:t xml:space="preserve">Contact: </w:t>
            </w:r>
            <w:r w:rsidRPr="00C53F61">
              <w:rPr>
                <w:rFonts w:ascii="Arial" w:hAnsi="Arial" w:cs="Arial"/>
              </w:rPr>
              <w:t>Mark Numainville, City Clerk, (510) 981-6900</w:t>
            </w:r>
          </w:p>
          <w:p w14:paraId="2535CA66" w14:textId="18206AC2" w:rsidR="00395C19" w:rsidRPr="00EC74D4" w:rsidRDefault="00395C19" w:rsidP="00395C19">
            <w:pPr>
              <w:rPr>
                <w:rFonts w:ascii="Arial" w:hAnsi="Arial" w:cs="Arial"/>
              </w:rPr>
            </w:pPr>
            <w:r w:rsidRPr="00EC74D4">
              <w:rPr>
                <w:rFonts w:ascii="Arial" w:hAnsi="Arial" w:cs="Arial"/>
                <w:b/>
              </w:rPr>
              <w:t>Action:</w:t>
            </w:r>
            <w:r w:rsidRPr="00EC74D4">
              <w:rPr>
                <w:rFonts w:ascii="Arial" w:hAnsi="Arial" w:cs="Arial"/>
              </w:rPr>
              <w:t xml:space="preserve"> </w:t>
            </w:r>
            <w:r w:rsidR="00EC74D4" w:rsidRPr="00EC74D4">
              <w:rPr>
                <w:rFonts w:ascii="Arial" w:hAnsi="Arial" w:cs="Arial"/>
              </w:rPr>
              <w:t>Scheduled for the July 30, 2024 special meeting for ballot measures.</w:t>
            </w:r>
          </w:p>
        </w:tc>
      </w:tr>
    </w:tbl>
    <w:p w14:paraId="3B7146DF" w14:textId="77777777" w:rsidR="004D2EE7" w:rsidRDefault="004D2EE7">
      <w:pPr>
        <w:sectPr w:rsidR="004D2EE7" w:rsidSect="007B1421">
          <w:headerReference w:type="even" r:id="rId59"/>
          <w:headerReference w:type="default" r:id="rId60"/>
          <w:headerReference w:type="first" r:id="rId61"/>
          <w:type w:val="continuous"/>
          <w:pgSz w:w="12240" w:h="15840"/>
          <w:pgMar w:top="1440" w:right="1440" w:bottom="1440" w:left="1440" w:header="720" w:footer="720" w:gutter="0"/>
          <w:cols w:space="720"/>
          <w:docGrid w:linePitch="360"/>
        </w:sectPr>
      </w:pPr>
    </w:p>
    <w:p w14:paraId="4280F181" w14:textId="38C011A2"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468A0D4C" w14:textId="77777777" w:rsidTr="001D22E7">
        <w:trPr>
          <w:cantSplit/>
          <w:trHeight w:val="249"/>
        </w:trPr>
        <w:tc>
          <w:tcPr>
            <w:tcW w:w="720" w:type="dxa"/>
            <w:hideMark/>
          </w:tcPr>
          <w:p w14:paraId="67BDC032" w14:textId="7C88B23C" w:rsidR="001D22E7" w:rsidRPr="00291809" w:rsidRDefault="00186309" w:rsidP="0065167E">
            <w:pPr>
              <w:rPr>
                <w:rFonts w:ascii="Arial" w:hAnsi="Arial" w:cs="Arial"/>
                <w:b/>
              </w:rPr>
            </w:pPr>
            <w:r>
              <w:rPr>
                <w:rFonts w:ascii="Arial" w:hAnsi="Arial" w:cs="Arial"/>
                <w:b/>
              </w:rPr>
              <w:t>22</w:t>
            </w:r>
            <w:r w:rsidR="008C4ED5">
              <w:rPr>
                <w:rFonts w:ascii="Arial" w:hAnsi="Arial" w:cs="Arial"/>
                <w:b/>
              </w:rPr>
              <w:t>.</w:t>
            </w:r>
          </w:p>
        </w:tc>
        <w:tc>
          <w:tcPr>
            <w:tcW w:w="9273" w:type="dxa"/>
            <w:hideMark/>
          </w:tcPr>
          <w:p w14:paraId="15000A9B" w14:textId="77777777" w:rsidR="001D22E7" w:rsidRDefault="008C4ED5" w:rsidP="00A977BE">
            <w:pPr>
              <w:rPr>
                <w:rFonts w:ascii="Arial" w:hAnsi="Arial" w:cs="Arial"/>
              </w:rPr>
            </w:pPr>
            <w:bookmarkStart w:id="36" w:name="I18931"/>
            <w:r w:rsidRPr="004A398D">
              <w:rPr>
                <w:rFonts w:ascii="Arial" w:hAnsi="Arial" w:cs="Arial"/>
                <w:b/>
              </w:rPr>
              <w:t>Initiative Petition – Ordinance to Establish a Parcel Tax to Fund Repairs and Improvements to Streets, Sidewalks, and Pedestrian Paths (SAFE STREETS)</w:t>
            </w:r>
            <w:bookmarkEnd w:id="36"/>
            <w:r>
              <w:rPr>
                <w:rFonts w:ascii="Arial" w:hAnsi="Arial" w:cs="Arial"/>
                <w:b/>
              </w:rPr>
              <w:br/>
              <w:t>From: City Manager</w:t>
            </w:r>
            <w:r>
              <w:rPr>
                <w:rFonts w:ascii="Arial" w:hAnsi="Arial" w:cs="Arial"/>
                <w:b/>
              </w:rPr>
              <w:br/>
            </w:r>
            <w:r w:rsidRPr="005D377A">
              <w:rPr>
                <w:rFonts w:ascii="Arial" w:hAnsi="Arial" w:cs="Arial"/>
                <w:b/>
              </w:rPr>
              <w:t xml:space="preserve">Recommendation: </w:t>
            </w:r>
            <w:r w:rsidR="00A977BE">
              <w:rPr>
                <w:rFonts w:ascii="Arial" w:hAnsi="Arial" w:cs="Arial"/>
                <w:b/>
              </w:rPr>
              <w:br/>
            </w:r>
            <w:r>
              <w:rPr>
                <w:rFonts w:ascii="Arial" w:hAnsi="Arial" w:cs="Arial"/>
              </w:rPr>
              <w:t>1. Take action on the initiative petition to:</w:t>
            </w:r>
            <w:r w:rsidR="00A977BE">
              <w:rPr>
                <w:rFonts w:ascii="Arial" w:hAnsi="Arial" w:cs="Arial"/>
              </w:rPr>
              <w:br/>
            </w:r>
            <w:r>
              <w:rPr>
                <w:rFonts w:ascii="Arial" w:hAnsi="Arial" w:cs="Arial"/>
              </w:rPr>
              <w:t>a. Adopt the provisions of the measure without alteration.</w:t>
            </w:r>
            <w:r w:rsidR="00A977BE">
              <w:rPr>
                <w:rFonts w:ascii="Arial" w:hAnsi="Arial" w:cs="Arial"/>
              </w:rPr>
              <w:br/>
            </w:r>
            <w:r>
              <w:rPr>
                <w:rFonts w:ascii="Arial" w:hAnsi="Arial" w:cs="Arial"/>
              </w:rPr>
              <w:t>-OR-</w:t>
            </w:r>
            <w:r w:rsidR="00A977BE">
              <w:rPr>
                <w:rFonts w:ascii="Arial" w:hAnsi="Arial" w:cs="Arial"/>
              </w:rPr>
              <w:br/>
            </w:r>
            <w:r>
              <w:rPr>
                <w:rFonts w:ascii="Arial" w:hAnsi="Arial" w:cs="Arial"/>
              </w:rPr>
              <w:t>b. Adopt a Resolution submitting the measure, without alteration, to a vote of the people at the November 5, 2024 General Municipal Election.</w:t>
            </w:r>
            <w:r w:rsidR="00A977BE">
              <w:rPr>
                <w:rFonts w:ascii="Arial" w:hAnsi="Arial" w:cs="Arial"/>
              </w:rPr>
              <w:br/>
            </w:r>
            <w:r>
              <w:rPr>
                <w:rFonts w:ascii="Arial" w:hAnsi="Arial" w:cs="Arial"/>
              </w:rPr>
              <w:t>2. Designate, by motion, specific members of the Council to file ballot measure arguments on this measure as provided for in Elections Code Section 9282.</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No direct fiscal impacts</w:t>
            </w:r>
            <w:r>
              <w:rPr>
                <w:rFonts w:ascii="Arial" w:hAnsi="Arial" w:cs="Arial"/>
              </w:rPr>
              <w:br/>
              <w:t xml:space="preserve">Contact: </w:t>
            </w:r>
            <w:r w:rsidRPr="00C53F61">
              <w:rPr>
                <w:rFonts w:ascii="Arial" w:hAnsi="Arial" w:cs="Arial"/>
              </w:rPr>
              <w:t>Mark Numainville, City Clerk, (510) 981-6900</w:t>
            </w:r>
          </w:p>
          <w:p w14:paraId="6C7102EC" w14:textId="316726CC" w:rsidR="00395C19" w:rsidRPr="00EC74D4" w:rsidRDefault="00395C19" w:rsidP="00395C19">
            <w:pPr>
              <w:rPr>
                <w:rFonts w:ascii="Arial" w:hAnsi="Arial" w:cs="Arial"/>
              </w:rPr>
            </w:pPr>
            <w:r w:rsidRPr="00EC74D4">
              <w:rPr>
                <w:rFonts w:ascii="Arial" w:hAnsi="Arial" w:cs="Arial"/>
                <w:b/>
              </w:rPr>
              <w:t>Action:</w:t>
            </w:r>
            <w:r w:rsidRPr="00EC74D4">
              <w:rPr>
                <w:rFonts w:ascii="Arial" w:hAnsi="Arial" w:cs="Arial"/>
              </w:rPr>
              <w:t xml:space="preserve"> </w:t>
            </w:r>
            <w:r w:rsidR="00EC74D4" w:rsidRPr="00EC74D4">
              <w:rPr>
                <w:rFonts w:ascii="Arial" w:hAnsi="Arial" w:cs="Arial"/>
              </w:rPr>
              <w:t>Scheduled for the July 30, 2024 special meeting for ballot measures.</w:t>
            </w:r>
          </w:p>
        </w:tc>
      </w:tr>
    </w:tbl>
    <w:p w14:paraId="56D8521D" w14:textId="77777777" w:rsidR="004E388C" w:rsidRDefault="004E388C">
      <w:pPr>
        <w:sectPr w:rsidR="004E388C" w:rsidSect="007B1421">
          <w:headerReference w:type="even" r:id="rId62"/>
          <w:headerReference w:type="default" r:id="rId63"/>
          <w:headerReference w:type="first" r:id="rId64"/>
          <w:type w:val="continuous"/>
          <w:pgSz w:w="12240" w:h="15840"/>
          <w:pgMar w:top="1440" w:right="1440" w:bottom="1440" w:left="1440" w:header="720" w:footer="720" w:gutter="0"/>
          <w:cols w:space="720"/>
          <w:docGrid w:linePitch="360"/>
        </w:sectPr>
      </w:pPr>
    </w:p>
    <w:p w14:paraId="32482D42" w14:textId="77777777" w:rsidR="00FB69D4" w:rsidRDefault="00FB69D4"/>
    <w:tbl>
      <w:tblPr>
        <w:tblW w:w="9849" w:type="dxa"/>
        <w:tblInd w:w="-130" w:type="dxa"/>
        <w:tblLook w:val="01E0" w:firstRow="1" w:lastRow="1" w:firstColumn="1" w:lastColumn="1" w:noHBand="0" w:noVBand="0"/>
      </w:tblPr>
      <w:tblGrid>
        <w:gridCol w:w="9849"/>
      </w:tblGrid>
      <w:tr w:rsidR="00A20B78" w14:paraId="6E6159B8" w14:textId="77777777" w:rsidTr="00CF4185">
        <w:trPr>
          <w:trHeight w:val="262"/>
        </w:trPr>
        <w:tc>
          <w:tcPr>
            <w:tcW w:w="9849" w:type="dxa"/>
            <w:hideMark/>
          </w:tcPr>
          <w:p w14:paraId="4BA40504" w14:textId="5CDED512" w:rsidR="002C4BF0" w:rsidRDefault="002C4BF0" w:rsidP="00796A7D">
            <w:pPr>
              <w:pStyle w:val="AgendaHeading3"/>
              <w:spacing w:after="0"/>
              <w:ind w:left="-55"/>
            </w:pPr>
            <w:bookmarkStart w:id="38" w:name="_Hlk169611590"/>
          </w:p>
        </w:tc>
      </w:tr>
      <w:bookmarkEnd w:id="38"/>
    </w:tbl>
    <w:p w14:paraId="27BBDDEF"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17850379" w14:textId="77777777" w:rsidTr="001D22E7">
        <w:trPr>
          <w:cantSplit/>
          <w:trHeight w:val="249"/>
        </w:trPr>
        <w:tc>
          <w:tcPr>
            <w:tcW w:w="720" w:type="dxa"/>
            <w:hideMark/>
          </w:tcPr>
          <w:p w14:paraId="6D3DD77D" w14:textId="331D808C" w:rsidR="001D22E7" w:rsidRPr="00291809" w:rsidRDefault="00FB69D4" w:rsidP="0065167E">
            <w:pPr>
              <w:rPr>
                <w:rFonts w:ascii="Arial" w:hAnsi="Arial" w:cs="Arial"/>
                <w:b/>
              </w:rPr>
            </w:pPr>
            <w:r>
              <w:rPr>
                <w:rFonts w:ascii="Arial" w:hAnsi="Arial" w:cs="Arial"/>
                <w:b/>
              </w:rPr>
              <w:t>2</w:t>
            </w:r>
            <w:r w:rsidR="00186309">
              <w:rPr>
                <w:rFonts w:ascii="Arial" w:hAnsi="Arial" w:cs="Arial"/>
                <w:b/>
              </w:rPr>
              <w:t>3</w:t>
            </w:r>
            <w:r w:rsidR="008C4ED5">
              <w:rPr>
                <w:rFonts w:ascii="Arial" w:hAnsi="Arial" w:cs="Arial"/>
                <w:b/>
              </w:rPr>
              <w:t>.</w:t>
            </w:r>
          </w:p>
        </w:tc>
        <w:tc>
          <w:tcPr>
            <w:tcW w:w="9273" w:type="dxa"/>
            <w:hideMark/>
          </w:tcPr>
          <w:p w14:paraId="7EC7D89B" w14:textId="13DB8A8E" w:rsidR="001D22E7" w:rsidRDefault="008C4ED5" w:rsidP="001D22E7">
            <w:pPr>
              <w:rPr>
                <w:rFonts w:ascii="Arial" w:hAnsi="Arial" w:cs="Arial"/>
              </w:rPr>
            </w:pPr>
            <w:bookmarkStart w:id="39" w:name="I18297"/>
            <w:r w:rsidRPr="004A398D">
              <w:rPr>
                <w:rFonts w:ascii="Arial" w:hAnsi="Arial" w:cs="Arial"/>
                <w:b/>
              </w:rPr>
              <w:t>Amendments to Berkeley Municipal Code 23C.22: Short Term Rentals</w:t>
            </w:r>
            <w:bookmarkEnd w:id="39"/>
            <w:r w:rsidR="00CC165D">
              <w:rPr>
                <w:rFonts w:ascii="Arial" w:hAnsi="Arial" w:cs="Arial"/>
                <w:b/>
              </w:rPr>
              <w:t xml:space="preserve"> </w:t>
            </w:r>
            <w:r w:rsidR="00CC165D" w:rsidRPr="0082062C">
              <w:rPr>
                <w:rFonts w:ascii="Arial" w:hAnsi="Arial" w:cs="Arial"/>
                <w:i/>
              </w:rPr>
              <w:t>(Reviewed by the Land Use, Housing, &amp; Economic Development Committee)</w:t>
            </w:r>
            <w:r>
              <w:rPr>
                <w:rFonts w:ascii="Arial" w:hAnsi="Arial" w:cs="Arial"/>
                <w:b/>
              </w:rPr>
              <w:br/>
              <w:t>From: Councilmember Harrison (Author)</w:t>
            </w:r>
            <w:r>
              <w:rPr>
                <w:rFonts w:ascii="Arial" w:hAnsi="Arial" w:cs="Arial"/>
                <w:b/>
              </w:rPr>
              <w:br/>
            </w:r>
            <w:r w:rsidRPr="005D377A">
              <w:rPr>
                <w:rFonts w:ascii="Arial" w:hAnsi="Arial" w:cs="Arial"/>
                <w:b/>
              </w:rPr>
              <w:t xml:space="preserve">Recommendation: </w:t>
            </w:r>
            <w:r>
              <w:rPr>
                <w:rFonts w:ascii="Arial" w:hAnsi="Arial" w:cs="Arial"/>
              </w:rPr>
              <w:t>Amend Berkeley Municipal Code 23C.22: Short Term Rentals to clarify the ordinance and insure adequate host responsibilities, tenant protections and remedies for violating the ordinance.</w:t>
            </w:r>
          </w:p>
          <w:p w14:paraId="4668510A" w14:textId="77777777" w:rsidR="001D22E7" w:rsidRDefault="008C4ED5" w:rsidP="001D22E7">
            <w:pPr>
              <w:rPr>
                <w:rFonts w:ascii="Arial" w:hAnsi="Arial" w:cs="Arial"/>
              </w:rPr>
            </w:pPr>
            <w:r w:rsidRPr="0048525A">
              <w:rPr>
                <w:rFonts w:ascii="Arial" w:hAnsi="Arial" w:cs="Arial"/>
                <w:i/>
              </w:rPr>
              <w:t>Policy Committee Recommendation</w:t>
            </w:r>
            <w:r w:rsidRPr="00A067BC">
              <w:rPr>
                <w:rFonts w:ascii="Arial" w:hAnsi="Arial" w:cs="Arial"/>
                <w:b/>
                <w:i/>
              </w:rPr>
              <w:t>:</w:t>
            </w:r>
            <w:r w:rsidRPr="00C949D2">
              <w:rPr>
                <w:rFonts w:ascii="Arial" w:hAnsi="Arial" w:cs="Arial"/>
                <w:i/>
              </w:rPr>
              <w:t xml:space="preserve"> Refer item to City Council with a qualified negative recommendation with the caveat that the ordinance cannot be passed without consideration and approval by the Planning Commission, and it is likely that elements of the proposal would violate State housing law.</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See report</w:t>
            </w:r>
            <w:r>
              <w:rPr>
                <w:rFonts w:ascii="Arial" w:hAnsi="Arial" w:cs="Arial"/>
              </w:rPr>
              <w:br/>
              <w:t xml:space="preserve">Contact: </w:t>
            </w:r>
            <w:r w:rsidRPr="00C53F61">
              <w:rPr>
                <w:rFonts w:ascii="Arial" w:hAnsi="Arial" w:cs="Arial"/>
              </w:rPr>
              <w:t>Kate Harrison, Councilmember, District 4, (510) 981-7140</w:t>
            </w:r>
          </w:p>
          <w:p w14:paraId="53CDC17F" w14:textId="517EE7A9" w:rsidR="00862671" w:rsidRDefault="00862671" w:rsidP="006367C5">
            <w:pPr>
              <w:pStyle w:val="ItemAction"/>
              <w:spacing w:after="0"/>
              <w:ind w:left="0"/>
              <w:rPr>
                <w:rFonts w:cs="Arial"/>
              </w:rPr>
            </w:pPr>
            <w:r w:rsidRPr="003720F3">
              <w:rPr>
                <w:b/>
              </w:rPr>
              <w:t>Action:</w:t>
            </w:r>
            <w:r w:rsidRPr="003720F3">
              <w:t xml:space="preserve"> </w:t>
            </w:r>
            <w:r w:rsidR="006367C5">
              <w:t>Moved to Consent Calendar and referred to the City Attorney for a legal opinion on the item. Requested that the item return to the Council agenda when the legal opinion is complete.</w:t>
            </w:r>
            <w:r w:rsidRPr="006F29EF">
              <w:rPr>
                <w:rFonts w:cs="Arial"/>
              </w:rPr>
              <w:t xml:space="preserve">  </w:t>
            </w:r>
          </w:p>
        </w:tc>
      </w:tr>
    </w:tbl>
    <w:p w14:paraId="58C49A58" w14:textId="77777777" w:rsidR="00CF4185" w:rsidRDefault="00CF4185"/>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1C1E68" w14:paraId="054B0EC4" w14:textId="77777777" w:rsidTr="00CF4185">
        <w:trPr>
          <w:trHeight w:val="249"/>
        </w:trPr>
        <w:tc>
          <w:tcPr>
            <w:tcW w:w="720" w:type="dxa"/>
            <w:hideMark/>
          </w:tcPr>
          <w:p w14:paraId="26DBD341" w14:textId="621AF0A9" w:rsidR="001C1E68" w:rsidRPr="00291809" w:rsidRDefault="001C1E68" w:rsidP="00CF4185">
            <w:pPr>
              <w:rPr>
                <w:rFonts w:ascii="Arial" w:hAnsi="Arial" w:cs="Arial"/>
                <w:b/>
              </w:rPr>
            </w:pPr>
            <w:r>
              <w:rPr>
                <w:rFonts w:ascii="Arial" w:hAnsi="Arial" w:cs="Arial"/>
                <w:b/>
              </w:rPr>
              <w:t>2</w:t>
            </w:r>
            <w:r w:rsidR="00186309">
              <w:rPr>
                <w:rFonts w:ascii="Arial" w:hAnsi="Arial" w:cs="Arial"/>
                <w:b/>
              </w:rPr>
              <w:t>4</w:t>
            </w:r>
            <w:r>
              <w:rPr>
                <w:rFonts w:ascii="Arial" w:hAnsi="Arial" w:cs="Arial"/>
                <w:b/>
              </w:rPr>
              <w:t>.</w:t>
            </w:r>
          </w:p>
        </w:tc>
        <w:tc>
          <w:tcPr>
            <w:tcW w:w="9273" w:type="dxa"/>
            <w:hideMark/>
          </w:tcPr>
          <w:p w14:paraId="5EC1402E" w14:textId="77777777" w:rsidR="001C1E68" w:rsidRPr="00E81D3A" w:rsidRDefault="001C1E68" w:rsidP="00CF4185">
            <w:pPr>
              <w:rPr>
                <w:rFonts w:ascii="Arial" w:hAnsi="Arial" w:cs="Arial"/>
              </w:rPr>
            </w:pPr>
            <w:r w:rsidRPr="004A398D">
              <w:rPr>
                <w:rFonts w:ascii="Arial" w:hAnsi="Arial" w:cs="Arial"/>
                <w:b/>
              </w:rPr>
              <w:t>Condemning the University of California’s Anti-Labor Actions and Legal Tactics</w:t>
            </w:r>
            <w:r>
              <w:rPr>
                <w:rFonts w:ascii="Arial" w:hAnsi="Arial" w:cs="Arial"/>
                <w:b/>
              </w:rPr>
              <w:br/>
              <w:t>From: Councilmember Lunaparra (Author)</w:t>
            </w:r>
            <w:r>
              <w:rPr>
                <w:rFonts w:ascii="Arial" w:hAnsi="Arial" w:cs="Arial"/>
                <w:b/>
              </w:rPr>
              <w:br/>
            </w:r>
            <w:r w:rsidRPr="005D377A">
              <w:rPr>
                <w:rFonts w:ascii="Arial" w:hAnsi="Arial" w:cs="Arial"/>
                <w:b/>
              </w:rPr>
              <w:t xml:space="preserve">Recommendation: </w:t>
            </w:r>
            <w:r>
              <w:rPr>
                <w:rFonts w:ascii="Arial" w:hAnsi="Arial" w:cs="Arial"/>
              </w:rPr>
              <w:t>Adopt a Resolution Condemning the University of California’s Anti-Labor Actions and Legal Tactics.</w:t>
            </w:r>
            <w:r w:rsidRPr="00291809">
              <w:rPr>
                <w:rFonts w:ascii="Arial" w:hAnsi="Arial" w:cs="Arial"/>
              </w:rPr>
              <w:t xml:space="preserve"> </w:t>
            </w:r>
            <w:r>
              <w:rPr>
                <w:rFonts w:ascii="Arial" w:hAnsi="Arial" w:cs="Arial"/>
              </w:rPr>
              <w:br/>
            </w:r>
            <w:r w:rsidRPr="007F79CF">
              <w:rPr>
                <w:rFonts w:ascii="Arial" w:hAnsi="Arial" w:cs="Arial"/>
                <w:b/>
              </w:rPr>
              <w:t>Financial Implications:</w:t>
            </w:r>
            <w:r>
              <w:rPr>
                <w:bCs/>
              </w:rPr>
              <w:t xml:space="preserve"> </w:t>
            </w:r>
            <w:r w:rsidRPr="00291809">
              <w:rPr>
                <w:rFonts w:ascii="Arial" w:hAnsi="Arial" w:cs="Arial"/>
              </w:rPr>
              <w:t>Staff time</w:t>
            </w:r>
            <w:r>
              <w:rPr>
                <w:rFonts w:ascii="Arial" w:hAnsi="Arial" w:cs="Arial"/>
              </w:rPr>
              <w:br/>
              <w:t>Contact</w:t>
            </w:r>
            <w:r w:rsidRPr="00E81D3A">
              <w:rPr>
                <w:rFonts w:ascii="Arial" w:hAnsi="Arial" w:cs="Arial"/>
              </w:rPr>
              <w:t>: Cecilia Lunaparra, Councilmember, District 7, (510) 981-7170</w:t>
            </w:r>
          </w:p>
          <w:p w14:paraId="36C81302" w14:textId="42C5C2FE" w:rsidR="00862671" w:rsidRPr="00E81D3A" w:rsidRDefault="00862671" w:rsidP="00CF4185">
            <w:pPr>
              <w:pStyle w:val="ItemAction"/>
              <w:spacing w:after="0"/>
              <w:ind w:left="0"/>
            </w:pPr>
            <w:r w:rsidRPr="00E81D3A">
              <w:rPr>
                <w:b/>
              </w:rPr>
              <w:t>Action:</w:t>
            </w:r>
            <w:r w:rsidRPr="00E81D3A">
              <w:t xml:space="preserve"> </w:t>
            </w:r>
            <w:r w:rsidR="00CB471A" w:rsidRPr="00E81D3A">
              <w:rPr>
                <w:rFonts w:cs="Arial"/>
              </w:rPr>
              <w:t>15</w:t>
            </w:r>
            <w:r w:rsidRPr="00E81D3A">
              <w:rPr>
                <w:rFonts w:cs="Arial"/>
              </w:rPr>
              <w:t xml:space="preserve"> speakers.  </w:t>
            </w:r>
            <w:r w:rsidRPr="00E81D3A">
              <w:t xml:space="preserve">M/S/C </w:t>
            </w:r>
            <w:r w:rsidRPr="00E81D3A">
              <w:rPr>
                <w:rFonts w:cs="Arial"/>
              </w:rPr>
              <w:t>(</w:t>
            </w:r>
            <w:r w:rsidR="003715BC" w:rsidRPr="00E81D3A">
              <w:rPr>
                <w:rFonts w:cs="Arial"/>
              </w:rPr>
              <w:t>Lunaparra/Arreguin</w:t>
            </w:r>
            <w:r w:rsidRPr="00E81D3A">
              <w:rPr>
                <w:rFonts w:cs="Arial"/>
              </w:rPr>
              <w:t>)</w:t>
            </w:r>
            <w:r w:rsidRPr="00E81D3A">
              <w:t xml:space="preserve"> to adopt Resolution No. </w:t>
            </w:r>
            <w:r w:rsidR="00EA2DB7" w:rsidRPr="00E81D3A">
              <w:t>71,447</w:t>
            </w:r>
            <w:r w:rsidRPr="00E81D3A">
              <w:t>–N.S.</w:t>
            </w:r>
            <w:r w:rsidR="003715BC" w:rsidRPr="00E81D3A">
              <w:t xml:space="preserve"> </w:t>
            </w:r>
            <w:r w:rsidR="00CF4185" w:rsidRPr="00E81D3A">
              <w:t xml:space="preserve">with the resolved clauses </w:t>
            </w:r>
            <w:r w:rsidR="003715BC" w:rsidRPr="00E81D3A">
              <w:t>revised at the meeting by Councilmember Lunaparra as noted below.</w:t>
            </w:r>
          </w:p>
          <w:p w14:paraId="389A4963" w14:textId="77777777" w:rsidR="00CF4185" w:rsidRDefault="00CF4185" w:rsidP="00CF4185">
            <w:pPr>
              <w:rPr>
                <w:rFonts w:ascii="Arial" w:hAnsi="Arial" w:cs="Arial"/>
                <w:b/>
              </w:rPr>
            </w:pPr>
          </w:p>
          <w:p w14:paraId="3477198B" w14:textId="77777777" w:rsidR="00CF4185" w:rsidRPr="00CF4185" w:rsidRDefault="00CF4185" w:rsidP="00CF4185">
            <w:pPr>
              <w:kinsoku w:val="0"/>
              <w:overflowPunct w:val="0"/>
              <w:autoSpaceDE w:val="0"/>
              <w:autoSpaceDN w:val="0"/>
              <w:adjustRightInd w:val="0"/>
              <w:spacing w:line="276" w:lineRule="auto"/>
              <w:ind w:left="40" w:right="111"/>
              <w:rPr>
                <w:rFonts w:ascii="Arial" w:hAnsi="Arial" w:cs="Arial"/>
                <w:i/>
                <w:color w:val="000000"/>
                <w:sz w:val="22"/>
                <w:szCs w:val="22"/>
              </w:rPr>
            </w:pPr>
            <w:r w:rsidRPr="00CF4185">
              <w:rPr>
                <w:rFonts w:ascii="Arial" w:hAnsi="Arial" w:cs="Arial"/>
                <w:i/>
                <w:sz w:val="22"/>
                <w:szCs w:val="22"/>
              </w:rPr>
              <w:t>NOW,</w:t>
            </w:r>
            <w:r w:rsidRPr="00CF4185">
              <w:rPr>
                <w:rFonts w:ascii="Arial" w:hAnsi="Arial" w:cs="Arial"/>
                <w:i/>
                <w:spacing w:val="-1"/>
                <w:sz w:val="22"/>
                <w:szCs w:val="22"/>
              </w:rPr>
              <w:t xml:space="preserve"> </w:t>
            </w:r>
            <w:r w:rsidRPr="00CF4185">
              <w:rPr>
                <w:rFonts w:ascii="Arial" w:hAnsi="Arial" w:cs="Arial"/>
                <w:i/>
                <w:sz w:val="22"/>
                <w:szCs w:val="22"/>
              </w:rPr>
              <w:t>THEREFORE,</w:t>
            </w:r>
            <w:r w:rsidRPr="00CF4185">
              <w:rPr>
                <w:rFonts w:ascii="Arial" w:hAnsi="Arial" w:cs="Arial"/>
                <w:i/>
                <w:spacing w:val="-1"/>
                <w:sz w:val="22"/>
                <w:szCs w:val="22"/>
              </w:rPr>
              <w:t xml:space="preserve"> </w:t>
            </w:r>
            <w:r w:rsidRPr="00CF4185">
              <w:rPr>
                <w:rFonts w:ascii="Arial" w:hAnsi="Arial" w:cs="Arial"/>
                <w:i/>
                <w:sz w:val="22"/>
                <w:szCs w:val="22"/>
              </w:rPr>
              <w:t>BE</w:t>
            </w:r>
            <w:r w:rsidRPr="00CF4185">
              <w:rPr>
                <w:rFonts w:ascii="Arial" w:hAnsi="Arial" w:cs="Arial"/>
                <w:i/>
                <w:spacing w:val="-1"/>
                <w:sz w:val="22"/>
                <w:szCs w:val="22"/>
              </w:rPr>
              <w:t xml:space="preserve"> </w:t>
            </w:r>
            <w:r w:rsidRPr="00CF4185">
              <w:rPr>
                <w:rFonts w:ascii="Arial" w:hAnsi="Arial" w:cs="Arial"/>
                <w:i/>
                <w:sz w:val="22"/>
                <w:szCs w:val="22"/>
              </w:rPr>
              <w:t>IT</w:t>
            </w:r>
            <w:r w:rsidRPr="00CF4185">
              <w:rPr>
                <w:rFonts w:ascii="Arial" w:hAnsi="Arial" w:cs="Arial"/>
                <w:i/>
                <w:spacing w:val="-1"/>
                <w:sz w:val="22"/>
                <w:szCs w:val="22"/>
              </w:rPr>
              <w:t xml:space="preserve"> </w:t>
            </w:r>
            <w:r w:rsidRPr="00CF4185">
              <w:rPr>
                <w:rFonts w:ascii="Arial" w:hAnsi="Arial" w:cs="Arial"/>
                <w:i/>
                <w:sz w:val="22"/>
                <w:szCs w:val="22"/>
              </w:rPr>
              <w:t>RESOLVED,</w:t>
            </w:r>
            <w:r w:rsidRPr="00CF4185">
              <w:rPr>
                <w:rFonts w:ascii="Arial" w:hAnsi="Arial" w:cs="Arial"/>
                <w:i/>
                <w:spacing w:val="-1"/>
                <w:sz w:val="22"/>
                <w:szCs w:val="22"/>
              </w:rPr>
              <w:t xml:space="preserve"> </w:t>
            </w:r>
            <w:r w:rsidRPr="00CF4185">
              <w:rPr>
                <w:rFonts w:ascii="Arial" w:hAnsi="Arial" w:cs="Arial"/>
                <w:i/>
                <w:sz w:val="22"/>
                <w:szCs w:val="22"/>
              </w:rPr>
              <w:t>by</w:t>
            </w:r>
            <w:r w:rsidRPr="00CF4185">
              <w:rPr>
                <w:rFonts w:ascii="Arial" w:hAnsi="Arial" w:cs="Arial"/>
                <w:i/>
                <w:spacing w:val="-1"/>
                <w:sz w:val="22"/>
                <w:szCs w:val="22"/>
              </w:rPr>
              <w:t xml:space="preserve"> </w:t>
            </w:r>
            <w:r w:rsidRPr="00CF4185">
              <w:rPr>
                <w:rFonts w:ascii="Arial" w:hAnsi="Arial" w:cs="Arial"/>
                <w:i/>
                <w:sz w:val="22"/>
                <w:szCs w:val="22"/>
              </w:rPr>
              <w:t>the</w:t>
            </w:r>
            <w:r w:rsidRPr="00CF4185">
              <w:rPr>
                <w:rFonts w:ascii="Arial" w:hAnsi="Arial" w:cs="Arial"/>
                <w:i/>
                <w:spacing w:val="-1"/>
                <w:sz w:val="22"/>
                <w:szCs w:val="22"/>
              </w:rPr>
              <w:t xml:space="preserve"> </w:t>
            </w:r>
            <w:r w:rsidRPr="00CF4185">
              <w:rPr>
                <w:rFonts w:ascii="Arial" w:hAnsi="Arial" w:cs="Arial"/>
                <w:i/>
                <w:sz w:val="22"/>
                <w:szCs w:val="22"/>
              </w:rPr>
              <w:t>Council</w:t>
            </w:r>
            <w:r w:rsidRPr="00CF4185">
              <w:rPr>
                <w:rFonts w:ascii="Arial" w:hAnsi="Arial" w:cs="Arial"/>
                <w:i/>
                <w:spacing w:val="-1"/>
                <w:sz w:val="22"/>
                <w:szCs w:val="22"/>
              </w:rPr>
              <w:t xml:space="preserve"> </w:t>
            </w:r>
            <w:r w:rsidRPr="00CF4185">
              <w:rPr>
                <w:rFonts w:ascii="Arial" w:hAnsi="Arial" w:cs="Arial"/>
                <w:i/>
                <w:sz w:val="22"/>
                <w:szCs w:val="22"/>
              </w:rPr>
              <w:t>of</w:t>
            </w:r>
            <w:r w:rsidRPr="00CF4185">
              <w:rPr>
                <w:rFonts w:ascii="Arial" w:hAnsi="Arial" w:cs="Arial"/>
                <w:i/>
                <w:spacing w:val="-1"/>
                <w:sz w:val="22"/>
                <w:szCs w:val="22"/>
              </w:rPr>
              <w:t xml:space="preserve"> </w:t>
            </w:r>
            <w:r w:rsidRPr="00CF4185">
              <w:rPr>
                <w:rFonts w:ascii="Arial" w:hAnsi="Arial" w:cs="Arial"/>
                <w:i/>
                <w:sz w:val="22"/>
                <w:szCs w:val="22"/>
              </w:rPr>
              <w:t>the</w:t>
            </w:r>
            <w:r w:rsidRPr="00CF4185">
              <w:rPr>
                <w:rFonts w:ascii="Arial" w:hAnsi="Arial" w:cs="Arial"/>
                <w:i/>
                <w:spacing w:val="-1"/>
                <w:sz w:val="22"/>
                <w:szCs w:val="22"/>
              </w:rPr>
              <w:t xml:space="preserve"> </w:t>
            </w:r>
            <w:r w:rsidRPr="00CF4185">
              <w:rPr>
                <w:rFonts w:ascii="Arial" w:hAnsi="Arial" w:cs="Arial"/>
                <w:i/>
                <w:sz w:val="22"/>
                <w:szCs w:val="22"/>
              </w:rPr>
              <w:t>City</w:t>
            </w:r>
            <w:r w:rsidRPr="00CF4185">
              <w:rPr>
                <w:rFonts w:ascii="Arial" w:hAnsi="Arial" w:cs="Arial"/>
                <w:i/>
                <w:spacing w:val="-1"/>
                <w:sz w:val="22"/>
                <w:szCs w:val="22"/>
              </w:rPr>
              <w:t xml:space="preserve"> </w:t>
            </w:r>
            <w:r w:rsidRPr="00CF4185">
              <w:rPr>
                <w:rFonts w:ascii="Arial" w:hAnsi="Arial" w:cs="Arial"/>
                <w:i/>
                <w:sz w:val="22"/>
                <w:szCs w:val="22"/>
              </w:rPr>
              <w:t>of</w:t>
            </w:r>
            <w:r w:rsidRPr="00CF4185">
              <w:rPr>
                <w:rFonts w:ascii="Arial" w:hAnsi="Arial" w:cs="Arial"/>
                <w:i/>
                <w:spacing w:val="-1"/>
                <w:sz w:val="22"/>
                <w:szCs w:val="22"/>
              </w:rPr>
              <w:t xml:space="preserve"> </w:t>
            </w:r>
            <w:r w:rsidRPr="00CF4185">
              <w:rPr>
                <w:rFonts w:ascii="Arial" w:hAnsi="Arial" w:cs="Arial"/>
                <w:i/>
                <w:sz w:val="22"/>
                <w:szCs w:val="22"/>
              </w:rPr>
              <w:t>Berkeley</w:t>
            </w:r>
            <w:r w:rsidRPr="00CF4185">
              <w:rPr>
                <w:rFonts w:ascii="Arial" w:hAnsi="Arial" w:cs="Arial"/>
                <w:i/>
                <w:spacing w:val="-1"/>
                <w:sz w:val="22"/>
                <w:szCs w:val="22"/>
              </w:rPr>
              <w:t xml:space="preserve"> </w:t>
            </w:r>
            <w:r w:rsidRPr="00CF4185">
              <w:rPr>
                <w:rFonts w:ascii="Arial" w:hAnsi="Arial" w:cs="Arial"/>
                <w:i/>
                <w:sz w:val="22"/>
                <w:szCs w:val="22"/>
              </w:rPr>
              <w:t>that</w:t>
            </w:r>
            <w:r w:rsidRPr="00CF4185">
              <w:rPr>
                <w:rFonts w:ascii="Arial" w:hAnsi="Arial" w:cs="Arial"/>
                <w:i/>
                <w:spacing w:val="-1"/>
                <w:sz w:val="22"/>
                <w:szCs w:val="22"/>
              </w:rPr>
              <w:t xml:space="preserve"> </w:t>
            </w:r>
            <w:r w:rsidRPr="00CF4185">
              <w:rPr>
                <w:rFonts w:ascii="Arial" w:hAnsi="Arial" w:cs="Arial"/>
                <w:i/>
                <w:sz w:val="22"/>
                <w:szCs w:val="22"/>
              </w:rPr>
              <w:t>the</w:t>
            </w:r>
            <w:r w:rsidRPr="00CF4185">
              <w:rPr>
                <w:rFonts w:ascii="Arial" w:hAnsi="Arial" w:cs="Arial"/>
                <w:i/>
                <w:spacing w:val="-1"/>
                <w:sz w:val="22"/>
                <w:szCs w:val="22"/>
              </w:rPr>
              <w:t xml:space="preserve"> </w:t>
            </w:r>
            <w:r w:rsidRPr="00CF4185">
              <w:rPr>
                <w:rFonts w:ascii="Arial" w:hAnsi="Arial" w:cs="Arial"/>
                <w:i/>
                <w:sz w:val="22"/>
                <w:szCs w:val="22"/>
              </w:rPr>
              <w:t>City</w:t>
            </w:r>
            <w:r w:rsidRPr="00CF4185">
              <w:rPr>
                <w:rFonts w:ascii="Arial" w:hAnsi="Arial" w:cs="Arial"/>
                <w:i/>
                <w:spacing w:val="-1"/>
                <w:sz w:val="22"/>
                <w:szCs w:val="22"/>
              </w:rPr>
              <w:t xml:space="preserve"> </w:t>
            </w:r>
            <w:r w:rsidRPr="00CF4185">
              <w:rPr>
                <w:rFonts w:ascii="Arial" w:hAnsi="Arial" w:cs="Arial"/>
                <w:i/>
                <w:sz w:val="22"/>
                <w:szCs w:val="22"/>
              </w:rPr>
              <w:t>of Berkeley</w:t>
            </w:r>
            <w:r w:rsidRPr="00CF4185">
              <w:rPr>
                <w:rFonts w:ascii="Arial" w:hAnsi="Arial" w:cs="Arial"/>
                <w:i/>
                <w:spacing w:val="-1"/>
                <w:sz w:val="22"/>
                <w:szCs w:val="22"/>
              </w:rPr>
              <w:t xml:space="preserve"> </w:t>
            </w:r>
            <w:r w:rsidRPr="00CF4185">
              <w:rPr>
                <w:rFonts w:ascii="Arial" w:hAnsi="Arial" w:cs="Arial"/>
                <w:i/>
                <w:color w:val="FF0000"/>
                <w:sz w:val="22"/>
                <w:szCs w:val="22"/>
                <w:u w:val="single"/>
              </w:rPr>
              <w:t>opposes</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any</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illegal</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actions</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or</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ULPs</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by</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UC</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against</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its</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employees</w:t>
            </w:r>
            <w:r w:rsidRPr="00CF4185">
              <w:rPr>
                <w:rFonts w:ascii="Arial" w:hAnsi="Arial" w:cs="Arial"/>
                <w:i/>
                <w:color w:val="000000"/>
                <w:sz w:val="22"/>
                <w:szCs w:val="22"/>
              </w:rPr>
              <w:t>;</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and</w:t>
            </w:r>
          </w:p>
          <w:p w14:paraId="581BC32F" w14:textId="77777777" w:rsidR="00CF4185" w:rsidRPr="00CF4185" w:rsidRDefault="00CF4185" w:rsidP="00CF4185">
            <w:pPr>
              <w:kinsoku w:val="0"/>
              <w:overflowPunct w:val="0"/>
              <w:autoSpaceDE w:val="0"/>
              <w:autoSpaceDN w:val="0"/>
              <w:adjustRightInd w:val="0"/>
              <w:spacing w:before="30"/>
              <w:rPr>
                <w:rFonts w:ascii="Arial" w:hAnsi="Arial" w:cs="Arial"/>
                <w:i/>
                <w:sz w:val="22"/>
                <w:szCs w:val="22"/>
              </w:rPr>
            </w:pPr>
          </w:p>
          <w:p w14:paraId="3C1BCC2C" w14:textId="77777777" w:rsidR="00CF4185" w:rsidRPr="00CF4185" w:rsidRDefault="00CF4185" w:rsidP="00CF4185">
            <w:pPr>
              <w:kinsoku w:val="0"/>
              <w:overflowPunct w:val="0"/>
              <w:autoSpaceDE w:val="0"/>
              <w:autoSpaceDN w:val="0"/>
              <w:adjustRightInd w:val="0"/>
              <w:spacing w:line="276" w:lineRule="auto"/>
              <w:ind w:left="40" w:right="111"/>
              <w:rPr>
                <w:rFonts w:ascii="Arial" w:hAnsi="Arial" w:cs="Arial"/>
                <w:i/>
                <w:color w:val="000000"/>
                <w:sz w:val="22"/>
                <w:szCs w:val="22"/>
              </w:rPr>
            </w:pPr>
            <w:r w:rsidRPr="00CF4185">
              <w:rPr>
                <w:rFonts w:ascii="Arial" w:hAnsi="Arial" w:cs="Arial"/>
                <w:i/>
                <w:sz w:val="22"/>
                <w:szCs w:val="22"/>
              </w:rPr>
              <w:t>BE</w:t>
            </w:r>
            <w:r w:rsidRPr="00CF4185">
              <w:rPr>
                <w:rFonts w:ascii="Arial" w:hAnsi="Arial" w:cs="Arial"/>
                <w:i/>
                <w:spacing w:val="-1"/>
                <w:sz w:val="22"/>
                <w:szCs w:val="22"/>
              </w:rPr>
              <w:t xml:space="preserve"> </w:t>
            </w:r>
            <w:r w:rsidRPr="00CF4185">
              <w:rPr>
                <w:rFonts w:ascii="Arial" w:hAnsi="Arial" w:cs="Arial"/>
                <w:i/>
                <w:sz w:val="22"/>
                <w:szCs w:val="22"/>
              </w:rPr>
              <w:t>IT</w:t>
            </w:r>
            <w:r w:rsidRPr="00CF4185">
              <w:rPr>
                <w:rFonts w:ascii="Arial" w:hAnsi="Arial" w:cs="Arial"/>
                <w:i/>
                <w:spacing w:val="-1"/>
                <w:sz w:val="22"/>
                <w:szCs w:val="22"/>
              </w:rPr>
              <w:t xml:space="preserve"> </w:t>
            </w:r>
            <w:r w:rsidRPr="00CF4185">
              <w:rPr>
                <w:rFonts w:ascii="Arial" w:hAnsi="Arial" w:cs="Arial"/>
                <w:i/>
                <w:sz w:val="22"/>
                <w:szCs w:val="22"/>
              </w:rPr>
              <w:t>FURTHER</w:t>
            </w:r>
            <w:r w:rsidRPr="00CF4185">
              <w:rPr>
                <w:rFonts w:ascii="Arial" w:hAnsi="Arial" w:cs="Arial"/>
                <w:i/>
                <w:spacing w:val="-1"/>
                <w:sz w:val="22"/>
                <w:szCs w:val="22"/>
              </w:rPr>
              <w:t xml:space="preserve"> </w:t>
            </w:r>
            <w:r w:rsidRPr="00CF4185">
              <w:rPr>
                <w:rFonts w:ascii="Arial" w:hAnsi="Arial" w:cs="Arial"/>
                <w:i/>
                <w:sz w:val="22"/>
                <w:szCs w:val="22"/>
              </w:rPr>
              <w:t>RESOLVED,</w:t>
            </w:r>
            <w:r w:rsidRPr="00CF4185">
              <w:rPr>
                <w:rFonts w:ascii="Arial" w:hAnsi="Arial" w:cs="Arial"/>
                <w:i/>
                <w:spacing w:val="-1"/>
                <w:sz w:val="22"/>
                <w:szCs w:val="22"/>
              </w:rPr>
              <w:t xml:space="preserve"> </w:t>
            </w:r>
            <w:r w:rsidRPr="00CF4185">
              <w:rPr>
                <w:rFonts w:ascii="Arial" w:hAnsi="Arial" w:cs="Arial"/>
                <w:i/>
                <w:sz w:val="22"/>
                <w:szCs w:val="22"/>
              </w:rPr>
              <w:t>the</w:t>
            </w:r>
            <w:r w:rsidRPr="00CF4185">
              <w:rPr>
                <w:rFonts w:ascii="Arial" w:hAnsi="Arial" w:cs="Arial"/>
                <w:i/>
                <w:spacing w:val="-1"/>
                <w:sz w:val="22"/>
                <w:szCs w:val="22"/>
              </w:rPr>
              <w:t xml:space="preserve"> </w:t>
            </w:r>
            <w:r w:rsidRPr="00CF4185">
              <w:rPr>
                <w:rFonts w:ascii="Arial" w:hAnsi="Arial" w:cs="Arial"/>
                <w:i/>
                <w:sz w:val="22"/>
                <w:szCs w:val="22"/>
              </w:rPr>
              <w:t>City</w:t>
            </w:r>
            <w:r w:rsidRPr="00CF4185">
              <w:rPr>
                <w:rFonts w:ascii="Arial" w:hAnsi="Arial" w:cs="Arial"/>
                <w:i/>
                <w:spacing w:val="-1"/>
                <w:sz w:val="22"/>
                <w:szCs w:val="22"/>
              </w:rPr>
              <w:t xml:space="preserve"> </w:t>
            </w:r>
            <w:r w:rsidRPr="00CF4185">
              <w:rPr>
                <w:rFonts w:ascii="Arial" w:hAnsi="Arial" w:cs="Arial"/>
                <w:i/>
                <w:sz w:val="22"/>
                <w:szCs w:val="22"/>
              </w:rPr>
              <w:t>of</w:t>
            </w:r>
            <w:r w:rsidRPr="00CF4185">
              <w:rPr>
                <w:rFonts w:ascii="Arial" w:hAnsi="Arial" w:cs="Arial"/>
                <w:i/>
                <w:spacing w:val="-1"/>
                <w:sz w:val="22"/>
                <w:szCs w:val="22"/>
              </w:rPr>
              <w:t xml:space="preserve"> </w:t>
            </w:r>
            <w:r w:rsidRPr="00CF4185">
              <w:rPr>
                <w:rFonts w:ascii="Arial" w:hAnsi="Arial" w:cs="Arial"/>
                <w:i/>
                <w:sz w:val="22"/>
                <w:szCs w:val="22"/>
              </w:rPr>
              <w:t>Berkeley</w:t>
            </w:r>
            <w:r w:rsidRPr="00CF4185">
              <w:rPr>
                <w:rFonts w:ascii="Arial" w:hAnsi="Arial" w:cs="Arial"/>
                <w:i/>
                <w:spacing w:val="-1"/>
                <w:sz w:val="22"/>
                <w:szCs w:val="22"/>
              </w:rPr>
              <w:t xml:space="preserve"> </w:t>
            </w:r>
            <w:r w:rsidRPr="00CF4185">
              <w:rPr>
                <w:rFonts w:ascii="Arial" w:hAnsi="Arial" w:cs="Arial"/>
                <w:i/>
                <w:color w:val="FF0000"/>
                <w:sz w:val="22"/>
                <w:szCs w:val="22"/>
                <w:u w:val="single"/>
              </w:rPr>
              <w:t>registers</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its</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opposition</w:t>
            </w:r>
            <w:r w:rsidRPr="00CF4185">
              <w:rPr>
                <w:rFonts w:ascii="Arial" w:hAnsi="Arial" w:cs="Arial"/>
                <w:i/>
                <w:color w:val="FF0000"/>
                <w:spacing w:val="-1"/>
                <w:sz w:val="22"/>
                <w:szCs w:val="22"/>
                <w:u w:val="single"/>
              </w:rPr>
              <w:t xml:space="preserve"> </w:t>
            </w:r>
            <w:r w:rsidRPr="00CF4185">
              <w:rPr>
                <w:rFonts w:ascii="Arial" w:hAnsi="Arial" w:cs="Arial"/>
                <w:i/>
                <w:color w:val="FF0000"/>
                <w:sz w:val="22"/>
                <w:szCs w:val="22"/>
                <w:u w:val="single"/>
              </w:rPr>
              <w:t>to</w:t>
            </w:r>
            <w:r w:rsidRPr="00CF4185">
              <w:rPr>
                <w:rFonts w:ascii="Arial" w:hAnsi="Arial" w:cs="Arial"/>
                <w:i/>
                <w:color w:val="FF0000"/>
                <w:spacing w:val="-1"/>
                <w:sz w:val="22"/>
                <w:szCs w:val="22"/>
              </w:rPr>
              <w:t xml:space="preserve"> </w:t>
            </w:r>
            <w:r w:rsidRPr="00CF4185">
              <w:rPr>
                <w:rFonts w:ascii="Arial" w:hAnsi="Arial" w:cs="Arial"/>
                <w:i/>
                <w:color w:val="000000"/>
                <w:sz w:val="22"/>
                <w:szCs w:val="22"/>
              </w:rPr>
              <w:t>legal</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tactics</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 xml:space="preserve">that </w:t>
            </w:r>
            <w:r w:rsidRPr="00CF4185">
              <w:rPr>
                <w:rFonts w:ascii="Arial" w:hAnsi="Arial" w:cs="Arial"/>
                <w:i/>
                <w:color w:val="FF0000"/>
                <w:sz w:val="22"/>
                <w:szCs w:val="22"/>
                <w:u w:val="single"/>
              </w:rPr>
              <w:t>may</w:t>
            </w:r>
            <w:r w:rsidRPr="00CF4185">
              <w:rPr>
                <w:rFonts w:ascii="Arial" w:hAnsi="Arial" w:cs="Arial"/>
                <w:i/>
                <w:color w:val="FF0000"/>
                <w:spacing w:val="-1"/>
                <w:sz w:val="22"/>
                <w:szCs w:val="22"/>
              </w:rPr>
              <w:t xml:space="preserve"> </w:t>
            </w:r>
            <w:r w:rsidRPr="00CF4185">
              <w:rPr>
                <w:rFonts w:ascii="Arial" w:hAnsi="Arial" w:cs="Arial"/>
                <w:i/>
                <w:color w:val="000000"/>
                <w:sz w:val="22"/>
                <w:szCs w:val="22"/>
              </w:rPr>
              <w:t>undermine</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the</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labor</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rights</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of</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hundreds</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of</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thousands</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of</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public</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sector</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workers;</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and</w:t>
            </w:r>
          </w:p>
          <w:p w14:paraId="1174959E" w14:textId="77777777" w:rsidR="00CF4185" w:rsidRPr="00CF4185" w:rsidRDefault="00CF4185" w:rsidP="00CF4185">
            <w:pPr>
              <w:kinsoku w:val="0"/>
              <w:overflowPunct w:val="0"/>
              <w:autoSpaceDE w:val="0"/>
              <w:autoSpaceDN w:val="0"/>
              <w:adjustRightInd w:val="0"/>
              <w:spacing w:before="38"/>
              <w:rPr>
                <w:rFonts w:ascii="Arial" w:hAnsi="Arial" w:cs="Arial"/>
                <w:i/>
                <w:sz w:val="22"/>
                <w:szCs w:val="22"/>
              </w:rPr>
            </w:pPr>
          </w:p>
          <w:p w14:paraId="409C9BE0" w14:textId="77777777" w:rsidR="00CF4185" w:rsidRPr="00CF4185" w:rsidRDefault="00CF4185" w:rsidP="00CF4185">
            <w:pPr>
              <w:kinsoku w:val="0"/>
              <w:overflowPunct w:val="0"/>
              <w:autoSpaceDE w:val="0"/>
              <w:autoSpaceDN w:val="0"/>
              <w:adjustRightInd w:val="0"/>
              <w:spacing w:line="276" w:lineRule="auto"/>
              <w:ind w:left="40" w:right="111"/>
              <w:rPr>
                <w:rFonts w:ascii="Arial" w:hAnsi="Arial" w:cs="Arial"/>
                <w:i/>
                <w:color w:val="000000"/>
                <w:sz w:val="22"/>
                <w:szCs w:val="22"/>
              </w:rPr>
            </w:pPr>
            <w:r w:rsidRPr="00CF4185">
              <w:rPr>
                <w:rFonts w:ascii="Arial" w:hAnsi="Arial" w:cs="Arial"/>
                <w:i/>
                <w:sz w:val="22"/>
                <w:szCs w:val="22"/>
              </w:rPr>
              <w:t xml:space="preserve">BE IT FURTHER RESOLVED, the City of Berkeley reaffirms its support for the rights of all workers to be safe from </w:t>
            </w:r>
            <w:r w:rsidRPr="00CF4185">
              <w:rPr>
                <w:rFonts w:ascii="Arial" w:hAnsi="Arial" w:cs="Arial"/>
                <w:i/>
                <w:strike/>
                <w:color w:val="FF0000"/>
                <w:sz w:val="22"/>
                <w:szCs w:val="22"/>
              </w:rPr>
              <w:t>physical and mental</w:t>
            </w:r>
            <w:r w:rsidRPr="00CF4185">
              <w:rPr>
                <w:rFonts w:ascii="Arial" w:hAnsi="Arial" w:cs="Arial"/>
                <w:i/>
                <w:color w:val="FF0000"/>
                <w:sz w:val="22"/>
                <w:szCs w:val="22"/>
              </w:rPr>
              <w:t xml:space="preserve"> </w:t>
            </w:r>
            <w:r w:rsidRPr="00CF4185">
              <w:rPr>
                <w:rFonts w:ascii="Arial" w:hAnsi="Arial" w:cs="Arial"/>
                <w:i/>
                <w:color w:val="000000"/>
                <w:sz w:val="22"/>
                <w:szCs w:val="22"/>
              </w:rPr>
              <w:t>harm in their workplaces; and</w:t>
            </w:r>
          </w:p>
          <w:p w14:paraId="5314B32C" w14:textId="77777777" w:rsidR="00CF4185" w:rsidRPr="00CF4185" w:rsidRDefault="00CF4185" w:rsidP="00CF4185">
            <w:pPr>
              <w:kinsoku w:val="0"/>
              <w:overflowPunct w:val="0"/>
              <w:autoSpaceDE w:val="0"/>
              <w:autoSpaceDN w:val="0"/>
              <w:adjustRightInd w:val="0"/>
              <w:spacing w:before="38"/>
              <w:rPr>
                <w:rFonts w:ascii="Arial" w:hAnsi="Arial" w:cs="Arial"/>
                <w:i/>
                <w:sz w:val="22"/>
                <w:szCs w:val="22"/>
              </w:rPr>
            </w:pPr>
          </w:p>
          <w:p w14:paraId="5C2A6DCF" w14:textId="77777777" w:rsidR="00CF4185" w:rsidRPr="00CF4185" w:rsidRDefault="00CF4185" w:rsidP="00CF4185">
            <w:pPr>
              <w:kinsoku w:val="0"/>
              <w:overflowPunct w:val="0"/>
              <w:autoSpaceDE w:val="0"/>
              <w:autoSpaceDN w:val="0"/>
              <w:adjustRightInd w:val="0"/>
              <w:spacing w:line="276" w:lineRule="auto"/>
              <w:ind w:left="40" w:right="111"/>
              <w:rPr>
                <w:rFonts w:ascii="Arial" w:hAnsi="Arial" w:cs="Arial"/>
                <w:i/>
                <w:sz w:val="22"/>
                <w:szCs w:val="22"/>
              </w:rPr>
            </w:pPr>
            <w:r w:rsidRPr="00CF4185">
              <w:rPr>
                <w:rFonts w:ascii="Arial" w:hAnsi="Arial" w:cs="Arial"/>
                <w:i/>
                <w:sz w:val="22"/>
                <w:szCs w:val="22"/>
              </w:rPr>
              <w:t>BE IT FURTHER RESOLVED, the City of Berkeley opposes all forms of illegal retaliation against employees for exercising their First Amendment rights; and</w:t>
            </w:r>
          </w:p>
          <w:p w14:paraId="62C37B55" w14:textId="77777777" w:rsidR="00CF4185" w:rsidRPr="00CF4185" w:rsidRDefault="00CF4185" w:rsidP="00CF4185">
            <w:pPr>
              <w:kinsoku w:val="0"/>
              <w:overflowPunct w:val="0"/>
              <w:autoSpaceDE w:val="0"/>
              <w:autoSpaceDN w:val="0"/>
              <w:adjustRightInd w:val="0"/>
              <w:spacing w:before="38"/>
              <w:rPr>
                <w:rFonts w:ascii="Arial" w:hAnsi="Arial" w:cs="Arial"/>
                <w:i/>
                <w:sz w:val="22"/>
                <w:szCs w:val="22"/>
              </w:rPr>
            </w:pPr>
          </w:p>
          <w:p w14:paraId="005F639E" w14:textId="77777777" w:rsidR="00CF4185" w:rsidRPr="00CF4185" w:rsidRDefault="00CF4185" w:rsidP="00CF4185">
            <w:pPr>
              <w:kinsoku w:val="0"/>
              <w:overflowPunct w:val="0"/>
              <w:autoSpaceDE w:val="0"/>
              <w:autoSpaceDN w:val="0"/>
              <w:adjustRightInd w:val="0"/>
              <w:spacing w:line="276" w:lineRule="auto"/>
              <w:ind w:left="40" w:right="111"/>
              <w:rPr>
                <w:rFonts w:ascii="Arial" w:hAnsi="Arial" w:cs="Arial"/>
                <w:i/>
                <w:color w:val="000000"/>
                <w:sz w:val="22"/>
                <w:szCs w:val="22"/>
              </w:rPr>
            </w:pPr>
            <w:r w:rsidRPr="00CF4185">
              <w:rPr>
                <w:rFonts w:ascii="Arial" w:hAnsi="Arial" w:cs="Arial"/>
                <w:i/>
                <w:sz w:val="22"/>
                <w:szCs w:val="22"/>
              </w:rPr>
              <w:t>BE</w:t>
            </w:r>
            <w:r w:rsidRPr="00CF4185">
              <w:rPr>
                <w:rFonts w:ascii="Arial" w:hAnsi="Arial" w:cs="Arial"/>
                <w:i/>
                <w:spacing w:val="-2"/>
                <w:sz w:val="22"/>
                <w:szCs w:val="22"/>
              </w:rPr>
              <w:t xml:space="preserve"> </w:t>
            </w:r>
            <w:r w:rsidRPr="00CF4185">
              <w:rPr>
                <w:rFonts w:ascii="Arial" w:hAnsi="Arial" w:cs="Arial"/>
                <w:i/>
                <w:sz w:val="22"/>
                <w:szCs w:val="22"/>
              </w:rPr>
              <w:t>IT</w:t>
            </w:r>
            <w:r w:rsidRPr="00CF4185">
              <w:rPr>
                <w:rFonts w:ascii="Arial" w:hAnsi="Arial" w:cs="Arial"/>
                <w:i/>
                <w:spacing w:val="-2"/>
                <w:sz w:val="22"/>
                <w:szCs w:val="22"/>
              </w:rPr>
              <w:t xml:space="preserve"> </w:t>
            </w:r>
            <w:r w:rsidRPr="00CF4185">
              <w:rPr>
                <w:rFonts w:ascii="Arial" w:hAnsi="Arial" w:cs="Arial"/>
                <w:i/>
                <w:sz w:val="22"/>
                <w:szCs w:val="22"/>
              </w:rPr>
              <w:t>FURTHER</w:t>
            </w:r>
            <w:r w:rsidRPr="00CF4185">
              <w:rPr>
                <w:rFonts w:ascii="Arial" w:hAnsi="Arial" w:cs="Arial"/>
                <w:i/>
                <w:spacing w:val="-2"/>
                <w:sz w:val="22"/>
                <w:szCs w:val="22"/>
              </w:rPr>
              <w:t xml:space="preserve"> </w:t>
            </w:r>
            <w:r w:rsidRPr="00CF4185">
              <w:rPr>
                <w:rFonts w:ascii="Arial" w:hAnsi="Arial" w:cs="Arial"/>
                <w:i/>
                <w:sz w:val="22"/>
                <w:szCs w:val="22"/>
              </w:rPr>
              <w:t>RESOLVED,</w:t>
            </w:r>
            <w:r w:rsidRPr="00CF4185">
              <w:rPr>
                <w:rFonts w:ascii="Arial" w:hAnsi="Arial" w:cs="Arial"/>
                <w:i/>
                <w:spacing w:val="-2"/>
                <w:sz w:val="22"/>
                <w:szCs w:val="22"/>
              </w:rPr>
              <w:t xml:space="preserve"> </w:t>
            </w:r>
            <w:r w:rsidRPr="00CF4185">
              <w:rPr>
                <w:rFonts w:ascii="Arial" w:hAnsi="Arial" w:cs="Arial"/>
                <w:i/>
                <w:sz w:val="22"/>
                <w:szCs w:val="22"/>
              </w:rPr>
              <w:t>the</w:t>
            </w:r>
            <w:r w:rsidRPr="00CF4185">
              <w:rPr>
                <w:rFonts w:ascii="Arial" w:hAnsi="Arial" w:cs="Arial"/>
                <w:i/>
                <w:spacing w:val="-2"/>
                <w:sz w:val="22"/>
                <w:szCs w:val="22"/>
              </w:rPr>
              <w:t xml:space="preserve"> </w:t>
            </w:r>
            <w:r w:rsidRPr="00CF4185">
              <w:rPr>
                <w:rFonts w:ascii="Arial" w:hAnsi="Arial" w:cs="Arial"/>
                <w:i/>
                <w:sz w:val="22"/>
                <w:szCs w:val="22"/>
              </w:rPr>
              <w:t>City</w:t>
            </w:r>
            <w:r w:rsidRPr="00CF4185">
              <w:rPr>
                <w:rFonts w:ascii="Arial" w:hAnsi="Arial" w:cs="Arial"/>
                <w:i/>
                <w:spacing w:val="-2"/>
                <w:sz w:val="22"/>
                <w:szCs w:val="22"/>
              </w:rPr>
              <w:t xml:space="preserve"> </w:t>
            </w:r>
            <w:r w:rsidRPr="00CF4185">
              <w:rPr>
                <w:rFonts w:ascii="Arial" w:hAnsi="Arial" w:cs="Arial"/>
                <w:i/>
                <w:sz w:val="22"/>
                <w:szCs w:val="22"/>
              </w:rPr>
              <w:t>of</w:t>
            </w:r>
            <w:r w:rsidRPr="00CF4185">
              <w:rPr>
                <w:rFonts w:ascii="Arial" w:hAnsi="Arial" w:cs="Arial"/>
                <w:i/>
                <w:spacing w:val="-2"/>
                <w:sz w:val="22"/>
                <w:szCs w:val="22"/>
              </w:rPr>
              <w:t xml:space="preserve"> </w:t>
            </w:r>
            <w:r w:rsidRPr="00CF4185">
              <w:rPr>
                <w:rFonts w:ascii="Arial" w:hAnsi="Arial" w:cs="Arial"/>
                <w:i/>
                <w:sz w:val="22"/>
                <w:szCs w:val="22"/>
              </w:rPr>
              <w:t>Berkeley</w:t>
            </w:r>
            <w:r w:rsidRPr="00CF4185">
              <w:rPr>
                <w:rFonts w:ascii="Arial" w:hAnsi="Arial" w:cs="Arial"/>
                <w:i/>
                <w:spacing w:val="-2"/>
                <w:sz w:val="22"/>
                <w:szCs w:val="22"/>
              </w:rPr>
              <w:t xml:space="preserve"> </w:t>
            </w:r>
            <w:r w:rsidRPr="00CF4185">
              <w:rPr>
                <w:rFonts w:ascii="Arial" w:hAnsi="Arial" w:cs="Arial"/>
                <w:i/>
                <w:sz w:val="22"/>
                <w:szCs w:val="22"/>
              </w:rPr>
              <w:t>urges</w:t>
            </w:r>
            <w:r w:rsidRPr="00CF4185">
              <w:rPr>
                <w:rFonts w:ascii="Arial" w:hAnsi="Arial" w:cs="Arial"/>
                <w:i/>
                <w:spacing w:val="-2"/>
                <w:sz w:val="22"/>
                <w:szCs w:val="22"/>
              </w:rPr>
              <w:t xml:space="preserve"> </w:t>
            </w:r>
            <w:r w:rsidRPr="00CF4185">
              <w:rPr>
                <w:rFonts w:ascii="Arial" w:hAnsi="Arial" w:cs="Arial"/>
                <w:i/>
                <w:sz w:val="22"/>
                <w:szCs w:val="22"/>
              </w:rPr>
              <w:t>the</w:t>
            </w:r>
            <w:r w:rsidRPr="00CF4185">
              <w:rPr>
                <w:rFonts w:ascii="Arial" w:hAnsi="Arial" w:cs="Arial"/>
                <w:i/>
                <w:spacing w:val="-2"/>
                <w:sz w:val="22"/>
                <w:szCs w:val="22"/>
              </w:rPr>
              <w:t xml:space="preserve"> </w:t>
            </w:r>
            <w:r w:rsidRPr="00CF4185">
              <w:rPr>
                <w:rFonts w:ascii="Arial" w:hAnsi="Arial" w:cs="Arial"/>
                <w:i/>
                <w:sz w:val="22"/>
                <w:szCs w:val="22"/>
              </w:rPr>
              <w:t>UC</w:t>
            </w:r>
            <w:r w:rsidRPr="00CF4185">
              <w:rPr>
                <w:rFonts w:ascii="Arial" w:hAnsi="Arial" w:cs="Arial"/>
                <w:i/>
                <w:spacing w:val="-2"/>
                <w:sz w:val="22"/>
                <w:szCs w:val="22"/>
              </w:rPr>
              <w:t xml:space="preserve"> </w:t>
            </w:r>
            <w:r w:rsidRPr="00CF4185">
              <w:rPr>
                <w:rFonts w:ascii="Arial" w:hAnsi="Arial" w:cs="Arial"/>
                <w:i/>
                <w:sz w:val="22"/>
                <w:szCs w:val="22"/>
              </w:rPr>
              <w:t>to</w:t>
            </w:r>
            <w:r w:rsidRPr="00CF4185">
              <w:rPr>
                <w:rFonts w:ascii="Arial" w:hAnsi="Arial" w:cs="Arial"/>
                <w:i/>
                <w:spacing w:val="-2"/>
                <w:sz w:val="22"/>
                <w:szCs w:val="22"/>
              </w:rPr>
              <w:t xml:space="preserve"> </w:t>
            </w:r>
            <w:r w:rsidRPr="00CF4185">
              <w:rPr>
                <w:rFonts w:ascii="Arial" w:hAnsi="Arial" w:cs="Arial"/>
                <w:i/>
                <w:sz w:val="22"/>
                <w:szCs w:val="22"/>
              </w:rPr>
              <w:t>participate</w:t>
            </w:r>
            <w:r w:rsidRPr="00CF4185">
              <w:rPr>
                <w:rFonts w:ascii="Arial" w:hAnsi="Arial" w:cs="Arial"/>
                <w:i/>
                <w:spacing w:val="-2"/>
                <w:sz w:val="22"/>
                <w:szCs w:val="22"/>
              </w:rPr>
              <w:t xml:space="preserve"> </w:t>
            </w:r>
            <w:r w:rsidRPr="00CF4185">
              <w:rPr>
                <w:rFonts w:ascii="Arial" w:hAnsi="Arial" w:cs="Arial"/>
                <w:i/>
                <w:sz w:val="22"/>
                <w:szCs w:val="22"/>
              </w:rPr>
              <w:t>in</w:t>
            </w:r>
            <w:r w:rsidRPr="00CF4185">
              <w:rPr>
                <w:rFonts w:ascii="Arial" w:hAnsi="Arial" w:cs="Arial"/>
                <w:i/>
                <w:spacing w:val="-2"/>
                <w:sz w:val="22"/>
                <w:szCs w:val="22"/>
              </w:rPr>
              <w:t xml:space="preserve"> </w:t>
            </w:r>
            <w:r w:rsidRPr="00CF4185">
              <w:rPr>
                <w:rFonts w:ascii="Arial" w:hAnsi="Arial" w:cs="Arial"/>
                <w:i/>
                <w:sz w:val="22"/>
                <w:szCs w:val="22"/>
              </w:rPr>
              <w:t>PERB’s</w:t>
            </w:r>
            <w:r w:rsidRPr="00CF4185">
              <w:rPr>
                <w:rFonts w:ascii="Arial" w:hAnsi="Arial" w:cs="Arial"/>
                <w:i/>
                <w:spacing w:val="-1"/>
                <w:sz w:val="22"/>
                <w:szCs w:val="22"/>
              </w:rPr>
              <w:t xml:space="preserve"> </w:t>
            </w:r>
            <w:r w:rsidRPr="00CF4185">
              <w:rPr>
                <w:rFonts w:ascii="Arial" w:hAnsi="Arial" w:cs="Arial"/>
                <w:i/>
                <w:sz w:val="22"/>
                <w:szCs w:val="22"/>
              </w:rPr>
              <w:t>resolution</w:t>
            </w:r>
            <w:r w:rsidRPr="00CF4185">
              <w:rPr>
                <w:rFonts w:ascii="Arial" w:hAnsi="Arial" w:cs="Arial"/>
                <w:i/>
                <w:spacing w:val="-2"/>
                <w:sz w:val="22"/>
                <w:szCs w:val="22"/>
              </w:rPr>
              <w:t xml:space="preserve"> </w:t>
            </w:r>
            <w:r w:rsidRPr="00CF4185">
              <w:rPr>
                <w:rFonts w:ascii="Arial" w:hAnsi="Arial" w:cs="Arial"/>
                <w:i/>
                <w:sz w:val="22"/>
                <w:szCs w:val="22"/>
              </w:rPr>
              <w:t>process</w:t>
            </w:r>
            <w:r w:rsidRPr="00CF4185">
              <w:rPr>
                <w:rFonts w:ascii="Arial" w:hAnsi="Arial" w:cs="Arial"/>
                <w:i/>
                <w:sz w:val="22"/>
                <w:szCs w:val="22"/>
                <w:vertAlign w:val="superscript"/>
              </w:rPr>
              <w:t>9</w:t>
            </w:r>
            <w:r w:rsidRPr="00CF4185">
              <w:rPr>
                <w:rFonts w:ascii="Arial" w:hAnsi="Arial" w:cs="Arial"/>
                <w:i/>
                <w:spacing w:val="-2"/>
                <w:sz w:val="22"/>
                <w:szCs w:val="22"/>
              </w:rPr>
              <w:t xml:space="preserve"> </w:t>
            </w:r>
            <w:r w:rsidRPr="00CF4185">
              <w:rPr>
                <w:rFonts w:ascii="Arial" w:hAnsi="Arial" w:cs="Arial"/>
                <w:i/>
                <w:strike/>
                <w:color w:val="FF0000"/>
                <w:sz w:val="22"/>
                <w:szCs w:val="22"/>
              </w:rPr>
              <w:t>and</w:t>
            </w:r>
            <w:r w:rsidRPr="00CF4185">
              <w:rPr>
                <w:rFonts w:ascii="Arial" w:hAnsi="Arial" w:cs="Arial"/>
                <w:i/>
                <w:strike/>
                <w:color w:val="FF0000"/>
                <w:spacing w:val="-2"/>
                <w:sz w:val="22"/>
                <w:szCs w:val="22"/>
              </w:rPr>
              <w:t xml:space="preserve"> </w:t>
            </w:r>
            <w:r w:rsidRPr="00CF4185">
              <w:rPr>
                <w:rFonts w:ascii="Arial" w:hAnsi="Arial" w:cs="Arial"/>
                <w:i/>
                <w:strike/>
                <w:color w:val="FF0000"/>
                <w:sz w:val="22"/>
                <w:szCs w:val="22"/>
              </w:rPr>
              <w:t>resolve</w:t>
            </w:r>
            <w:r w:rsidRPr="00CF4185">
              <w:rPr>
                <w:rFonts w:ascii="Arial" w:hAnsi="Arial" w:cs="Arial"/>
                <w:i/>
                <w:strike/>
                <w:color w:val="FF0000"/>
                <w:spacing w:val="-2"/>
                <w:sz w:val="22"/>
                <w:szCs w:val="22"/>
              </w:rPr>
              <w:t xml:space="preserve"> </w:t>
            </w:r>
            <w:r w:rsidRPr="00CF4185">
              <w:rPr>
                <w:rFonts w:ascii="Arial" w:hAnsi="Arial" w:cs="Arial"/>
                <w:i/>
                <w:strike/>
                <w:color w:val="FF0000"/>
                <w:sz w:val="22"/>
                <w:szCs w:val="22"/>
              </w:rPr>
              <w:t>the</w:t>
            </w:r>
            <w:r w:rsidRPr="00CF4185">
              <w:rPr>
                <w:rFonts w:ascii="Arial" w:hAnsi="Arial" w:cs="Arial"/>
                <w:i/>
                <w:strike/>
                <w:color w:val="FF0000"/>
                <w:spacing w:val="-2"/>
                <w:sz w:val="22"/>
                <w:szCs w:val="22"/>
              </w:rPr>
              <w:t xml:space="preserve"> </w:t>
            </w:r>
            <w:r w:rsidRPr="00CF4185">
              <w:rPr>
                <w:rFonts w:ascii="Arial" w:hAnsi="Arial" w:cs="Arial"/>
                <w:i/>
                <w:strike/>
                <w:color w:val="FF0000"/>
                <w:sz w:val="22"/>
                <w:szCs w:val="22"/>
              </w:rPr>
              <w:t>ULPs</w:t>
            </w:r>
            <w:r w:rsidRPr="00CF4185">
              <w:rPr>
                <w:rFonts w:ascii="Arial" w:hAnsi="Arial" w:cs="Arial"/>
                <w:i/>
                <w:color w:val="000000"/>
                <w:sz w:val="22"/>
                <w:szCs w:val="22"/>
              </w:rPr>
              <w:t>,</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as</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offered</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by</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PERB</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and</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accepted</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by</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UAW</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Local</w:t>
            </w:r>
            <w:r w:rsidRPr="00CF4185">
              <w:rPr>
                <w:rFonts w:ascii="Arial" w:hAnsi="Arial" w:cs="Arial"/>
                <w:i/>
                <w:color w:val="000000"/>
                <w:spacing w:val="-1"/>
                <w:sz w:val="22"/>
                <w:szCs w:val="22"/>
              </w:rPr>
              <w:t xml:space="preserve"> </w:t>
            </w:r>
            <w:r w:rsidRPr="00CF4185">
              <w:rPr>
                <w:rFonts w:ascii="Arial" w:hAnsi="Arial" w:cs="Arial"/>
                <w:i/>
                <w:color w:val="000000"/>
                <w:sz w:val="22"/>
                <w:szCs w:val="22"/>
              </w:rPr>
              <w:t>4811;</w:t>
            </w:r>
            <w:r w:rsidRPr="00CF4185">
              <w:rPr>
                <w:rFonts w:ascii="Arial" w:hAnsi="Arial" w:cs="Arial"/>
                <w:i/>
                <w:color w:val="000000"/>
                <w:spacing w:val="-2"/>
                <w:sz w:val="22"/>
                <w:szCs w:val="22"/>
              </w:rPr>
              <w:t xml:space="preserve"> </w:t>
            </w:r>
            <w:r w:rsidRPr="00CF4185">
              <w:rPr>
                <w:rFonts w:ascii="Arial" w:hAnsi="Arial" w:cs="Arial"/>
                <w:i/>
                <w:color w:val="000000"/>
                <w:sz w:val="22"/>
                <w:szCs w:val="22"/>
              </w:rPr>
              <w:t>and</w:t>
            </w:r>
          </w:p>
          <w:p w14:paraId="667D61EA" w14:textId="77777777" w:rsidR="00CF4185" w:rsidRPr="00CF4185" w:rsidRDefault="00CF4185" w:rsidP="00CF4185">
            <w:pPr>
              <w:kinsoku w:val="0"/>
              <w:overflowPunct w:val="0"/>
              <w:autoSpaceDE w:val="0"/>
              <w:autoSpaceDN w:val="0"/>
              <w:adjustRightInd w:val="0"/>
              <w:spacing w:before="38"/>
              <w:rPr>
                <w:rFonts w:ascii="Arial" w:hAnsi="Arial" w:cs="Arial"/>
                <w:i/>
                <w:sz w:val="22"/>
                <w:szCs w:val="22"/>
              </w:rPr>
            </w:pPr>
          </w:p>
          <w:p w14:paraId="011A677D" w14:textId="540732E6" w:rsidR="00CF4185" w:rsidRPr="00CF4185" w:rsidRDefault="00CF4185" w:rsidP="00CF4185">
            <w:pPr>
              <w:kinsoku w:val="0"/>
              <w:overflowPunct w:val="0"/>
              <w:autoSpaceDE w:val="0"/>
              <w:autoSpaceDN w:val="0"/>
              <w:adjustRightInd w:val="0"/>
              <w:spacing w:line="276" w:lineRule="auto"/>
              <w:ind w:left="40" w:right="111"/>
              <w:rPr>
                <w:rFonts w:ascii="Arial" w:hAnsi="Arial" w:cs="Arial"/>
                <w:i/>
                <w:spacing w:val="-2"/>
                <w:sz w:val="22"/>
                <w:szCs w:val="22"/>
              </w:rPr>
            </w:pPr>
            <w:r w:rsidRPr="00CF4185">
              <w:rPr>
                <w:rFonts w:ascii="Arial" w:hAnsi="Arial" w:cs="Arial"/>
                <w:i/>
                <w:sz w:val="22"/>
                <w:szCs w:val="22"/>
              </w:rPr>
              <w:t>FINALLY,</w:t>
            </w:r>
            <w:r w:rsidRPr="00CF4185">
              <w:rPr>
                <w:rFonts w:ascii="Arial" w:hAnsi="Arial" w:cs="Arial"/>
                <w:i/>
                <w:spacing w:val="-5"/>
                <w:sz w:val="22"/>
                <w:szCs w:val="22"/>
              </w:rPr>
              <w:t xml:space="preserve"> </w:t>
            </w:r>
            <w:r w:rsidRPr="00CF4185">
              <w:rPr>
                <w:rFonts w:ascii="Arial" w:hAnsi="Arial" w:cs="Arial"/>
                <w:i/>
                <w:sz w:val="22"/>
                <w:szCs w:val="22"/>
              </w:rPr>
              <w:t>BE</w:t>
            </w:r>
            <w:r w:rsidRPr="00CF4185">
              <w:rPr>
                <w:rFonts w:ascii="Arial" w:hAnsi="Arial" w:cs="Arial"/>
                <w:i/>
                <w:spacing w:val="-5"/>
                <w:sz w:val="22"/>
                <w:szCs w:val="22"/>
              </w:rPr>
              <w:t xml:space="preserve"> </w:t>
            </w:r>
            <w:r w:rsidRPr="00CF4185">
              <w:rPr>
                <w:rFonts w:ascii="Arial" w:hAnsi="Arial" w:cs="Arial"/>
                <w:i/>
                <w:sz w:val="22"/>
                <w:szCs w:val="22"/>
              </w:rPr>
              <w:t>IT</w:t>
            </w:r>
            <w:r w:rsidRPr="00CF4185">
              <w:rPr>
                <w:rFonts w:ascii="Arial" w:hAnsi="Arial" w:cs="Arial"/>
                <w:i/>
                <w:spacing w:val="-5"/>
                <w:sz w:val="22"/>
                <w:szCs w:val="22"/>
              </w:rPr>
              <w:t xml:space="preserve"> </w:t>
            </w:r>
            <w:r w:rsidRPr="00CF4185">
              <w:rPr>
                <w:rFonts w:ascii="Arial" w:hAnsi="Arial" w:cs="Arial"/>
                <w:i/>
                <w:sz w:val="22"/>
                <w:szCs w:val="22"/>
              </w:rPr>
              <w:t>RESOLVED,</w:t>
            </w:r>
            <w:r w:rsidRPr="00CF4185">
              <w:rPr>
                <w:rFonts w:ascii="Arial" w:hAnsi="Arial" w:cs="Arial"/>
                <w:i/>
                <w:spacing w:val="-5"/>
                <w:sz w:val="22"/>
                <w:szCs w:val="22"/>
              </w:rPr>
              <w:t xml:space="preserve"> </w:t>
            </w:r>
            <w:r w:rsidRPr="00CF4185">
              <w:rPr>
                <w:rFonts w:ascii="Arial" w:hAnsi="Arial" w:cs="Arial"/>
                <w:i/>
                <w:sz w:val="22"/>
                <w:szCs w:val="22"/>
              </w:rPr>
              <w:t>that</w:t>
            </w:r>
            <w:r w:rsidRPr="00CF4185">
              <w:rPr>
                <w:rFonts w:ascii="Arial" w:hAnsi="Arial" w:cs="Arial"/>
                <w:i/>
                <w:spacing w:val="-5"/>
                <w:sz w:val="22"/>
                <w:szCs w:val="22"/>
              </w:rPr>
              <w:t xml:space="preserve"> </w:t>
            </w:r>
            <w:r w:rsidRPr="00CF4185">
              <w:rPr>
                <w:rFonts w:ascii="Arial" w:hAnsi="Arial" w:cs="Arial"/>
                <w:i/>
                <w:sz w:val="22"/>
                <w:szCs w:val="22"/>
              </w:rPr>
              <w:t>upon</w:t>
            </w:r>
            <w:r w:rsidRPr="00CF4185">
              <w:rPr>
                <w:rFonts w:ascii="Arial" w:hAnsi="Arial" w:cs="Arial"/>
                <w:i/>
                <w:spacing w:val="-5"/>
                <w:sz w:val="22"/>
                <w:szCs w:val="22"/>
              </w:rPr>
              <w:t xml:space="preserve"> </w:t>
            </w:r>
            <w:r w:rsidRPr="00CF4185">
              <w:rPr>
                <w:rFonts w:ascii="Arial" w:hAnsi="Arial" w:cs="Arial"/>
                <w:i/>
                <w:sz w:val="22"/>
                <w:szCs w:val="22"/>
              </w:rPr>
              <w:t>passage,</w:t>
            </w:r>
            <w:r w:rsidRPr="00CF4185">
              <w:rPr>
                <w:rFonts w:ascii="Arial" w:hAnsi="Arial" w:cs="Arial"/>
                <w:i/>
                <w:spacing w:val="-5"/>
                <w:sz w:val="22"/>
                <w:szCs w:val="22"/>
              </w:rPr>
              <w:t xml:space="preserve"> </w:t>
            </w:r>
            <w:r w:rsidRPr="00CF4185">
              <w:rPr>
                <w:rFonts w:ascii="Arial" w:hAnsi="Arial" w:cs="Arial"/>
                <w:i/>
                <w:sz w:val="22"/>
                <w:szCs w:val="22"/>
              </w:rPr>
              <w:t>a</w:t>
            </w:r>
            <w:r w:rsidRPr="00CF4185">
              <w:rPr>
                <w:rFonts w:ascii="Arial" w:hAnsi="Arial" w:cs="Arial"/>
                <w:i/>
                <w:spacing w:val="-5"/>
                <w:sz w:val="22"/>
                <w:szCs w:val="22"/>
              </w:rPr>
              <w:t xml:space="preserve"> </w:t>
            </w:r>
            <w:r w:rsidRPr="00CF4185">
              <w:rPr>
                <w:rFonts w:ascii="Arial" w:hAnsi="Arial" w:cs="Arial"/>
                <w:i/>
                <w:sz w:val="22"/>
                <w:szCs w:val="22"/>
              </w:rPr>
              <w:t>copy</w:t>
            </w:r>
            <w:r w:rsidRPr="00CF4185">
              <w:rPr>
                <w:rFonts w:ascii="Arial" w:hAnsi="Arial" w:cs="Arial"/>
                <w:i/>
                <w:spacing w:val="-5"/>
                <w:sz w:val="22"/>
                <w:szCs w:val="22"/>
              </w:rPr>
              <w:t xml:space="preserve"> </w:t>
            </w:r>
            <w:r w:rsidRPr="00CF4185">
              <w:rPr>
                <w:rFonts w:ascii="Arial" w:hAnsi="Arial" w:cs="Arial"/>
                <w:i/>
                <w:sz w:val="22"/>
                <w:szCs w:val="22"/>
              </w:rPr>
              <w:t>of</w:t>
            </w:r>
            <w:r w:rsidRPr="00CF4185">
              <w:rPr>
                <w:rFonts w:ascii="Arial" w:hAnsi="Arial" w:cs="Arial"/>
                <w:i/>
                <w:spacing w:val="-5"/>
                <w:sz w:val="22"/>
                <w:szCs w:val="22"/>
              </w:rPr>
              <w:t xml:space="preserve"> </w:t>
            </w:r>
            <w:r w:rsidRPr="00CF4185">
              <w:rPr>
                <w:rFonts w:ascii="Arial" w:hAnsi="Arial" w:cs="Arial"/>
                <w:i/>
                <w:sz w:val="22"/>
                <w:szCs w:val="22"/>
              </w:rPr>
              <w:t>this</w:t>
            </w:r>
            <w:r w:rsidRPr="00CF4185">
              <w:rPr>
                <w:rFonts w:ascii="Arial" w:hAnsi="Arial" w:cs="Arial"/>
                <w:i/>
                <w:spacing w:val="-5"/>
                <w:sz w:val="22"/>
                <w:szCs w:val="22"/>
              </w:rPr>
              <w:t xml:space="preserve"> </w:t>
            </w:r>
            <w:r w:rsidRPr="00CF4185">
              <w:rPr>
                <w:rFonts w:ascii="Arial" w:hAnsi="Arial" w:cs="Arial"/>
                <w:i/>
                <w:sz w:val="22"/>
                <w:szCs w:val="22"/>
              </w:rPr>
              <w:t>Resolution</w:t>
            </w:r>
            <w:r w:rsidRPr="00CF4185">
              <w:rPr>
                <w:rFonts w:ascii="Arial" w:hAnsi="Arial" w:cs="Arial"/>
                <w:i/>
                <w:spacing w:val="-5"/>
                <w:sz w:val="22"/>
                <w:szCs w:val="22"/>
              </w:rPr>
              <w:t xml:space="preserve"> </w:t>
            </w:r>
            <w:r w:rsidRPr="00CF4185">
              <w:rPr>
                <w:rFonts w:ascii="Arial" w:hAnsi="Arial" w:cs="Arial"/>
                <w:i/>
                <w:sz w:val="22"/>
                <w:szCs w:val="22"/>
              </w:rPr>
              <w:t>be</w:t>
            </w:r>
            <w:r w:rsidRPr="00CF4185">
              <w:rPr>
                <w:rFonts w:ascii="Arial" w:hAnsi="Arial" w:cs="Arial"/>
                <w:i/>
                <w:spacing w:val="-5"/>
                <w:sz w:val="22"/>
                <w:szCs w:val="22"/>
              </w:rPr>
              <w:t xml:space="preserve"> </w:t>
            </w:r>
            <w:r w:rsidRPr="00CF4185">
              <w:rPr>
                <w:rFonts w:ascii="Arial" w:hAnsi="Arial" w:cs="Arial"/>
                <w:i/>
                <w:sz w:val="22"/>
                <w:szCs w:val="22"/>
              </w:rPr>
              <w:t>sent</w:t>
            </w:r>
            <w:r w:rsidRPr="00CF4185">
              <w:rPr>
                <w:rFonts w:ascii="Arial" w:hAnsi="Arial" w:cs="Arial"/>
                <w:i/>
                <w:spacing w:val="-5"/>
                <w:sz w:val="22"/>
                <w:szCs w:val="22"/>
              </w:rPr>
              <w:t xml:space="preserve"> </w:t>
            </w:r>
            <w:r w:rsidRPr="00CF4185">
              <w:rPr>
                <w:rFonts w:ascii="Arial" w:hAnsi="Arial" w:cs="Arial"/>
                <w:i/>
                <w:sz w:val="22"/>
                <w:szCs w:val="22"/>
              </w:rPr>
              <w:t>to</w:t>
            </w:r>
            <w:r w:rsidRPr="00CF4185">
              <w:rPr>
                <w:rFonts w:ascii="Arial" w:hAnsi="Arial" w:cs="Arial"/>
                <w:i/>
                <w:spacing w:val="-5"/>
                <w:sz w:val="22"/>
                <w:szCs w:val="22"/>
              </w:rPr>
              <w:t xml:space="preserve"> </w:t>
            </w:r>
            <w:r w:rsidRPr="00CF4185">
              <w:rPr>
                <w:rFonts w:ascii="Arial" w:hAnsi="Arial" w:cs="Arial"/>
                <w:i/>
                <w:sz w:val="22"/>
                <w:szCs w:val="22"/>
              </w:rPr>
              <w:t>Governor</w:t>
            </w:r>
            <w:r w:rsidRPr="00CF4185">
              <w:rPr>
                <w:rFonts w:ascii="Arial" w:hAnsi="Arial" w:cs="Arial"/>
                <w:i/>
                <w:spacing w:val="-4"/>
                <w:sz w:val="22"/>
                <w:szCs w:val="22"/>
              </w:rPr>
              <w:t xml:space="preserve"> </w:t>
            </w:r>
            <w:r w:rsidRPr="00CF4185">
              <w:rPr>
                <w:rFonts w:ascii="Arial" w:hAnsi="Arial" w:cs="Arial"/>
                <w:i/>
                <w:sz w:val="22"/>
                <w:szCs w:val="22"/>
              </w:rPr>
              <w:t>Gavin</w:t>
            </w:r>
            <w:r w:rsidRPr="00CF4185">
              <w:rPr>
                <w:rFonts w:ascii="Arial" w:hAnsi="Arial" w:cs="Arial"/>
                <w:i/>
                <w:spacing w:val="-5"/>
                <w:sz w:val="22"/>
                <w:szCs w:val="22"/>
              </w:rPr>
              <w:t xml:space="preserve"> </w:t>
            </w:r>
            <w:r w:rsidRPr="00CF4185">
              <w:rPr>
                <w:rFonts w:ascii="Arial" w:hAnsi="Arial" w:cs="Arial"/>
                <w:i/>
                <w:sz w:val="22"/>
                <w:szCs w:val="22"/>
              </w:rPr>
              <w:t>Newsom,</w:t>
            </w:r>
            <w:r w:rsidRPr="00CF4185">
              <w:rPr>
                <w:rFonts w:ascii="Arial" w:hAnsi="Arial" w:cs="Arial"/>
                <w:i/>
                <w:spacing w:val="-5"/>
                <w:sz w:val="22"/>
                <w:szCs w:val="22"/>
              </w:rPr>
              <w:t xml:space="preserve"> </w:t>
            </w:r>
            <w:r w:rsidRPr="00CF4185">
              <w:rPr>
                <w:rFonts w:ascii="Arial" w:hAnsi="Arial" w:cs="Arial"/>
                <w:i/>
                <w:sz w:val="22"/>
                <w:szCs w:val="22"/>
              </w:rPr>
              <w:t>Regents</w:t>
            </w:r>
            <w:r w:rsidRPr="00CF4185">
              <w:rPr>
                <w:rFonts w:ascii="Arial" w:hAnsi="Arial" w:cs="Arial"/>
                <w:i/>
                <w:spacing w:val="-5"/>
                <w:sz w:val="22"/>
                <w:szCs w:val="22"/>
              </w:rPr>
              <w:t xml:space="preserve"> </w:t>
            </w:r>
            <w:r w:rsidRPr="00CF4185">
              <w:rPr>
                <w:rFonts w:ascii="Arial" w:hAnsi="Arial" w:cs="Arial"/>
                <w:i/>
                <w:sz w:val="22"/>
                <w:szCs w:val="22"/>
              </w:rPr>
              <w:t>of</w:t>
            </w:r>
            <w:r w:rsidRPr="00CF4185">
              <w:rPr>
                <w:rFonts w:ascii="Arial" w:hAnsi="Arial" w:cs="Arial"/>
                <w:i/>
                <w:spacing w:val="-5"/>
                <w:sz w:val="22"/>
                <w:szCs w:val="22"/>
              </w:rPr>
              <w:t xml:space="preserve"> </w:t>
            </w:r>
            <w:r w:rsidRPr="00CF4185">
              <w:rPr>
                <w:rFonts w:ascii="Arial" w:hAnsi="Arial" w:cs="Arial"/>
                <w:i/>
                <w:sz w:val="22"/>
                <w:szCs w:val="22"/>
              </w:rPr>
              <w:t>the</w:t>
            </w:r>
            <w:r w:rsidRPr="00CF4185">
              <w:rPr>
                <w:rFonts w:ascii="Arial" w:hAnsi="Arial" w:cs="Arial"/>
                <w:i/>
                <w:spacing w:val="-5"/>
                <w:sz w:val="22"/>
                <w:szCs w:val="22"/>
              </w:rPr>
              <w:t xml:space="preserve"> </w:t>
            </w:r>
            <w:r w:rsidRPr="00CF4185">
              <w:rPr>
                <w:rFonts w:ascii="Arial" w:hAnsi="Arial" w:cs="Arial"/>
                <w:i/>
                <w:sz w:val="22"/>
                <w:szCs w:val="22"/>
              </w:rPr>
              <w:t>University</w:t>
            </w:r>
            <w:r w:rsidRPr="00CF4185">
              <w:rPr>
                <w:rFonts w:ascii="Arial" w:hAnsi="Arial" w:cs="Arial"/>
                <w:i/>
                <w:spacing w:val="-5"/>
                <w:sz w:val="22"/>
                <w:szCs w:val="22"/>
              </w:rPr>
              <w:t xml:space="preserve"> </w:t>
            </w:r>
            <w:r w:rsidRPr="00CF4185">
              <w:rPr>
                <w:rFonts w:ascii="Arial" w:hAnsi="Arial" w:cs="Arial"/>
                <w:i/>
                <w:sz w:val="22"/>
                <w:szCs w:val="22"/>
              </w:rPr>
              <w:t>of</w:t>
            </w:r>
            <w:r w:rsidRPr="00CF4185">
              <w:rPr>
                <w:rFonts w:ascii="Arial" w:hAnsi="Arial" w:cs="Arial"/>
                <w:i/>
                <w:spacing w:val="-5"/>
                <w:sz w:val="22"/>
                <w:szCs w:val="22"/>
              </w:rPr>
              <w:t xml:space="preserve"> </w:t>
            </w:r>
            <w:r w:rsidRPr="00CF4185">
              <w:rPr>
                <w:rFonts w:ascii="Arial" w:hAnsi="Arial" w:cs="Arial"/>
                <w:i/>
                <w:sz w:val="22"/>
                <w:szCs w:val="22"/>
              </w:rPr>
              <w:t>California,</w:t>
            </w:r>
            <w:r w:rsidRPr="00CF4185">
              <w:rPr>
                <w:rFonts w:ascii="Arial" w:hAnsi="Arial" w:cs="Arial"/>
                <w:i/>
                <w:spacing w:val="-5"/>
                <w:sz w:val="22"/>
                <w:szCs w:val="22"/>
              </w:rPr>
              <w:t xml:space="preserve"> </w:t>
            </w:r>
            <w:r w:rsidRPr="00CF4185">
              <w:rPr>
                <w:rFonts w:ascii="Arial" w:hAnsi="Arial" w:cs="Arial"/>
                <w:i/>
                <w:sz w:val="22"/>
                <w:szCs w:val="22"/>
              </w:rPr>
              <w:t>the</w:t>
            </w:r>
            <w:r w:rsidRPr="00CF4185">
              <w:rPr>
                <w:rFonts w:ascii="Arial" w:hAnsi="Arial" w:cs="Arial"/>
                <w:i/>
                <w:spacing w:val="-5"/>
                <w:sz w:val="22"/>
                <w:szCs w:val="22"/>
              </w:rPr>
              <w:t xml:space="preserve"> </w:t>
            </w:r>
            <w:r w:rsidRPr="00CF4185">
              <w:rPr>
                <w:rFonts w:ascii="Arial" w:hAnsi="Arial" w:cs="Arial"/>
                <w:i/>
                <w:sz w:val="22"/>
                <w:szCs w:val="22"/>
              </w:rPr>
              <w:t>President</w:t>
            </w:r>
            <w:r w:rsidRPr="00CF4185">
              <w:rPr>
                <w:rFonts w:ascii="Arial" w:hAnsi="Arial" w:cs="Arial"/>
                <w:i/>
                <w:spacing w:val="-5"/>
                <w:sz w:val="22"/>
                <w:szCs w:val="22"/>
              </w:rPr>
              <w:t xml:space="preserve"> </w:t>
            </w:r>
            <w:r w:rsidRPr="00CF4185">
              <w:rPr>
                <w:rFonts w:ascii="Arial" w:hAnsi="Arial" w:cs="Arial"/>
                <w:i/>
                <w:sz w:val="22"/>
                <w:szCs w:val="22"/>
              </w:rPr>
              <w:t>of</w:t>
            </w:r>
            <w:r w:rsidRPr="00CF4185">
              <w:rPr>
                <w:rFonts w:ascii="Arial" w:hAnsi="Arial" w:cs="Arial"/>
                <w:i/>
                <w:spacing w:val="-5"/>
                <w:sz w:val="22"/>
                <w:szCs w:val="22"/>
              </w:rPr>
              <w:t xml:space="preserve"> </w:t>
            </w:r>
            <w:r w:rsidRPr="00CF4185">
              <w:rPr>
                <w:rFonts w:ascii="Arial" w:hAnsi="Arial" w:cs="Arial"/>
                <w:i/>
                <w:sz w:val="22"/>
                <w:szCs w:val="22"/>
              </w:rPr>
              <w:t>the</w:t>
            </w:r>
            <w:r w:rsidRPr="00CF4185">
              <w:rPr>
                <w:rFonts w:ascii="Arial" w:hAnsi="Arial" w:cs="Arial"/>
                <w:i/>
                <w:spacing w:val="-5"/>
                <w:sz w:val="22"/>
                <w:szCs w:val="22"/>
              </w:rPr>
              <w:t xml:space="preserve"> </w:t>
            </w:r>
            <w:r w:rsidRPr="00CF4185">
              <w:rPr>
                <w:rFonts w:ascii="Arial" w:hAnsi="Arial" w:cs="Arial"/>
                <w:i/>
                <w:sz w:val="22"/>
                <w:szCs w:val="22"/>
              </w:rPr>
              <w:lastRenderedPageBreak/>
              <w:t>University</w:t>
            </w:r>
            <w:r w:rsidRPr="00CF4185">
              <w:rPr>
                <w:rFonts w:ascii="Arial" w:hAnsi="Arial" w:cs="Arial"/>
                <w:i/>
                <w:spacing w:val="-5"/>
                <w:sz w:val="22"/>
                <w:szCs w:val="22"/>
              </w:rPr>
              <w:t xml:space="preserve"> </w:t>
            </w:r>
            <w:r w:rsidRPr="00CF4185">
              <w:rPr>
                <w:rFonts w:ascii="Arial" w:hAnsi="Arial" w:cs="Arial"/>
                <w:i/>
                <w:sz w:val="22"/>
                <w:szCs w:val="22"/>
              </w:rPr>
              <w:t>of</w:t>
            </w:r>
            <w:r w:rsidRPr="00CF4185">
              <w:rPr>
                <w:rFonts w:ascii="Arial" w:hAnsi="Arial" w:cs="Arial"/>
                <w:i/>
                <w:spacing w:val="-4"/>
                <w:sz w:val="22"/>
                <w:szCs w:val="22"/>
              </w:rPr>
              <w:t xml:space="preserve"> </w:t>
            </w:r>
            <w:r w:rsidRPr="00CF4185">
              <w:rPr>
                <w:rFonts w:ascii="Arial" w:hAnsi="Arial" w:cs="Arial"/>
                <w:i/>
                <w:sz w:val="22"/>
                <w:szCs w:val="22"/>
              </w:rPr>
              <w:t>California</w:t>
            </w:r>
            <w:r w:rsidRPr="00CF4185">
              <w:rPr>
                <w:rFonts w:ascii="Arial" w:hAnsi="Arial" w:cs="Arial"/>
                <w:i/>
                <w:spacing w:val="-5"/>
                <w:sz w:val="22"/>
                <w:szCs w:val="22"/>
              </w:rPr>
              <w:t xml:space="preserve"> </w:t>
            </w:r>
            <w:r w:rsidRPr="00CF4185">
              <w:rPr>
                <w:rFonts w:ascii="Arial" w:hAnsi="Arial" w:cs="Arial"/>
                <w:i/>
                <w:sz w:val="22"/>
                <w:szCs w:val="22"/>
              </w:rPr>
              <w:t>Michael</w:t>
            </w:r>
            <w:r w:rsidRPr="00CF4185">
              <w:rPr>
                <w:rFonts w:ascii="Arial" w:hAnsi="Arial" w:cs="Arial"/>
                <w:i/>
                <w:spacing w:val="-5"/>
                <w:sz w:val="22"/>
                <w:szCs w:val="22"/>
              </w:rPr>
              <w:t xml:space="preserve"> </w:t>
            </w:r>
            <w:r w:rsidRPr="00CF4185">
              <w:rPr>
                <w:rFonts w:ascii="Arial" w:hAnsi="Arial" w:cs="Arial"/>
                <w:i/>
                <w:sz w:val="22"/>
                <w:szCs w:val="22"/>
              </w:rPr>
              <w:t>Drake,</w:t>
            </w:r>
            <w:r w:rsidRPr="00CF4185">
              <w:rPr>
                <w:rFonts w:ascii="Arial" w:hAnsi="Arial" w:cs="Arial"/>
                <w:i/>
                <w:spacing w:val="-5"/>
                <w:sz w:val="22"/>
                <w:szCs w:val="22"/>
              </w:rPr>
              <w:t xml:space="preserve"> </w:t>
            </w:r>
            <w:r w:rsidRPr="00CF4185">
              <w:rPr>
                <w:rFonts w:ascii="Arial" w:hAnsi="Arial" w:cs="Arial"/>
                <w:i/>
                <w:sz w:val="22"/>
                <w:szCs w:val="22"/>
              </w:rPr>
              <w:t>the</w:t>
            </w:r>
            <w:r w:rsidRPr="00CF4185">
              <w:rPr>
                <w:rFonts w:ascii="Arial" w:hAnsi="Arial" w:cs="Arial"/>
                <w:i/>
                <w:spacing w:val="-5"/>
                <w:sz w:val="22"/>
                <w:szCs w:val="22"/>
              </w:rPr>
              <w:t xml:space="preserve"> </w:t>
            </w:r>
            <w:r w:rsidRPr="00CF4185">
              <w:rPr>
                <w:rFonts w:ascii="Arial" w:hAnsi="Arial" w:cs="Arial"/>
                <w:i/>
                <w:sz w:val="22"/>
                <w:szCs w:val="22"/>
              </w:rPr>
              <w:t>Chancellor</w:t>
            </w:r>
            <w:r w:rsidRPr="00CF4185">
              <w:rPr>
                <w:rFonts w:ascii="Arial" w:hAnsi="Arial" w:cs="Arial"/>
                <w:i/>
                <w:spacing w:val="-5"/>
                <w:sz w:val="22"/>
                <w:szCs w:val="22"/>
              </w:rPr>
              <w:t xml:space="preserve"> </w:t>
            </w:r>
            <w:r w:rsidRPr="00CF4185">
              <w:rPr>
                <w:rFonts w:ascii="Arial" w:hAnsi="Arial" w:cs="Arial"/>
                <w:i/>
                <w:sz w:val="22"/>
                <w:szCs w:val="22"/>
              </w:rPr>
              <w:t>of</w:t>
            </w:r>
            <w:r w:rsidRPr="00CF4185">
              <w:rPr>
                <w:rFonts w:ascii="Arial" w:hAnsi="Arial" w:cs="Arial"/>
                <w:i/>
                <w:spacing w:val="-5"/>
                <w:sz w:val="22"/>
                <w:szCs w:val="22"/>
              </w:rPr>
              <w:t xml:space="preserve"> </w:t>
            </w:r>
            <w:r w:rsidRPr="00CF4185">
              <w:rPr>
                <w:rFonts w:ascii="Arial" w:hAnsi="Arial" w:cs="Arial"/>
                <w:i/>
                <w:sz w:val="22"/>
                <w:szCs w:val="22"/>
              </w:rPr>
              <w:t>the</w:t>
            </w:r>
            <w:r w:rsidRPr="00CF4185">
              <w:rPr>
                <w:rFonts w:ascii="Arial" w:hAnsi="Arial" w:cs="Arial"/>
                <w:i/>
                <w:spacing w:val="-5"/>
                <w:sz w:val="22"/>
                <w:szCs w:val="22"/>
              </w:rPr>
              <w:t xml:space="preserve"> </w:t>
            </w:r>
            <w:r w:rsidRPr="00CF4185">
              <w:rPr>
                <w:rFonts w:ascii="Arial" w:hAnsi="Arial" w:cs="Arial"/>
                <w:i/>
                <w:sz w:val="22"/>
                <w:szCs w:val="22"/>
              </w:rPr>
              <w:t>University</w:t>
            </w:r>
            <w:r w:rsidRPr="00CF4185">
              <w:rPr>
                <w:rFonts w:ascii="Arial" w:hAnsi="Arial" w:cs="Arial"/>
                <w:i/>
                <w:spacing w:val="-5"/>
                <w:sz w:val="22"/>
                <w:szCs w:val="22"/>
              </w:rPr>
              <w:t xml:space="preserve"> </w:t>
            </w:r>
            <w:r w:rsidRPr="00CF4185">
              <w:rPr>
                <w:rFonts w:ascii="Arial" w:hAnsi="Arial" w:cs="Arial"/>
                <w:i/>
                <w:sz w:val="22"/>
                <w:szCs w:val="22"/>
              </w:rPr>
              <w:t>of</w:t>
            </w:r>
            <w:r w:rsidRPr="00CF4185">
              <w:rPr>
                <w:rFonts w:ascii="Arial" w:hAnsi="Arial" w:cs="Arial"/>
                <w:i/>
                <w:spacing w:val="-5"/>
                <w:sz w:val="22"/>
                <w:szCs w:val="22"/>
              </w:rPr>
              <w:t xml:space="preserve"> </w:t>
            </w:r>
            <w:r w:rsidRPr="00CF4185">
              <w:rPr>
                <w:rFonts w:ascii="Arial" w:hAnsi="Arial" w:cs="Arial"/>
                <w:i/>
                <w:sz w:val="22"/>
                <w:szCs w:val="22"/>
              </w:rPr>
              <w:t>California</w:t>
            </w:r>
            <w:r w:rsidRPr="00CF4185">
              <w:rPr>
                <w:rFonts w:ascii="Arial" w:hAnsi="Arial" w:cs="Arial"/>
                <w:i/>
                <w:spacing w:val="-5"/>
                <w:sz w:val="22"/>
                <w:szCs w:val="22"/>
              </w:rPr>
              <w:t xml:space="preserve"> </w:t>
            </w:r>
            <w:r w:rsidRPr="00CF4185">
              <w:rPr>
                <w:rFonts w:ascii="Arial" w:hAnsi="Arial" w:cs="Arial"/>
                <w:i/>
                <w:sz w:val="22"/>
                <w:szCs w:val="22"/>
              </w:rPr>
              <w:t>Berkeley</w:t>
            </w:r>
            <w:r w:rsidRPr="00CF4185">
              <w:rPr>
                <w:rFonts w:ascii="Arial" w:hAnsi="Arial" w:cs="Arial"/>
                <w:i/>
                <w:spacing w:val="-5"/>
                <w:sz w:val="22"/>
                <w:szCs w:val="22"/>
              </w:rPr>
              <w:t xml:space="preserve"> </w:t>
            </w:r>
            <w:r w:rsidRPr="00CF4185">
              <w:rPr>
                <w:rFonts w:ascii="Arial" w:hAnsi="Arial" w:cs="Arial"/>
                <w:i/>
                <w:sz w:val="22"/>
                <w:szCs w:val="22"/>
              </w:rPr>
              <w:t>Richard</w:t>
            </w:r>
            <w:r w:rsidRPr="00CF4185">
              <w:rPr>
                <w:rFonts w:ascii="Arial" w:hAnsi="Arial" w:cs="Arial"/>
                <w:i/>
                <w:spacing w:val="-5"/>
                <w:sz w:val="22"/>
                <w:szCs w:val="22"/>
              </w:rPr>
              <w:t xml:space="preserve"> </w:t>
            </w:r>
            <w:r w:rsidRPr="00CF4185">
              <w:rPr>
                <w:rFonts w:ascii="Arial" w:hAnsi="Arial" w:cs="Arial"/>
                <w:i/>
                <w:sz w:val="22"/>
                <w:szCs w:val="22"/>
              </w:rPr>
              <w:t>Lyons,</w:t>
            </w:r>
            <w:r w:rsidRPr="00CF4185">
              <w:rPr>
                <w:rFonts w:ascii="Arial" w:hAnsi="Arial" w:cs="Arial"/>
                <w:i/>
                <w:spacing w:val="-4"/>
                <w:sz w:val="22"/>
                <w:szCs w:val="22"/>
              </w:rPr>
              <w:t xml:space="preserve"> </w:t>
            </w:r>
            <w:r w:rsidRPr="00CF4185">
              <w:rPr>
                <w:rFonts w:ascii="Arial" w:hAnsi="Arial" w:cs="Arial"/>
                <w:i/>
                <w:sz w:val="22"/>
                <w:szCs w:val="22"/>
              </w:rPr>
              <w:t>Congresswoman</w:t>
            </w:r>
            <w:r w:rsidRPr="00CF4185">
              <w:rPr>
                <w:rFonts w:ascii="Arial" w:hAnsi="Arial" w:cs="Arial"/>
                <w:i/>
                <w:spacing w:val="-5"/>
                <w:sz w:val="22"/>
                <w:szCs w:val="22"/>
              </w:rPr>
              <w:t xml:space="preserve"> </w:t>
            </w:r>
            <w:r w:rsidRPr="00CF4185">
              <w:rPr>
                <w:rFonts w:ascii="Arial" w:hAnsi="Arial" w:cs="Arial"/>
                <w:i/>
                <w:sz w:val="22"/>
                <w:szCs w:val="22"/>
              </w:rPr>
              <w:t>Barbara</w:t>
            </w:r>
            <w:r w:rsidRPr="00CF4185">
              <w:rPr>
                <w:rFonts w:ascii="Arial" w:hAnsi="Arial" w:cs="Arial"/>
                <w:i/>
                <w:spacing w:val="-5"/>
                <w:sz w:val="22"/>
                <w:szCs w:val="22"/>
              </w:rPr>
              <w:t xml:space="preserve"> </w:t>
            </w:r>
            <w:r w:rsidRPr="00CF4185">
              <w:rPr>
                <w:rFonts w:ascii="Arial" w:hAnsi="Arial" w:cs="Arial"/>
                <w:i/>
                <w:sz w:val="22"/>
                <w:szCs w:val="22"/>
              </w:rPr>
              <w:t>Lee,</w:t>
            </w:r>
            <w:r w:rsidRPr="00CF4185">
              <w:rPr>
                <w:rFonts w:ascii="Arial" w:hAnsi="Arial" w:cs="Arial"/>
                <w:i/>
                <w:spacing w:val="-5"/>
                <w:sz w:val="22"/>
                <w:szCs w:val="22"/>
              </w:rPr>
              <w:t xml:space="preserve"> </w:t>
            </w:r>
            <w:r w:rsidRPr="00CF4185">
              <w:rPr>
                <w:rFonts w:ascii="Arial" w:hAnsi="Arial" w:cs="Arial"/>
                <w:i/>
                <w:sz w:val="22"/>
                <w:szCs w:val="22"/>
              </w:rPr>
              <w:t>State</w:t>
            </w:r>
            <w:r w:rsidRPr="00CF4185">
              <w:rPr>
                <w:rFonts w:ascii="Arial" w:hAnsi="Arial" w:cs="Arial"/>
                <w:i/>
                <w:spacing w:val="-5"/>
                <w:sz w:val="22"/>
                <w:szCs w:val="22"/>
              </w:rPr>
              <w:t xml:space="preserve"> </w:t>
            </w:r>
            <w:r w:rsidRPr="00CF4185">
              <w:rPr>
                <w:rFonts w:ascii="Arial" w:hAnsi="Arial" w:cs="Arial"/>
                <w:i/>
                <w:sz w:val="22"/>
                <w:szCs w:val="22"/>
              </w:rPr>
              <w:t>Senator</w:t>
            </w:r>
            <w:r w:rsidRPr="00CF4185">
              <w:rPr>
                <w:rFonts w:ascii="Arial" w:hAnsi="Arial" w:cs="Arial"/>
                <w:i/>
                <w:spacing w:val="-5"/>
                <w:sz w:val="22"/>
                <w:szCs w:val="22"/>
              </w:rPr>
              <w:t xml:space="preserve"> </w:t>
            </w:r>
            <w:r w:rsidRPr="00CF4185">
              <w:rPr>
                <w:rFonts w:ascii="Arial" w:hAnsi="Arial" w:cs="Arial"/>
                <w:i/>
                <w:sz w:val="22"/>
                <w:szCs w:val="22"/>
              </w:rPr>
              <w:t>Nancy</w:t>
            </w:r>
            <w:r w:rsidRPr="00CF4185">
              <w:rPr>
                <w:rFonts w:ascii="Arial" w:hAnsi="Arial" w:cs="Arial"/>
                <w:i/>
                <w:spacing w:val="-5"/>
                <w:sz w:val="22"/>
                <w:szCs w:val="22"/>
              </w:rPr>
              <w:t xml:space="preserve"> </w:t>
            </w:r>
            <w:r w:rsidRPr="00CF4185">
              <w:rPr>
                <w:rFonts w:ascii="Arial" w:hAnsi="Arial" w:cs="Arial"/>
                <w:i/>
                <w:sz w:val="22"/>
                <w:szCs w:val="22"/>
              </w:rPr>
              <w:t>Skinner,</w:t>
            </w:r>
            <w:r w:rsidRPr="00CF4185">
              <w:rPr>
                <w:rFonts w:ascii="Arial" w:hAnsi="Arial" w:cs="Arial"/>
                <w:i/>
                <w:spacing w:val="-5"/>
                <w:sz w:val="22"/>
                <w:szCs w:val="22"/>
              </w:rPr>
              <w:t xml:space="preserve"> </w:t>
            </w:r>
            <w:r w:rsidRPr="00CF4185">
              <w:rPr>
                <w:rFonts w:ascii="Arial" w:hAnsi="Arial" w:cs="Arial"/>
                <w:i/>
                <w:sz w:val="22"/>
                <w:szCs w:val="22"/>
              </w:rPr>
              <w:t>and</w:t>
            </w:r>
            <w:r w:rsidRPr="00CF4185">
              <w:rPr>
                <w:rFonts w:ascii="Arial" w:hAnsi="Arial" w:cs="Arial"/>
                <w:i/>
                <w:spacing w:val="-5"/>
                <w:sz w:val="22"/>
                <w:szCs w:val="22"/>
              </w:rPr>
              <w:t xml:space="preserve"> </w:t>
            </w:r>
            <w:r w:rsidRPr="00CF4185">
              <w:rPr>
                <w:rFonts w:ascii="Arial" w:hAnsi="Arial" w:cs="Arial"/>
                <w:i/>
                <w:sz w:val="22"/>
                <w:szCs w:val="22"/>
              </w:rPr>
              <w:t>Assemblymember</w:t>
            </w:r>
            <w:r w:rsidRPr="00CF4185">
              <w:rPr>
                <w:rFonts w:ascii="Arial" w:hAnsi="Arial" w:cs="Arial"/>
                <w:i/>
                <w:spacing w:val="-5"/>
                <w:sz w:val="22"/>
                <w:szCs w:val="22"/>
              </w:rPr>
              <w:t xml:space="preserve"> </w:t>
            </w:r>
            <w:r w:rsidRPr="00CF4185">
              <w:rPr>
                <w:rFonts w:ascii="Arial" w:hAnsi="Arial" w:cs="Arial"/>
                <w:i/>
                <w:sz w:val="22"/>
                <w:szCs w:val="22"/>
              </w:rPr>
              <w:t>Buffy</w:t>
            </w:r>
            <w:r>
              <w:rPr>
                <w:rFonts w:ascii="Arial" w:hAnsi="Arial" w:cs="Arial"/>
                <w:i/>
                <w:sz w:val="22"/>
                <w:szCs w:val="22"/>
              </w:rPr>
              <w:t xml:space="preserve"> </w:t>
            </w:r>
            <w:r w:rsidRPr="00CF4185">
              <w:rPr>
                <w:rFonts w:ascii="Arial" w:hAnsi="Arial" w:cs="Arial"/>
                <w:i/>
                <w:spacing w:val="-2"/>
                <w:sz w:val="22"/>
                <w:szCs w:val="22"/>
              </w:rPr>
              <w:t>Wicks.</w:t>
            </w:r>
          </w:p>
          <w:p w14:paraId="5E7948CF" w14:textId="77777777" w:rsidR="00CF4185" w:rsidRDefault="00CF4185" w:rsidP="00CF4185">
            <w:pPr>
              <w:rPr>
                <w:rFonts w:ascii="Arial" w:hAnsi="Arial" w:cs="Arial"/>
                <w:b/>
              </w:rPr>
            </w:pPr>
          </w:p>
          <w:p w14:paraId="445E8E1A" w14:textId="6DEB27C8" w:rsidR="002257FA" w:rsidRDefault="00862671" w:rsidP="00CF4185">
            <w:pPr>
              <w:rPr>
                <w:rFonts w:ascii="Arial" w:hAnsi="Arial" w:cs="Arial"/>
                <w:b/>
              </w:rPr>
            </w:pPr>
            <w:r w:rsidRPr="003A1002">
              <w:rPr>
                <w:rFonts w:ascii="Arial" w:hAnsi="Arial" w:cs="Arial"/>
                <w:b/>
              </w:rPr>
              <w:t>Vote:</w:t>
            </w:r>
            <w:r w:rsidR="003715BC" w:rsidRPr="003A1002">
              <w:rPr>
                <w:rFonts w:ascii="Arial" w:hAnsi="Arial" w:cs="Arial"/>
                <w:b/>
              </w:rPr>
              <w:t xml:space="preserve"> </w:t>
            </w:r>
            <w:r w:rsidR="003715BC" w:rsidRPr="003A1002">
              <w:rPr>
                <w:rFonts w:ascii="Arial" w:hAnsi="Arial" w:cs="Arial"/>
              </w:rPr>
              <w:t>Ayes – Kesarwani, Taplin, Bartlett, Tregub, Hahn, Lunaparra, Arreguin; Noes – Humbert; Abstain – Wengraf.</w:t>
            </w:r>
          </w:p>
          <w:p w14:paraId="5DCE09D8" w14:textId="0B1A0667" w:rsidR="002257FA" w:rsidRDefault="002257FA" w:rsidP="00CF4185">
            <w:pPr>
              <w:rPr>
                <w:rFonts w:ascii="Arial" w:hAnsi="Arial" w:cs="Arial"/>
              </w:rPr>
            </w:pPr>
          </w:p>
          <w:p w14:paraId="00745FA9" w14:textId="33A4476B" w:rsidR="002257FA" w:rsidRDefault="002257FA" w:rsidP="00CF4185">
            <w:pPr>
              <w:rPr>
                <w:rFonts w:ascii="Arial" w:hAnsi="Arial" w:cs="Arial"/>
              </w:rPr>
            </w:pPr>
          </w:p>
          <w:p w14:paraId="0D470ECE" w14:textId="65D7ABA6" w:rsidR="009761E4" w:rsidRPr="009761E4" w:rsidRDefault="009761E4" w:rsidP="009761E4">
            <w:pPr>
              <w:pStyle w:val="ItemAction"/>
              <w:spacing w:after="0"/>
              <w:ind w:left="0"/>
            </w:pPr>
            <w:r w:rsidRPr="009761E4">
              <w:rPr>
                <w:b/>
              </w:rPr>
              <w:t>Action:</w:t>
            </w:r>
            <w:r w:rsidRPr="009761E4">
              <w:t xml:space="preserve"> M/S/C </w:t>
            </w:r>
            <w:r w:rsidRPr="009761E4">
              <w:rPr>
                <w:rFonts w:cs="Arial"/>
              </w:rPr>
              <w:t>(Lunaparra/Arreguin)</w:t>
            </w:r>
            <w:r w:rsidRPr="009761E4">
              <w:t xml:space="preserve"> to suspend the rules and extend the meeting to 11:30 p.m.</w:t>
            </w:r>
          </w:p>
          <w:p w14:paraId="7A0FAA68" w14:textId="6B72D12F" w:rsidR="009761E4" w:rsidRDefault="009761E4" w:rsidP="009761E4">
            <w:pPr>
              <w:rPr>
                <w:rFonts w:ascii="Arial" w:hAnsi="Arial" w:cs="Arial"/>
                <w:b/>
              </w:rPr>
            </w:pPr>
            <w:r w:rsidRPr="009761E4">
              <w:rPr>
                <w:rFonts w:ascii="Arial" w:hAnsi="Arial" w:cs="Arial"/>
                <w:b/>
              </w:rPr>
              <w:t xml:space="preserve">Vote: </w:t>
            </w:r>
            <w:r w:rsidRPr="009761E4">
              <w:rPr>
                <w:rFonts w:ascii="Arial" w:hAnsi="Arial" w:cs="Arial"/>
              </w:rPr>
              <w:t xml:space="preserve">Ayes – Taplin, Bartlett, Tregub, Hahn, Lunaparra, Arreguin; Noes – </w:t>
            </w:r>
            <w:r w:rsidR="008B4FB0">
              <w:rPr>
                <w:rFonts w:ascii="Arial" w:hAnsi="Arial" w:cs="Arial"/>
              </w:rPr>
              <w:t xml:space="preserve">Kesarwani, Wengraf, </w:t>
            </w:r>
            <w:r w:rsidRPr="009761E4">
              <w:rPr>
                <w:rFonts w:ascii="Arial" w:hAnsi="Arial" w:cs="Arial"/>
              </w:rPr>
              <w:t>Humbert.</w:t>
            </w:r>
          </w:p>
          <w:p w14:paraId="4054A5D8" w14:textId="5BB86FE7" w:rsidR="009761E4" w:rsidRDefault="009761E4" w:rsidP="00CF4185">
            <w:pPr>
              <w:rPr>
                <w:rFonts w:ascii="Arial" w:hAnsi="Arial" w:cs="Arial"/>
              </w:rPr>
            </w:pPr>
          </w:p>
          <w:p w14:paraId="4DA9D89E" w14:textId="77777777" w:rsidR="008B4FB0" w:rsidRDefault="008B4FB0" w:rsidP="00CF4185">
            <w:pPr>
              <w:rPr>
                <w:rFonts w:ascii="Arial" w:hAnsi="Arial" w:cs="Arial"/>
              </w:rPr>
            </w:pPr>
          </w:p>
          <w:p w14:paraId="445C7AE9" w14:textId="77777777" w:rsidR="002257FA" w:rsidRPr="00743C15" w:rsidRDefault="002257FA" w:rsidP="002257FA">
            <w:pPr>
              <w:rPr>
                <w:rFonts w:ascii="Arial" w:hAnsi="Arial" w:cs="Arial"/>
              </w:rPr>
            </w:pPr>
            <w:r w:rsidRPr="00743C15">
              <w:rPr>
                <w:rFonts w:ascii="Arial" w:hAnsi="Arial" w:cs="Arial"/>
                <w:b/>
              </w:rPr>
              <w:t>Urgent Item: Rights Against the Criminalization of Unhoused Individuals Due to Their Status</w:t>
            </w:r>
            <w:r w:rsidRPr="00743C15">
              <w:rPr>
                <w:rFonts w:ascii="Arial" w:hAnsi="Arial" w:cs="Arial"/>
                <w:b/>
              </w:rPr>
              <w:br/>
              <w:t>From: Councilmember Lunaparra (Author), Councilmember Taplin (Co-Sponsor)</w:t>
            </w:r>
            <w:r w:rsidRPr="00743C15">
              <w:rPr>
                <w:rFonts w:ascii="Arial" w:hAnsi="Arial" w:cs="Arial"/>
                <w:b/>
              </w:rPr>
              <w:br/>
              <w:t xml:space="preserve">Recommendation: </w:t>
            </w:r>
            <w:r w:rsidRPr="00743C15">
              <w:rPr>
                <w:rFonts w:ascii="Arial" w:hAnsi="Arial" w:cs="Arial"/>
              </w:rPr>
              <w:t>Adopt a Resolution reaffirming the City of Berkeley’s commitments to enact no additional restrictions to effectively prohibit sleeping by an unhoused individual if there is no shelter space available in the jurisdiction for the unhoused individual to sleep, to not impose criminal penalties for sleeping in public spaces without first making an offer of shelter, and to construct, repurpose, and offer non-congregate shelter and permanent housing options whenever possible.</w:t>
            </w:r>
            <w:r w:rsidRPr="00743C15">
              <w:rPr>
                <w:rFonts w:ascii="Arial" w:hAnsi="Arial" w:cs="Arial"/>
              </w:rPr>
              <w:br/>
            </w:r>
            <w:r w:rsidRPr="00743C15">
              <w:rPr>
                <w:rFonts w:ascii="Arial" w:hAnsi="Arial" w:cs="Arial"/>
                <w:b/>
              </w:rPr>
              <w:t>Financial Implications:</w:t>
            </w:r>
            <w:r w:rsidRPr="00743C15">
              <w:rPr>
                <w:bCs/>
              </w:rPr>
              <w:t xml:space="preserve"> </w:t>
            </w:r>
            <w:r w:rsidRPr="00743C15">
              <w:rPr>
                <w:rFonts w:ascii="Arial" w:hAnsi="Arial" w:cs="Arial"/>
              </w:rPr>
              <w:t>None</w:t>
            </w:r>
            <w:r w:rsidRPr="00743C15">
              <w:rPr>
                <w:rFonts w:ascii="Arial" w:hAnsi="Arial" w:cs="Arial"/>
              </w:rPr>
              <w:br/>
              <w:t>Contact: Cecilia Lunaparra, Councilmember, District 7, (510) 981-7170</w:t>
            </w:r>
          </w:p>
          <w:p w14:paraId="37C29E6A" w14:textId="77777777" w:rsidR="00CF4185" w:rsidRDefault="00CF4185" w:rsidP="002257FA">
            <w:pPr>
              <w:rPr>
                <w:rFonts w:ascii="Arial" w:hAnsi="Arial" w:cs="Arial"/>
                <w:b/>
              </w:rPr>
            </w:pPr>
          </w:p>
          <w:p w14:paraId="2AE41583" w14:textId="016917CC" w:rsidR="002257FA" w:rsidRPr="004D762D" w:rsidRDefault="002257FA" w:rsidP="002257FA">
            <w:pPr>
              <w:rPr>
                <w:rFonts w:ascii="Arial" w:hAnsi="Arial" w:cs="Arial"/>
              </w:rPr>
            </w:pPr>
            <w:r w:rsidRPr="004D762D">
              <w:rPr>
                <w:rFonts w:ascii="Arial" w:hAnsi="Arial" w:cs="Arial"/>
                <w:b/>
              </w:rPr>
              <w:t>Action:</w:t>
            </w:r>
            <w:r w:rsidRPr="004D762D">
              <w:rPr>
                <w:rFonts w:ascii="Arial" w:hAnsi="Arial" w:cs="Arial"/>
              </w:rPr>
              <w:t xml:space="preserve"> </w:t>
            </w:r>
            <w:r w:rsidR="00743C15" w:rsidRPr="004D762D">
              <w:rPr>
                <w:rFonts w:ascii="Arial" w:hAnsi="Arial" w:cs="Arial"/>
              </w:rPr>
              <w:t>M/S/Failed (Lunaparra/Taplin) to a</w:t>
            </w:r>
            <w:r w:rsidRPr="004D762D">
              <w:rPr>
                <w:rFonts w:ascii="Arial" w:hAnsi="Arial" w:cs="Arial"/>
              </w:rPr>
              <w:t>dopt</w:t>
            </w:r>
            <w:r w:rsidR="00743C15" w:rsidRPr="004D762D">
              <w:rPr>
                <w:rFonts w:ascii="Arial" w:hAnsi="Arial" w:cs="Arial"/>
              </w:rPr>
              <w:t xml:space="preserve"> the resolution as submitted</w:t>
            </w:r>
            <w:r w:rsidRPr="004D762D">
              <w:rPr>
                <w:rFonts w:ascii="Arial" w:hAnsi="Arial" w:cs="Arial"/>
              </w:rPr>
              <w:t>.</w:t>
            </w:r>
          </w:p>
          <w:p w14:paraId="3302315E" w14:textId="6419EB49" w:rsidR="00743C15" w:rsidRPr="004D762D" w:rsidRDefault="00743C15" w:rsidP="002257FA">
            <w:pPr>
              <w:rPr>
                <w:rFonts w:ascii="Arial" w:hAnsi="Arial" w:cs="Arial"/>
                <w:b/>
              </w:rPr>
            </w:pPr>
            <w:r w:rsidRPr="004D762D">
              <w:rPr>
                <w:rFonts w:ascii="Arial" w:hAnsi="Arial" w:cs="Arial"/>
                <w:b/>
              </w:rPr>
              <w:t xml:space="preserve">Vote: </w:t>
            </w:r>
            <w:r w:rsidR="00BA6853" w:rsidRPr="004D762D">
              <w:rPr>
                <w:rFonts w:ascii="Arial" w:hAnsi="Arial" w:cs="Arial"/>
              </w:rPr>
              <w:t xml:space="preserve">Ayes </w:t>
            </w:r>
            <w:r w:rsidR="002C12E8" w:rsidRPr="004D762D">
              <w:rPr>
                <w:rFonts w:ascii="Arial" w:hAnsi="Arial" w:cs="Arial"/>
              </w:rPr>
              <w:t>–</w:t>
            </w:r>
            <w:r w:rsidR="00487793" w:rsidRPr="004D762D">
              <w:rPr>
                <w:rFonts w:ascii="Arial" w:hAnsi="Arial" w:cs="Arial"/>
              </w:rPr>
              <w:t xml:space="preserve"> Taplin</w:t>
            </w:r>
            <w:r w:rsidR="002C12E8" w:rsidRPr="004D762D">
              <w:rPr>
                <w:rFonts w:ascii="Arial" w:hAnsi="Arial" w:cs="Arial"/>
              </w:rPr>
              <w:t xml:space="preserve">, </w:t>
            </w:r>
            <w:r w:rsidR="00531AAD" w:rsidRPr="004D762D">
              <w:rPr>
                <w:rFonts w:ascii="Arial" w:hAnsi="Arial" w:cs="Arial"/>
              </w:rPr>
              <w:t xml:space="preserve">Bartlett, </w:t>
            </w:r>
            <w:r w:rsidR="004D762D" w:rsidRPr="004D762D">
              <w:rPr>
                <w:rFonts w:ascii="Arial" w:hAnsi="Arial" w:cs="Arial"/>
              </w:rPr>
              <w:t xml:space="preserve">Tregub, </w:t>
            </w:r>
            <w:r w:rsidR="002C12E8" w:rsidRPr="004D762D">
              <w:rPr>
                <w:rFonts w:ascii="Arial" w:hAnsi="Arial" w:cs="Arial"/>
              </w:rPr>
              <w:t>Lunaparra</w:t>
            </w:r>
            <w:r w:rsidR="00BA6853" w:rsidRPr="004D762D">
              <w:rPr>
                <w:rFonts w:ascii="Arial" w:hAnsi="Arial" w:cs="Arial"/>
              </w:rPr>
              <w:t xml:space="preserve">; Noes </w:t>
            </w:r>
            <w:r w:rsidR="004D762D" w:rsidRPr="004D762D">
              <w:rPr>
                <w:rFonts w:ascii="Arial" w:hAnsi="Arial" w:cs="Arial"/>
              </w:rPr>
              <w:t>–</w:t>
            </w:r>
            <w:r w:rsidR="00BA6853" w:rsidRPr="004D762D">
              <w:rPr>
                <w:rFonts w:ascii="Arial" w:hAnsi="Arial" w:cs="Arial"/>
              </w:rPr>
              <w:t xml:space="preserve"> </w:t>
            </w:r>
            <w:r w:rsidR="004D762D" w:rsidRPr="004D762D">
              <w:rPr>
                <w:rFonts w:ascii="Arial" w:hAnsi="Arial" w:cs="Arial"/>
              </w:rPr>
              <w:t>Kesarwani, Humbert</w:t>
            </w:r>
            <w:r w:rsidR="00BA6853" w:rsidRPr="004D762D">
              <w:rPr>
                <w:rFonts w:ascii="Arial" w:hAnsi="Arial" w:cs="Arial"/>
              </w:rPr>
              <w:t xml:space="preserve">; Abstain </w:t>
            </w:r>
            <w:r w:rsidR="004D762D" w:rsidRPr="004D762D">
              <w:rPr>
                <w:rFonts w:ascii="Arial" w:hAnsi="Arial" w:cs="Arial"/>
              </w:rPr>
              <w:t>–</w:t>
            </w:r>
            <w:r w:rsidR="00BA6853" w:rsidRPr="004D762D">
              <w:rPr>
                <w:rFonts w:ascii="Arial" w:hAnsi="Arial" w:cs="Arial"/>
              </w:rPr>
              <w:t xml:space="preserve"> </w:t>
            </w:r>
            <w:r w:rsidR="004D762D" w:rsidRPr="004D762D">
              <w:rPr>
                <w:rFonts w:ascii="Arial" w:hAnsi="Arial" w:cs="Arial"/>
              </w:rPr>
              <w:t>Hahn, Wengraf, Arreguin</w:t>
            </w:r>
            <w:r w:rsidR="00BA6853" w:rsidRPr="004D762D">
              <w:rPr>
                <w:rFonts w:ascii="Arial" w:hAnsi="Arial" w:cs="Arial"/>
              </w:rPr>
              <w:t>.</w:t>
            </w:r>
          </w:p>
          <w:p w14:paraId="3569020C" w14:textId="188054F6" w:rsidR="00743C15" w:rsidRPr="00CF4185" w:rsidRDefault="00743C15" w:rsidP="002257FA">
            <w:pPr>
              <w:rPr>
                <w:rFonts w:ascii="Arial" w:hAnsi="Arial" w:cs="Arial"/>
              </w:rPr>
            </w:pPr>
          </w:p>
          <w:p w14:paraId="0E48299A" w14:textId="0AF44F5A" w:rsidR="00743C15" w:rsidRPr="00CF4185" w:rsidRDefault="00743C15" w:rsidP="002257FA">
            <w:pPr>
              <w:rPr>
                <w:rFonts w:ascii="Arial" w:hAnsi="Arial" w:cs="Arial"/>
              </w:rPr>
            </w:pPr>
            <w:r w:rsidRPr="00CF4185">
              <w:rPr>
                <w:rFonts w:ascii="Arial" w:hAnsi="Arial" w:cs="Arial"/>
                <w:b/>
              </w:rPr>
              <w:t>Action:</w:t>
            </w:r>
            <w:r w:rsidRPr="00CF4185">
              <w:rPr>
                <w:rFonts w:ascii="Arial" w:hAnsi="Arial" w:cs="Arial"/>
              </w:rPr>
              <w:t xml:space="preserve"> </w:t>
            </w:r>
            <w:r w:rsidR="006009CC" w:rsidRPr="00CF4185">
              <w:rPr>
                <w:rFonts w:ascii="Arial" w:hAnsi="Arial" w:cs="Arial"/>
              </w:rPr>
              <w:t xml:space="preserve">16 speakers. </w:t>
            </w:r>
            <w:r w:rsidRPr="00CF4185">
              <w:rPr>
                <w:rFonts w:ascii="Arial" w:hAnsi="Arial" w:cs="Arial"/>
              </w:rPr>
              <w:t xml:space="preserve">M/S/Carried (Arreguin/Kesarwani) to refer the item to the </w:t>
            </w:r>
            <w:r w:rsidR="006E2E15" w:rsidRPr="00CF4185">
              <w:rPr>
                <w:rFonts w:ascii="Arial" w:hAnsi="Arial" w:cs="Arial"/>
              </w:rPr>
              <w:t xml:space="preserve">City Attorney for analysis and schedule a closed session for consideration of the issue. </w:t>
            </w:r>
          </w:p>
          <w:p w14:paraId="5A731EAA" w14:textId="58B8C8FD" w:rsidR="00743C15" w:rsidRPr="00CF4185" w:rsidRDefault="00743C15" w:rsidP="002257FA">
            <w:pPr>
              <w:rPr>
                <w:rFonts w:ascii="Arial" w:hAnsi="Arial" w:cs="Arial"/>
              </w:rPr>
            </w:pPr>
            <w:r w:rsidRPr="00CF4185">
              <w:rPr>
                <w:rFonts w:ascii="Arial" w:hAnsi="Arial" w:cs="Arial"/>
                <w:b/>
              </w:rPr>
              <w:t xml:space="preserve">Vote: </w:t>
            </w:r>
            <w:r w:rsidR="00BA6853" w:rsidRPr="00CF4185">
              <w:rPr>
                <w:rFonts w:ascii="Arial" w:hAnsi="Arial" w:cs="Arial"/>
              </w:rPr>
              <w:t xml:space="preserve">Ayes </w:t>
            </w:r>
            <w:r w:rsidR="00CF4185" w:rsidRPr="00CF4185">
              <w:rPr>
                <w:rFonts w:ascii="Arial" w:hAnsi="Arial" w:cs="Arial"/>
              </w:rPr>
              <w:t>–</w:t>
            </w:r>
            <w:r w:rsidR="00BA6853" w:rsidRPr="00CF4185">
              <w:rPr>
                <w:rFonts w:ascii="Arial" w:hAnsi="Arial" w:cs="Arial"/>
                <w:b/>
              </w:rPr>
              <w:t xml:space="preserve"> </w:t>
            </w:r>
            <w:r w:rsidR="00CF4185" w:rsidRPr="00CF4185">
              <w:rPr>
                <w:rFonts w:ascii="Arial" w:hAnsi="Arial" w:cs="Arial"/>
              </w:rPr>
              <w:t>Kesarwani, Taplin, Bartlett, Tregub, Hahn, Wengraf, Humbert, Arreguin</w:t>
            </w:r>
            <w:r w:rsidR="00BA6853" w:rsidRPr="00CF4185">
              <w:rPr>
                <w:rFonts w:ascii="Arial" w:hAnsi="Arial" w:cs="Arial"/>
              </w:rPr>
              <w:t xml:space="preserve">; Noes - </w:t>
            </w:r>
            <w:r w:rsidR="00CF4185" w:rsidRPr="00CF4185">
              <w:rPr>
                <w:rFonts w:ascii="Arial" w:hAnsi="Arial" w:cs="Arial"/>
              </w:rPr>
              <w:t>Lunaparra</w:t>
            </w:r>
            <w:r w:rsidR="00BA6853" w:rsidRPr="00CF4185">
              <w:rPr>
                <w:rFonts w:ascii="Arial" w:hAnsi="Arial" w:cs="Arial"/>
              </w:rPr>
              <w:t>.</w:t>
            </w:r>
          </w:p>
          <w:p w14:paraId="5A443250" w14:textId="7A7E63F8" w:rsidR="00862671" w:rsidRDefault="00862671" w:rsidP="00CF4185">
            <w:pPr>
              <w:rPr>
                <w:rFonts w:ascii="Arial" w:hAnsi="Arial" w:cs="Arial"/>
              </w:rPr>
            </w:pPr>
            <w:r w:rsidRPr="002B00B5">
              <w:rPr>
                <w:rFonts w:ascii="Arial" w:hAnsi="Arial" w:cs="Arial"/>
              </w:rPr>
              <w:t xml:space="preserve"> </w:t>
            </w:r>
          </w:p>
        </w:tc>
      </w:tr>
    </w:tbl>
    <w:p w14:paraId="19A7C06D" w14:textId="77777777" w:rsidR="00244117" w:rsidRDefault="00244117">
      <w:pPr>
        <w:sectPr w:rsidR="00244117" w:rsidSect="007B1421">
          <w:headerReference w:type="even" r:id="rId65"/>
          <w:headerReference w:type="default" r:id="rId66"/>
          <w:headerReference w:type="first" r:id="rId67"/>
          <w:type w:val="continuous"/>
          <w:pgSz w:w="12240" w:h="15840"/>
          <w:pgMar w:top="1440" w:right="1440" w:bottom="1440" w:left="1440" w:header="720" w:footer="720" w:gutter="0"/>
          <w:cols w:space="720"/>
          <w:docGrid w:linePitch="360"/>
        </w:sectPr>
      </w:pPr>
    </w:p>
    <w:p w14:paraId="6BA10C3F" w14:textId="77777777" w:rsidR="00933D58" w:rsidRDefault="00933D58">
      <w:pPr>
        <w:sectPr w:rsidR="00933D58" w:rsidSect="007B1421">
          <w:headerReference w:type="even" r:id="rId68"/>
          <w:headerReference w:type="default" r:id="rId69"/>
          <w:headerReference w:type="first" r:id="rId70"/>
          <w:type w:val="continuous"/>
          <w:pgSz w:w="12240" w:h="15840"/>
          <w:pgMar w:top="1440" w:right="1440" w:bottom="1440" w:left="1440" w:header="720" w:footer="720" w:gutter="0"/>
          <w:cols w:space="720"/>
          <w:docGrid w:linePitch="360"/>
        </w:sectPr>
      </w:pPr>
    </w:p>
    <w:tbl>
      <w:tblPr>
        <w:tblW w:w="9849" w:type="dxa"/>
        <w:tblInd w:w="-130" w:type="dxa"/>
        <w:tblLook w:val="01E0" w:firstRow="1" w:lastRow="1" w:firstColumn="1" w:lastColumn="1" w:noHBand="0" w:noVBand="0"/>
      </w:tblPr>
      <w:tblGrid>
        <w:gridCol w:w="9849"/>
      </w:tblGrid>
      <w:tr w:rsidR="00A20B78" w14:paraId="58EA52A6" w14:textId="77777777" w:rsidTr="00CF4185">
        <w:trPr>
          <w:trHeight w:val="262"/>
        </w:trPr>
        <w:tc>
          <w:tcPr>
            <w:tcW w:w="9849" w:type="dxa"/>
            <w:hideMark/>
          </w:tcPr>
          <w:p w14:paraId="7486229A" w14:textId="77777777" w:rsidR="002C4BF0" w:rsidRDefault="008C4ED5" w:rsidP="00796A7D">
            <w:pPr>
              <w:pStyle w:val="AgendaHeading3"/>
              <w:spacing w:after="0"/>
              <w:ind w:left="-55"/>
            </w:pPr>
            <w:bookmarkStart w:id="42" w:name="S7273"/>
            <w:r w:rsidRPr="00567DDE">
              <w:t>Information Reports</w:t>
            </w:r>
            <w:bookmarkEnd w:id="42"/>
          </w:p>
        </w:tc>
      </w:tr>
    </w:tbl>
    <w:p w14:paraId="1081EB86" w14:textId="77777777" w:rsidR="00A20B78" w:rsidRDefault="00A20B78"/>
    <w:tbl>
      <w:tblPr>
        <w:tblW w:w="9993" w:type="dxa"/>
        <w:tblInd w:w="-245" w:type="dxa"/>
        <w:tblLayout w:type="fixed"/>
        <w:tblCellMar>
          <w:left w:w="115" w:type="dxa"/>
          <w:right w:w="115" w:type="dxa"/>
        </w:tblCellMar>
        <w:tblLook w:val="01E0" w:firstRow="1" w:lastRow="1" w:firstColumn="1" w:lastColumn="1" w:noHBand="0" w:noVBand="0"/>
      </w:tblPr>
      <w:tblGrid>
        <w:gridCol w:w="720"/>
        <w:gridCol w:w="9273"/>
      </w:tblGrid>
      <w:tr w:rsidR="00A20B78" w14:paraId="0CB9146A" w14:textId="77777777" w:rsidTr="001D22E7">
        <w:trPr>
          <w:cantSplit/>
          <w:trHeight w:val="249"/>
        </w:trPr>
        <w:tc>
          <w:tcPr>
            <w:tcW w:w="720" w:type="dxa"/>
            <w:hideMark/>
          </w:tcPr>
          <w:p w14:paraId="63353158" w14:textId="1E03EC72" w:rsidR="001D22E7" w:rsidRPr="00291809" w:rsidRDefault="008C4ED5" w:rsidP="0065167E">
            <w:pPr>
              <w:rPr>
                <w:rFonts w:ascii="Arial" w:hAnsi="Arial" w:cs="Arial"/>
                <w:b/>
              </w:rPr>
            </w:pPr>
            <w:r w:rsidRPr="0012375D">
              <w:rPr>
                <w:rFonts w:ascii="Arial" w:hAnsi="Arial" w:cs="Arial"/>
                <w:b/>
              </w:rPr>
              <w:t>2</w:t>
            </w:r>
            <w:r w:rsidR="00186309">
              <w:rPr>
                <w:rFonts w:ascii="Arial" w:hAnsi="Arial" w:cs="Arial"/>
                <w:b/>
              </w:rPr>
              <w:t>5</w:t>
            </w:r>
            <w:r>
              <w:rPr>
                <w:rFonts w:ascii="Arial" w:hAnsi="Arial" w:cs="Arial"/>
                <w:b/>
              </w:rPr>
              <w:t>.</w:t>
            </w:r>
          </w:p>
        </w:tc>
        <w:tc>
          <w:tcPr>
            <w:tcW w:w="9273" w:type="dxa"/>
            <w:hideMark/>
          </w:tcPr>
          <w:p w14:paraId="30490F95" w14:textId="77777777" w:rsidR="001D22E7" w:rsidRDefault="008C4ED5" w:rsidP="001D22E7">
            <w:pPr>
              <w:rPr>
                <w:rFonts w:ascii="Arial" w:hAnsi="Arial" w:cs="Arial"/>
              </w:rPr>
            </w:pPr>
            <w:bookmarkStart w:id="43" w:name="I18924"/>
            <w:r w:rsidRPr="004A398D">
              <w:rPr>
                <w:rFonts w:ascii="Arial" w:hAnsi="Arial" w:cs="Arial"/>
                <w:b/>
              </w:rPr>
              <w:t>LPO NOD: 1401 Le Roy Avenue, #LMSAP2024-0002</w:t>
            </w:r>
            <w:bookmarkEnd w:id="43"/>
            <w:r>
              <w:rPr>
                <w:rFonts w:ascii="Arial" w:hAnsi="Arial" w:cs="Arial"/>
                <w:b/>
              </w:rPr>
              <w:br/>
              <w:t>From: City Manager</w:t>
            </w:r>
            <w:r>
              <w:rPr>
                <w:rFonts w:ascii="Arial" w:hAnsi="Arial" w:cs="Arial"/>
              </w:rPr>
              <w:br/>
              <w:t xml:space="preserve">Contact: </w:t>
            </w:r>
            <w:r w:rsidRPr="00C53F61">
              <w:rPr>
                <w:rFonts w:ascii="Arial" w:hAnsi="Arial" w:cs="Arial"/>
              </w:rPr>
              <w:t>Jordan Klein, Planning and Development, (510) 981-7400</w:t>
            </w:r>
          </w:p>
          <w:p w14:paraId="0AB2E99E" w14:textId="5F9F1F04" w:rsidR="002F3C75" w:rsidRDefault="002F3C75" w:rsidP="001D22E7">
            <w:pPr>
              <w:rPr>
                <w:rFonts w:ascii="Arial" w:hAnsi="Arial" w:cs="Arial"/>
              </w:rPr>
            </w:pPr>
            <w:r w:rsidRPr="002F3C75">
              <w:rPr>
                <w:rFonts w:ascii="Arial" w:hAnsi="Arial" w:cs="Arial"/>
                <w:b/>
              </w:rPr>
              <w:t>Action:</w:t>
            </w:r>
            <w:r w:rsidRPr="002F3C75">
              <w:rPr>
                <w:rFonts w:ascii="Arial" w:hAnsi="Arial" w:cs="Arial"/>
              </w:rPr>
              <w:t xml:space="preserve"> Received and filed.</w:t>
            </w:r>
          </w:p>
        </w:tc>
      </w:tr>
    </w:tbl>
    <w:p w14:paraId="1C5FBEA1" w14:textId="77777777" w:rsidR="00933D58" w:rsidRDefault="00933D58">
      <w:pPr>
        <w:sectPr w:rsidR="00933D58" w:rsidSect="007B1421">
          <w:headerReference w:type="even" r:id="rId71"/>
          <w:headerReference w:type="default" r:id="rId72"/>
          <w:headerReference w:type="first" r:id="rId73"/>
          <w:type w:val="continuous"/>
          <w:pgSz w:w="12240" w:h="15840"/>
          <w:pgMar w:top="1440" w:right="1440" w:bottom="1440" w:left="1440" w:header="720" w:footer="720" w:gutter="0"/>
          <w:cols w:space="720"/>
          <w:docGrid w:linePitch="360"/>
        </w:sectPr>
      </w:pPr>
    </w:p>
    <w:p w14:paraId="0BEC12CF" w14:textId="77777777" w:rsidR="00824E8E" w:rsidRDefault="00824E8E"/>
    <w:p w14:paraId="3A73B3BF" w14:textId="77777777" w:rsidR="00A174C3" w:rsidRPr="004D762D" w:rsidRDefault="00A174C3" w:rsidP="00A174C3">
      <w:pPr>
        <w:spacing w:after="80"/>
      </w:pPr>
    </w:p>
    <w:p w14:paraId="743248A1" w14:textId="77777777" w:rsidR="00256473" w:rsidRDefault="00256473" w:rsidP="009F7B3A">
      <w:pPr>
        <w:pStyle w:val="AgendaHeading3"/>
      </w:pPr>
    </w:p>
    <w:p w14:paraId="40B5994E" w14:textId="49664A04" w:rsidR="009D6A1B" w:rsidRPr="004D762D" w:rsidRDefault="008C4ED5" w:rsidP="009F7B3A">
      <w:pPr>
        <w:pStyle w:val="AgendaHeading3"/>
      </w:pPr>
      <w:r w:rsidRPr="004D762D">
        <w:lastRenderedPageBreak/>
        <w:t>Adjournment</w:t>
      </w:r>
    </w:p>
    <w:p w14:paraId="21ED8EE4" w14:textId="4F98EFD1" w:rsidR="002F3C75" w:rsidRPr="004D762D" w:rsidRDefault="002F3C75" w:rsidP="00CF4185">
      <w:pPr>
        <w:pStyle w:val="SectionTitle"/>
        <w:keepNext w:val="0"/>
        <w:spacing w:after="0"/>
        <w:rPr>
          <w:rFonts w:cs="Arial"/>
          <w:b w:val="0"/>
          <w:sz w:val="24"/>
          <w:szCs w:val="24"/>
        </w:rPr>
      </w:pPr>
      <w:r w:rsidRPr="004D762D">
        <w:rPr>
          <w:rFonts w:cs="Arial"/>
          <w:sz w:val="24"/>
          <w:szCs w:val="24"/>
        </w:rPr>
        <w:t>Action:</w:t>
      </w:r>
      <w:r w:rsidRPr="004D762D">
        <w:rPr>
          <w:rFonts w:cs="Arial"/>
          <w:b w:val="0"/>
          <w:sz w:val="24"/>
          <w:szCs w:val="24"/>
        </w:rPr>
        <w:t xml:space="preserve"> M/S/C (</w:t>
      </w:r>
      <w:r w:rsidR="004D762D" w:rsidRPr="004D762D">
        <w:rPr>
          <w:rFonts w:cs="Arial"/>
          <w:b w:val="0"/>
          <w:sz w:val="24"/>
          <w:szCs w:val="24"/>
        </w:rPr>
        <w:t>Arreguin/Taplin</w:t>
      </w:r>
      <w:r w:rsidRPr="004D762D">
        <w:rPr>
          <w:rFonts w:cs="Arial"/>
          <w:b w:val="0"/>
          <w:sz w:val="24"/>
          <w:szCs w:val="24"/>
        </w:rPr>
        <w:t xml:space="preserve">) to </w:t>
      </w:r>
      <w:r w:rsidR="004D762D" w:rsidRPr="004D762D">
        <w:rPr>
          <w:rFonts w:cs="Arial"/>
          <w:b w:val="0"/>
          <w:sz w:val="24"/>
          <w:szCs w:val="24"/>
        </w:rPr>
        <w:t xml:space="preserve">suspend the rules and </w:t>
      </w:r>
      <w:r w:rsidRPr="004D762D">
        <w:rPr>
          <w:rFonts w:cs="Arial"/>
          <w:b w:val="0"/>
          <w:sz w:val="24"/>
          <w:szCs w:val="24"/>
        </w:rPr>
        <w:t>adjourn the meeting.</w:t>
      </w:r>
    </w:p>
    <w:p w14:paraId="318F8F81" w14:textId="49DFE49B" w:rsidR="002F3C75" w:rsidRPr="004D762D" w:rsidRDefault="002F3C75" w:rsidP="00CF4185">
      <w:pPr>
        <w:pStyle w:val="SectionTitle"/>
        <w:keepNext w:val="0"/>
        <w:spacing w:before="0"/>
        <w:rPr>
          <w:rFonts w:cs="Arial"/>
          <w:b w:val="0"/>
          <w:sz w:val="24"/>
          <w:szCs w:val="24"/>
        </w:rPr>
      </w:pPr>
      <w:r w:rsidRPr="004D762D">
        <w:rPr>
          <w:rFonts w:cs="Arial"/>
          <w:sz w:val="24"/>
          <w:szCs w:val="24"/>
        </w:rPr>
        <w:t>Vote:</w:t>
      </w:r>
      <w:r w:rsidRPr="004D762D">
        <w:rPr>
          <w:rFonts w:cs="Arial"/>
          <w:b w:val="0"/>
          <w:sz w:val="24"/>
          <w:szCs w:val="24"/>
        </w:rPr>
        <w:t xml:space="preserve"> </w:t>
      </w:r>
      <w:r w:rsidR="004D762D" w:rsidRPr="004D762D">
        <w:rPr>
          <w:rFonts w:cs="Arial"/>
          <w:b w:val="0"/>
          <w:sz w:val="24"/>
          <w:szCs w:val="24"/>
        </w:rPr>
        <w:t>All Ayes.</w:t>
      </w:r>
    </w:p>
    <w:p w14:paraId="6B81170F" w14:textId="5E77638B" w:rsidR="002F3C75" w:rsidRPr="00424378" w:rsidRDefault="006367C5" w:rsidP="005C5591">
      <w:pPr>
        <w:tabs>
          <w:tab w:val="left" w:pos="360"/>
        </w:tabs>
        <w:ind w:left="-187" w:right="-187"/>
        <w:rPr>
          <w:rFonts w:ascii="Arial" w:hAnsi="Arial" w:cs="Arial"/>
          <w:b/>
          <w:sz w:val="28"/>
          <w:szCs w:val="20"/>
        </w:rPr>
      </w:pPr>
      <w:r w:rsidRPr="004D762D">
        <w:rPr>
          <w:rFonts w:ascii="Arial" w:hAnsi="Arial" w:cs="Arial"/>
        </w:rPr>
        <w:tab/>
      </w:r>
      <w:r w:rsidR="002F3C75" w:rsidRPr="004D762D">
        <w:rPr>
          <w:rFonts w:ascii="Arial" w:hAnsi="Arial" w:cs="Arial"/>
        </w:rPr>
        <w:t xml:space="preserve">Adjourned at </w:t>
      </w:r>
      <w:r w:rsidR="004D762D" w:rsidRPr="004D762D">
        <w:rPr>
          <w:rFonts w:ascii="Arial" w:hAnsi="Arial" w:cs="Arial"/>
        </w:rPr>
        <w:t>11:26</w:t>
      </w:r>
      <w:r w:rsidR="002F3C75" w:rsidRPr="004D762D">
        <w:rPr>
          <w:rFonts w:ascii="Arial" w:hAnsi="Arial" w:cs="Arial"/>
        </w:rPr>
        <w:t xml:space="preserve"> p.m.</w:t>
      </w:r>
    </w:p>
    <w:p w14:paraId="6B361014" w14:textId="365854E8" w:rsidR="00F86F6D" w:rsidRDefault="00F86F6D" w:rsidP="00153E03">
      <w:pPr>
        <w:spacing w:before="120"/>
        <w:rPr>
          <w:rFonts w:ascii="Arial" w:hAnsi="Arial"/>
          <w:sz w:val="20"/>
        </w:rPr>
      </w:pPr>
    </w:p>
    <w:p w14:paraId="14A04F48" w14:textId="094C57FC" w:rsidR="009D6A1B" w:rsidRPr="009D6A1B" w:rsidRDefault="008C4ED5" w:rsidP="00933D58">
      <w:pPr>
        <w:pStyle w:val="AgendaHeading3"/>
        <w:keepNext/>
        <w:keepLines/>
      </w:pPr>
      <w:r w:rsidRPr="009D6A1B">
        <w:t>Communications</w:t>
      </w:r>
    </w:p>
    <w:p w14:paraId="50764C27" w14:textId="77777777" w:rsidR="00C77ED4" w:rsidRDefault="00C77ED4" w:rsidP="00933D58">
      <w:pPr>
        <w:pStyle w:val="CommItem"/>
        <w:keepLines/>
        <w:widowControl w:val="0"/>
        <w:rPr>
          <w:rFonts w:cs="Arial"/>
        </w:rPr>
      </w:pPr>
      <w:r>
        <w:rPr>
          <w:rFonts w:cs="Arial"/>
        </w:rPr>
        <w:t xml:space="preserve">Item #19: </w:t>
      </w:r>
      <w:r w:rsidRPr="004A398D">
        <w:rPr>
          <w:rFonts w:cs="Arial"/>
        </w:rPr>
        <w:t>Initiative Petition – Initiative Ordinance to Adopt a Special Tax on Natural Gas Consumption in Buildings 15,000 Sq. Ft. or Larger</w:t>
      </w:r>
    </w:p>
    <w:p w14:paraId="65545BB8" w14:textId="77777777" w:rsidR="00C77ED4" w:rsidRDefault="00C77ED4" w:rsidP="00C77ED4">
      <w:pPr>
        <w:pStyle w:val="CommSubItem"/>
        <w:rPr>
          <w:rFonts w:cs="Arial"/>
        </w:rPr>
      </w:pPr>
      <w:r>
        <w:rPr>
          <w:rFonts w:cs="Arial"/>
        </w:rPr>
        <w:t>Daniel Tahara</w:t>
      </w:r>
    </w:p>
    <w:p w14:paraId="704F7CBB" w14:textId="77777777" w:rsidR="00C77ED4" w:rsidRDefault="00C77ED4" w:rsidP="00C77ED4">
      <w:pPr>
        <w:pStyle w:val="CommSubItem"/>
        <w:rPr>
          <w:rFonts w:cs="Arial"/>
        </w:rPr>
      </w:pPr>
      <w:r>
        <w:rPr>
          <w:rFonts w:cs="Arial"/>
        </w:rPr>
        <w:t>Steve Meckfessel</w:t>
      </w:r>
    </w:p>
    <w:p w14:paraId="3470F870" w14:textId="77777777" w:rsidR="00C77ED4" w:rsidRDefault="00C77ED4" w:rsidP="00C77ED4">
      <w:pPr>
        <w:pStyle w:val="CommSubItem"/>
        <w:numPr>
          <w:ilvl w:val="0"/>
          <w:numId w:val="0"/>
        </w:numPr>
        <w:rPr>
          <w:rFonts w:cs="Arial"/>
        </w:rPr>
      </w:pPr>
    </w:p>
    <w:p w14:paraId="6CF7A6BE" w14:textId="77777777" w:rsidR="00C77ED4" w:rsidRDefault="00C77ED4" w:rsidP="00C77ED4">
      <w:pPr>
        <w:pStyle w:val="CommSubItem"/>
        <w:numPr>
          <w:ilvl w:val="0"/>
          <w:numId w:val="0"/>
        </w:numPr>
        <w:rPr>
          <w:rFonts w:cs="Arial"/>
          <w:b/>
        </w:rPr>
      </w:pPr>
      <w:r>
        <w:rPr>
          <w:rFonts w:cs="Arial"/>
          <w:b/>
        </w:rPr>
        <w:t xml:space="preserve">Item #22: </w:t>
      </w:r>
      <w:r w:rsidRPr="004A398D">
        <w:rPr>
          <w:rFonts w:cs="Arial"/>
          <w:b/>
        </w:rPr>
        <w:t>Initiative Petition – Ordinance to Establish a Parcel Tax to Fund Repairs and Improvements to Streets, Sidewalks, and Pedestrian Paths (SAFE STREETS)</w:t>
      </w:r>
    </w:p>
    <w:p w14:paraId="73C4C0DB" w14:textId="77777777" w:rsidR="00C77ED4" w:rsidRPr="007F3BCD" w:rsidRDefault="00C77ED4" w:rsidP="00C77ED4">
      <w:pPr>
        <w:pStyle w:val="CommSubItem"/>
        <w:rPr>
          <w:rFonts w:cs="Arial"/>
          <w:b/>
        </w:rPr>
      </w:pPr>
      <w:r>
        <w:rPr>
          <w:rFonts w:cs="Arial"/>
        </w:rPr>
        <w:t>Barbara Gilbert (2)</w:t>
      </w:r>
    </w:p>
    <w:p w14:paraId="5E2778E2" w14:textId="77777777" w:rsidR="00C77ED4" w:rsidRDefault="00C77ED4" w:rsidP="00C77ED4">
      <w:pPr>
        <w:pStyle w:val="CommSubItem"/>
        <w:numPr>
          <w:ilvl w:val="0"/>
          <w:numId w:val="0"/>
        </w:numPr>
        <w:rPr>
          <w:rFonts w:cs="Arial"/>
          <w:b/>
        </w:rPr>
      </w:pPr>
    </w:p>
    <w:p w14:paraId="2B556286" w14:textId="77777777" w:rsidR="00C77ED4" w:rsidRDefault="00C77ED4" w:rsidP="00C77ED4">
      <w:pPr>
        <w:pStyle w:val="CommSubItem"/>
        <w:numPr>
          <w:ilvl w:val="0"/>
          <w:numId w:val="0"/>
        </w:numPr>
        <w:rPr>
          <w:rFonts w:cs="Arial"/>
          <w:b/>
        </w:rPr>
      </w:pPr>
      <w:r>
        <w:rPr>
          <w:rFonts w:cs="Arial"/>
          <w:b/>
        </w:rPr>
        <w:t>North Berkeley Bart and Bike Lane Concern</w:t>
      </w:r>
    </w:p>
    <w:p w14:paraId="05B18227" w14:textId="77777777" w:rsidR="00C77ED4" w:rsidRDefault="00C77ED4" w:rsidP="00C77ED4">
      <w:pPr>
        <w:pStyle w:val="CommSubItem"/>
        <w:rPr>
          <w:rFonts w:cs="Arial"/>
          <w:b/>
        </w:rPr>
      </w:pPr>
      <w:r>
        <w:rPr>
          <w:rFonts w:cs="Arial"/>
        </w:rPr>
        <w:t>Walter Wood</w:t>
      </w:r>
    </w:p>
    <w:p w14:paraId="05DAD2FC" w14:textId="77777777" w:rsidR="00C77ED4" w:rsidRPr="005438AD" w:rsidRDefault="00C77ED4" w:rsidP="00C77ED4">
      <w:pPr>
        <w:pStyle w:val="CommSubItem"/>
        <w:rPr>
          <w:rFonts w:cs="Arial"/>
          <w:b/>
        </w:rPr>
      </w:pPr>
      <w:r>
        <w:rPr>
          <w:rFonts w:cs="Arial"/>
        </w:rPr>
        <w:t>Kenneth Yip</w:t>
      </w:r>
    </w:p>
    <w:p w14:paraId="36DCC598" w14:textId="77777777" w:rsidR="00C77ED4" w:rsidRPr="005438AD" w:rsidRDefault="00C77ED4" w:rsidP="00C77ED4">
      <w:pPr>
        <w:pStyle w:val="CommSubItem"/>
        <w:rPr>
          <w:rFonts w:cs="Arial"/>
          <w:b/>
        </w:rPr>
      </w:pPr>
      <w:r>
        <w:rPr>
          <w:rFonts w:cs="Arial"/>
        </w:rPr>
        <w:t xml:space="preserve">Gloria Schild </w:t>
      </w:r>
    </w:p>
    <w:p w14:paraId="4E952CF6" w14:textId="77777777" w:rsidR="00C77ED4" w:rsidRPr="005438AD" w:rsidRDefault="00C77ED4" w:rsidP="00C77ED4">
      <w:pPr>
        <w:pStyle w:val="CommSubItem"/>
        <w:rPr>
          <w:rFonts w:cs="Arial"/>
          <w:b/>
        </w:rPr>
      </w:pPr>
      <w:r>
        <w:rPr>
          <w:rFonts w:cs="Arial"/>
        </w:rPr>
        <w:t>John Rea</w:t>
      </w:r>
    </w:p>
    <w:p w14:paraId="4BEAC3EA" w14:textId="77777777" w:rsidR="00C77ED4" w:rsidRPr="005438AD" w:rsidRDefault="00C77ED4" w:rsidP="00C77ED4">
      <w:pPr>
        <w:pStyle w:val="CommSubItem"/>
        <w:rPr>
          <w:rFonts w:cs="Arial"/>
          <w:b/>
        </w:rPr>
      </w:pPr>
      <w:r>
        <w:rPr>
          <w:rFonts w:cs="Arial"/>
        </w:rPr>
        <w:t>Dan Auten</w:t>
      </w:r>
    </w:p>
    <w:p w14:paraId="086ACD17" w14:textId="77777777" w:rsidR="00C77ED4" w:rsidRDefault="00C77ED4" w:rsidP="00C77ED4">
      <w:pPr>
        <w:pStyle w:val="CommSubItem"/>
        <w:rPr>
          <w:rFonts w:cs="Arial"/>
          <w:b/>
        </w:rPr>
      </w:pPr>
      <w:r>
        <w:rPr>
          <w:rFonts w:cs="Arial"/>
        </w:rPr>
        <w:t>Anya Davis</w:t>
      </w:r>
    </w:p>
    <w:p w14:paraId="044AA01C" w14:textId="77777777" w:rsidR="00C77ED4" w:rsidRDefault="00C77ED4" w:rsidP="00C77ED4">
      <w:pPr>
        <w:pStyle w:val="CommSubItem"/>
        <w:numPr>
          <w:ilvl w:val="0"/>
          <w:numId w:val="0"/>
        </w:numPr>
        <w:ind w:left="360" w:hanging="360"/>
        <w:rPr>
          <w:rFonts w:cs="Arial"/>
          <w:b/>
        </w:rPr>
      </w:pPr>
    </w:p>
    <w:p w14:paraId="3DED00DA" w14:textId="77777777" w:rsidR="00C77ED4" w:rsidRDefault="00C77ED4" w:rsidP="00C77ED4">
      <w:pPr>
        <w:pStyle w:val="CommSubItem"/>
        <w:numPr>
          <w:ilvl w:val="0"/>
          <w:numId w:val="0"/>
        </w:numPr>
        <w:ind w:left="360" w:hanging="360"/>
        <w:rPr>
          <w:rFonts w:cs="Arial"/>
          <w:b/>
        </w:rPr>
      </w:pPr>
      <w:r>
        <w:rPr>
          <w:rFonts w:cs="Arial"/>
          <w:b/>
        </w:rPr>
        <w:t>Shipping Containers at 2556 Haste Street</w:t>
      </w:r>
    </w:p>
    <w:p w14:paraId="48468B41" w14:textId="77777777" w:rsidR="00C77ED4" w:rsidRPr="00E32B56" w:rsidRDefault="00C77ED4" w:rsidP="00C77ED4">
      <w:pPr>
        <w:pStyle w:val="CommSubItem"/>
        <w:rPr>
          <w:rFonts w:cs="Arial"/>
          <w:b/>
        </w:rPr>
      </w:pPr>
      <w:r>
        <w:rPr>
          <w:rFonts w:cs="Arial"/>
        </w:rPr>
        <w:t>45 Similarly-worded form letters</w:t>
      </w:r>
    </w:p>
    <w:p w14:paraId="55591135" w14:textId="77777777" w:rsidR="00C77ED4" w:rsidRDefault="00C77ED4" w:rsidP="00C77ED4">
      <w:pPr>
        <w:pStyle w:val="CommSubItem"/>
        <w:numPr>
          <w:ilvl w:val="0"/>
          <w:numId w:val="0"/>
        </w:numPr>
        <w:ind w:left="360" w:hanging="360"/>
        <w:rPr>
          <w:rFonts w:cs="Arial"/>
          <w:b/>
        </w:rPr>
      </w:pPr>
    </w:p>
    <w:p w14:paraId="54F5FADD" w14:textId="77777777" w:rsidR="00C77ED4" w:rsidRDefault="00C77ED4" w:rsidP="00C77ED4">
      <w:pPr>
        <w:pStyle w:val="CommSubItem"/>
        <w:numPr>
          <w:ilvl w:val="0"/>
          <w:numId w:val="0"/>
        </w:numPr>
        <w:ind w:left="360" w:hanging="360"/>
        <w:rPr>
          <w:rFonts w:cs="Arial"/>
          <w:b/>
        </w:rPr>
      </w:pPr>
      <w:r>
        <w:rPr>
          <w:rFonts w:cs="Arial"/>
          <w:b/>
        </w:rPr>
        <w:t>People’s Park</w:t>
      </w:r>
    </w:p>
    <w:p w14:paraId="7BA5DD9A" w14:textId="77777777" w:rsidR="00C77ED4" w:rsidRPr="00E32B56" w:rsidRDefault="00C77ED4" w:rsidP="00C77ED4">
      <w:pPr>
        <w:pStyle w:val="CommSubItem"/>
        <w:rPr>
          <w:rFonts w:cs="Arial"/>
          <w:b/>
        </w:rPr>
      </w:pPr>
      <w:r>
        <w:rPr>
          <w:rFonts w:cs="Arial"/>
          <w:b/>
        </w:rPr>
        <w:t xml:space="preserve"> </w:t>
      </w:r>
      <w:r>
        <w:rPr>
          <w:rFonts w:cs="Arial"/>
        </w:rPr>
        <w:t>Summer Brenner</w:t>
      </w:r>
    </w:p>
    <w:p w14:paraId="25335DAD" w14:textId="77777777" w:rsidR="00C77ED4" w:rsidRPr="00E32B56" w:rsidRDefault="00C77ED4" w:rsidP="00C77ED4">
      <w:pPr>
        <w:pStyle w:val="CommSubItem"/>
        <w:rPr>
          <w:rFonts w:cs="Arial"/>
          <w:b/>
        </w:rPr>
      </w:pPr>
      <w:r>
        <w:rPr>
          <w:rFonts w:cs="Arial"/>
        </w:rPr>
        <w:t>Moni Law</w:t>
      </w:r>
    </w:p>
    <w:p w14:paraId="3E9D6BB9" w14:textId="77777777" w:rsidR="00C77ED4" w:rsidRDefault="00C77ED4" w:rsidP="00C77ED4">
      <w:pPr>
        <w:pStyle w:val="CommSubItem"/>
        <w:numPr>
          <w:ilvl w:val="0"/>
          <w:numId w:val="0"/>
        </w:numPr>
        <w:ind w:left="360" w:hanging="360"/>
        <w:rPr>
          <w:rFonts w:cs="Arial"/>
          <w:b/>
        </w:rPr>
      </w:pPr>
    </w:p>
    <w:p w14:paraId="383A62B0" w14:textId="77777777" w:rsidR="00C77ED4" w:rsidRDefault="00C77ED4" w:rsidP="00C77ED4">
      <w:pPr>
        <w:pStyle w:val="CommSubItem"/>
        <w:numPr>
          <w:ilvl w:val="0"/>
          <w:numId w:val="0"/>
        </w:numPr>
        <w:ind w:left="360" w:hanging="360"/>
        <w:rPr>
          <w:rFonts w:cs="Arial"/>
          <w:b/>
        </w:rPr>
      </w:pPr>
      <w:r>
        <w:rPr>
          <w:rFonts w:cs="Arial"/>
          <w:b/>
        </w:rPr>
        <w:t>Stormwater Plan</w:t>
      </w:r>
    </w:p>
    <w:p w14:paraId="32E8C28B" w14:textId="77777777" w:rsidR="00C77ED4" w:rsidRPr="00E32B56" w:rsidRDefault="00C77ED4" w:rsidP="00C77ED4">
      <w:pPr>
        <w:pStyle w:val="CommSubItem"/>
        <w:rPr>
          <w:rFonts w:cs="Arial"/>
          <w:b/>
        </w:rPr>
      </w:pPr>
      <w:r>
        <w:rPr>
          <w:rFonts w:cs="Arial"/>
        </w:rPr>
        <w:t>Susan Schwartz, President, Friends of Five Creeks</w:t>
      </w:r>
    </w:p>
    <w:p w14:paraId="267C28B6" w14:textId="77777777" w:rsidR="00C77ED4" w:rsidRDefault="00C77ED4" w:rsidP="00C77ED4">
      <w:pPr>
        <w:pStyle w:val="CommSubItem"/>
        <w:numPr>
          <w:ilvl w:val="0"/>
          <w:numId w:val="0"/>
        </w:numPr>
        <w:ind w:left="360" w:hanging="360"/>
        <w:rPr>
          <w:rFonts w:cs="Arial"/>
          <w:b/>
        </w:rPr>
      </w:pPr>
    </w:p>
    <w:p w14:paraId="04329C45" w14:textId="77777777" w:rsidR="00C77ED4" w:rsidRDefault="00C77ED4" w:rsidP="00C77ED4">
      <w:pPr>
        <w:pStyle w:val="CommSubItem"/>
        <w:numPr>
          <w:ilvl w:val="0"/>
          <w:numId w:val="0"/>
        </w:numPr>
        <w:ind w:left="360" w:hanging="360"/>
        <w:rPr>
          <w:rFonts w:cs="Arial"/>
          <w:b/>
        </w:rPr>
      </w:pPr>
      <w:r>
        <w:rPr>
          <w:rFonts w:cs="Arial"/>
          <w:b/>
        </w:rPr>
        <w:t>West Campus Pool</w:t>
      </w:r>
    </w:p>
    <w:p w14:paraId="24A1C7DA" w14:textId="77777777" w:rsidR="00C77ED4" w:rsidRPr="00E32B56" w:rsidRDefault="00C77ED4" w:rsidP="00C77ED4">
      <w:pPr>
        <w:pStyle w:val="CommSubItem"/>
        <w:rPr>
          <w:rFonts w:cs="Arial"/>
          <w:b/>
        </w:rPr>
      </w:pPr>
      <w:r>
        <w:rPr>
          <w:rFonts w:cs="Arial"/>
        </w:rPr>
        <w:t xml:space="preserve">Veronica Labarca </w:t>
      </w:r>
    </w:p>
    <w:p w14:paraId="6D7CC64B" w14:textId="77777777" w:rsidR="00C77ED4" w:rsidRDefault="00C77ED4" w:rsidP="00C77ED4">
      <w:pPr>
        <w:pStyle w:val="CommSubItem"/>
        <w:numPr>
          <w:ilvl w:val="0"/>
          <w:numId w:val="0"/>
        </w:numPr>
        <w:ind w:left="360" w:hanging="360"/>
        <w:rPr>
          <w:rFonts w:cs="Arial"/>
          <w:b/>
        </w:rPr>
      </w:pPr>
    </w:p>
    <w:p w14:paraId="66D00BC0" w14:textId="77777777" w:rsidR="00C77ED4" w:rsidRDefault="00C77ED4" w:rsidP="00C77ED4">
      <w:pPr>
        <w:pStyle w:val="CommSubItem"/>
        <w:numPr>
          <w:ilvl w:val="0"/>
          <w:numId w:val="0"/>
        </w:numPr>
        <w:ind w:left="360" w:hanging="360"/>
        <w:rPr>
          <w:rFonts w:cs="Arial"/>
          <w:b/>
        </w:rPr>
      </w:pPr>
      <w:r>
        <w:rPr>
          <w:rFonts w:cs="Arial"/>
          <w:b/>
        </w:rPr>
        <w:t xml:space="preserve">In Home Support Services </w:t>
      </w:r>
    </w:p>
    <w:p w14:paraId="565FC327" w14:textId="77777777" w:rsidR="00C77ED4" w:rsidRPr="00E32B56" w:rsidRDefault="00C77ED4" w:rsidP="00C77ED4">
      <w:pPr>
        <w:pStyle w:val="CommSubItem"/>
        <w:rPr>
          <w:rFonts w:cs="Arial"/>
          <w:b/>
        </w:rPr>
      </w:pPr>
      <w:r>
        <w:rPr>
          <w:rFonts w:cs="Arial"/>
        </w:rPr>
        <w:t>Carol Denney</w:t>
      </w:r>
    </w:p>
    <w:p w14:paraId="32CE996B" w14:textId="77777777" w:rsidR="00C77ED4" w:rsidRDefault="00C77ED4" w:rsidP="00C77ED4">
      <w:pPr>
        <w:pStyle w:val="CommSubItem"/>
        <w:numPr>
          <w:ilvl w:val="0"/>
          <w:numId w:val="0"/>
        </w:numPr>
        <w:ind w:left="360" w:hanging="360"/>
        <w:rPr>
          <w:rFonts w:cs="Arial"/>
          <w:b/>
        </w:rPr>
      </w:pPr>
    </w:p>
    <w:p w14:paraId="3AE06714" w14:textId="77777777" w:rsidR="00C77ED4" w:rsidRDefault="00C77ED4" w:rsidP="00C77ED4">
      <w:pPr>
        <w:pStyle w:val="CommSubItem"/>
        <w:numPr>
          <w:ilvl w:val="0"/>
          <w:numId w:val="0"/>
        </w:numPr>
        <w:ind w:left="360" w:hanging="360"/>
        <w:rPr>
          <w:rFonts w:cs="Arial"/>
          <w:b/>
        </w:rPr>
      </w:pPr>
      <w:r>
        <w:rPr>
          <w:rFonts w:cs="Arial"/>
          <w:b/>
        </w:rPr>
        <w:t>Southside Complete Streets</w:t>
      </w:r>
    </w:p>
    <w:p w14:paraId="4DDF2F80" w14:textId="77777777" w:rsidR="00C77ED4" w:rsidRPr="006F537E" w:rsidRDefault="00C77ED4" w:rsidP="00C77ED4">
      <w:pPr>
        <w:pStyle w:val="CommSubItem"/>
        <w:rPr>
          <w:rFonts w:cs="Arial"/>
          <w:b/>
        </w:rPr>
      </w:pPr>
      <w:r>
        <w:rPr>
          <w:rFonts w:cs="Arial"/>
        </w:rPr>
        <w:t>Tom</w:t>
      </w:r>
    </w:p>
    <w:p w14:paraId="062E150D" w14:textId="77777777" w:rsidR="00C77ED4" w:rsidRDefault="00C77ED4" w:rsidP="00C77ED4">
      <w:pPr>
        <w:pStyle w:val="CommSubItem"/>
        <w:numPr>
          <w:ilvl w:val="0"/>
          <w:numId w:val="0"/>
        </w:numPr>
        <w:rPr>
          <w:rFonts w:cs="Arial"/>
          <w:b/>
        </w:rPr>
      </w:pPr>
    </w:p>
    <w:p w14:paraId="0C82E134" w14:textId="77777777" w:rsidR="00B7250F" w:rsidRDefault="00B7250F" w:rsidP="00C77ED4">
      <w:pPr>
        <w:pStyle w:val="CommSubItem"/>
        <w:numPr>
          <w:ilvl w:val="0"/>
          <w:numId w:val="0"/>
        </w:numPr>
        <w:rPr>
          <w:rFonts w:cs="Arial"/>
          <w:b/>
        </w:rPr>
      </w:pPr>
    </w:p>
    <w:p w14:paraId="30EA3524" w14:textId="6A990C89" w:rsidR="00C77ED4" w:rsidRDefault="00C77ED4" w:rsidP="00C77ED4">
      <w:pPr>
        <w:pStyle w:val="CommSubItem"/>
        <w:numPr>
          <w:ilvl w:val="0"/>
          <w:numId w:val="0"/>
        </w:numPr>
        <w:rPr>
          <w:rFonts w:cs="Arial"/>
          <w:b/>
        </w:rPr>
      </w:pPr>
      <w:r>
        <w:rPr>
          <w:rFonts w:cs="Arial"/>
          <w:b/>
        </w:rPr>
        <w:lastRenderedPageBreak/>
        <w:t>Sidewalk Safety Concerns</w:t>
      </w:r>
    </w:p>
    <w:p w14:paraId="2405805E" w14:textId="77777777" w:rsidR="00C77ED4" w:rsidRPr="006F537E" w:rsidRDefault="00C77ED4" w:rsidP="00C77ED4">
      <w:pPr>
        <w:pStyle w:val="CommSubItem"/>
        <w:rPr>
          <w:rFonts w:cs="Arial"/>
          <w:b/>
        </w:rPr>
      </w:pPr>
      <w:r>
        <w:rPr>
          <w:rFonts w:cs="Arial"/>
        </w:rPr>
        <w:t>Max Ventura</w:t>
      </w:r>
    </w:p>
    <w:p w14:paraId="021A6B45" w14:textId="77777777" w:rsidR="00C77ED4" w:rsidRDefault="00C77ED4" w:rsidP="00C77ED4">
      <w:pPr>
        <w:pStyle w:val="CommSubItem"/>
        <w:numPr>
          <w:ilvl w:val="0"/>
          <w:numId w:val="0"/>
        </w:numPr>
        <w:ind w:left="360" w:hanging="360"/>
        <w:rPr>
          <w:rFonts w:cs="Arial"/>
          <w:b/>
        </w:rPr>
      </w:pPr>
    </w:p>
    <w:p w14:paraId="4A91F6BB" w14:textId="77777777" w:rsidR="00C77ED4" w:rsidRDefault="00C77ED4" w:rsidP="00C77ED4">
      <w:pPr>
        <w:pStyle w:val="CommSubItem"/>
        <w:numPr>
          <w:ilvl w:val="0"/>
          <w:numId w:val="0"/>
        </w:numPr>
        <w:ind w:left="360" w:hanging="360"/>
        <w:rPr>
          <w:rFonts w:cs="Arial"/>
          <w:b/>
        </w:rPr>
      </w:pPr>
      <w:r>
        <w:rPr>
          <w:rFonts w:cs="Arial"/>
          <w:b/>
        </w:rPr>
        <w:t>Safe Streets</w:t>
      </w:r>
    </w:p>
    <w:p w14:paraId="5CB33468" w14:textId="77777777" w:rsidR="00C77ED4" w:rsidRDefault="00C77ED4" w:rsidP="00C77ED4">
      <w:pPr>
        <w:pStyle w:val="CommSubItem"/>
        <w:rPr>
          <w:rFonts w:cs="Arial"/>
        </w:rPr>
      </w:pPr>
      <w:r>
        <w:rPr>
          <w:rFonts w:cs="Arial"/>
        </w:rPr>
        <w:t xml:space="preserve"> Peggy Mulligan</w:t>
      </w:r>
    </w:p>
    <w:p w14:paraId="61EE6DC5" w14:textId="77777777" w:rsidR="00C77ED4" w:rsidRPr="008A4A09" w:rsidRDefault="00C77ED4" w:rsidP="00C77ED4">
      <w:pPr>
        <w:pStyle w:val="CommSubItem"/>
        <w:numPr>
          <w:ilvl w:val="0"/>
          <w:numId w:val="0"/>
        </w:numPr>
        <w:ind w:left="360" w:hanging="360"/>
        <w:rPr>
          <w:rFonts w:cs="Arial"/>
        </w:rPr>
      </w:pPr>
    </w:p>
    <w:p w14:paraId="12F5FF4D" w14:textId="77777777" w:rsidR="00C77ED4" w:rsidRDefault="00C77ED4" w:rsidP="00C77ED4">
      <w:pPr>
        <w:pStyle w:val="CommSubItem"/>
        <w:numPr>
          <w:ilvl w:val="0"/>
          <w:numId w:val="0"/>
        </w:numPr>
        <w:ind w:left="360" w:hanging="360"/>
        <w:rPr>
          <w:rFonts w:cs="Arial"/>
          <w:b/>
        </w:rPr>
      </w:pPr>
      <w:r>
        <w:rPr>
          <w:rFonts w:cs="Arial"/>
          <w:b/>
        </w:rPr>
        <w:t>Aurora Theater</w:t>
      </w:r>
    </w:p>
    <w:p w14:paraId="024FF38F" w14:textId="77777777" w:rsidR="00C77ED4" w:rsidRPr="006F537E" w:rsidRDefault="00C77ED4" w:rsidP="00C77ED4">
      <w:pPr>
        <w:pStyle w:val="CommSubItem"/>
        <w:rPr>
          <w:rFonts w:cs="Arial"/>
          <w:b/>
        </w:rPr>
      </w:pPr>
      <w:r>
        <w:rPr>
          <w:rFonts w:cs="Arial"/>
        </w:rPr>
        <w:t xml:space="preserve"> Josh</w:t>
      </w:r>
    </w:p>
    <w:p w14:paraId="503F6C78" w14:textId="77777777" w:rsidR="00C77ED4" w:rsidRDefault="00C77ED4" w:rsidP="00C77ED4">
      <w:pPr>
        <w:pStyle w:val="CommSubItem"/>
        <w:numPr>
          <w:ilvl w:val="0"/>
          <w:numId w:val="0"/>
        </w:numPr>
        <w:ind w:left="360" w:hanging="360"/>
        <w:rPr>
          <w:rFonts w:cs="Arial"/>
          <w:b/>
        </w:rPr>
      </w:pPr>
    </w:p>
    <w:p w14:paraId="2C31284A" w14:textId="77777777" w:rsidR="00C77ED4" w:rsidRDefault="00C77ED4" w:rsidP="00C77ED4">
      <w:pPr>
        <w:pStyle w:val="CommSubItem"/>
        <w:numPr>
          <w:ilvl w:val="0"/>
          <w:numId w:val="0"/>
        </w:numPr>
        <w:ind w:left="360" w:hanging="360"/>
        <w:rPr>
          <w:rFonts w:cs="Arial"/>
          <w:b/>
        </w:rPr>
      </w:pPr>
      <w:r>
        <w:rPr>
          <w:rFonts w:cs="Arial"/>
          <w:b/>
        </w:rPr>
        <w:t>Wireless Radiation</w:t>
      </w:r>
    </w:p>
    <w:p w14:paraId="74E3708D" w14:textId="77777777" w:rsidR="00C77ED4" w:rsidRPr="006F537E" w:rsidRDefault="00C77ED4" w:rsidP="00C77ED4">
      <w:pPr>
        <w:pStyle w:val="CommSubItem"/>
        <w:rPr>
          <w:rFonts w:cs="Arial"/>
          <w:b/>
        </w:rPr>
      </w:pPr>
      <w:r>
        <w:rPr>
          <w:rFonts w:cs="Arial"/>
        </w:rPr>
        <w:t xml:space="preserve"> Ellen Marks</w:t>
      </w:r>
    </w:p>
    <w:p w14:paraId="5461D0F9" w14:textId="77777777" w:rsidR="00C77ED4" w:rsidRDefault="00C77ED4" w:rsidP="00C77ED4">
      <w:pPr>
        <w:pStyle w:val="CommSubItem"/>
        <w:numPr>
          <w:ilvl w:val="0"/>
          <w:numId w:val="0"/>
        </w:numPr>
        <w:ind w:left="360" w:hanging="360"/>
        <w:rPr>
          <w:rFonts w:cs="Arial"/>
          <w:b/>
        </w:rPr>
      </w:pPr>
    </w:p>
    <w:p w14:paraId="479AD51F" w14:textId="77777777" w:rsidR="00C77ED4" w:rsidRDefault="00C77ED4" w:rsidP="00C77ED4">
      <w:pPr>
        <w:pStyle w:val="CommSubItem"/>
        <w:numPr>
          <w:ilvl w:val="0"/>
          <w:numId w:val="0"/>
        </w:numPr>
        <w:ind w:left="360" w:hanging="360"/>
        <w:rPr>
          <w:rFonts w:cs="Arial"/>
          <w:b/>
        </w:rPr>
      </w:pPr>
      <w:r>
        <w:rPr>
          <w:rFonts w:cs="Arial"/>
          <w:b/>
        </w:rPr>
        <w:t>Ohlone Greenway Trail</w:t>
      </w:r>
    </w:p>
    <w:p w14:paraId="19EED8FC" w14:textId="77777777" w:rsidR="00C77ED4" w:rsidRPr="006F537E" w:rsidRDefault="00C77ED4" w:rsidP="00C77ED4">
      <w:pPr>
        <w:pStyle w:val="CommSubItem"/>
        <w:rPr>
          <w:rFonts w:cs="Arial"/>
          <w:b/>
        </w:rPr>
      </w:pPr>
      <w:r>
        <w:rPr>
          <w:rFonts w:cs="Arial"/>
          <w:b/>
        </w:rPr>
        <w:t xml:space="preserve"> </w:t>
      </w:r>
      <w:r>
        <w:rPr>
          <w:rFonts w:cs="Arial"/>
        </w:rPr>
        <w:t>Carleen Mandolfo</w:t>
      </w:r>
    </w:p>
    <w:p w14:paraId="7B070366" w14:textId="77777777" w:rsidR="00C77ED4" w:rsidRDefault="00C77ED4" w:rsidP="00C77ED4">
      <w:pPr>
        <w:pStyle w:val="CommSubItem"/>
        <w:numPr>
          <w:ilvl w:val="0"/>
          <w:numId w:val="0"/>
        </w:numPr>
        <w:ind w:left="360" w:hanging="360"/>
        <w:rPr>
          <w:rFonts w:cs="Arial"/>
          <w:b/>
        </w:rPr>
      </w:pPr>
    </w:p>
    <w:p w14:paraId="571A67AC" w14:textId="77777777" w:rsidR="00C77ED4" w:rsidRDefault="00C77ED4" w:rsidP="00C77ED4">
      <w:pPr>
        <w:pStyle w:val="CommSubItem"/>
        <w:numPr>
          <w:ilvl w:val="0"/>
          <w:numId w:val="0"/>
        </w:numPr>
        <w:ind w:left="360" w:hanging="360"/>
        <w:rPr>
          <w:rFonts w:cs="Arial"/>
          <w:b/>
        </w:rPr>
      </w:pPr>
      <w:r>
        <w:rPr>
          <w:rFonts w:cs="Arial"/>
          <w:b/>
        </w:rPr>
        <w:t>Driveway Concerns</w:t>
      </w:r>
    </w:p>
    <w:p w14:paraId="2B0828FF" w14:textId="77777777" w:rsidR="00C77ED4" w:rsidRPr="00C97EF9" w:rsidRDefault="00C77ED4" w:rsidP="00C77ED4">
      <w:pPr>
        <w:pStyle w:val="CommSubItem"/>
        <w:rPr>
          <w:rFonts w:cs="Arial"/>
        </w:rPr>
      </w:pPr>
      <w:r>
        <w:rPr>
          <w:rFonts w:cs="Arial"/>
        </w:rPr>
        <w:t xml:space="preserve"> K. Lazer</w:t>
      </w:r>
    </w:p>
    <w:p w14:paraId="73198D9C" w14:textId="77777777" w:rsidR="00C77ED4" w:rsidRDefault="00C77ED4" w:rsidP="00C77ED4">
      <w:pPr>
        <w:pStyle w:val="CommSubItem"/>
        <w:numPr>
          <w:ilvl w:val="0"/>
          <w:numId w:val="0"/>
        </w:numPr>
        <w:ind w:left="360" w:hanging="360"/>
        <w:rPr>
          <w:rFonts w:cs="Arial"/>
          <w:b/>
        </w:rPr>
      </w:pPr>
    </w:p>
    <w:p w14:paraId="365A84BF" w14:textId="77777777" w:rsidR="00C77ED4" w:rsidRDefault="00C77ED4" w:rsidP="00C77ED4">
      <w:pPr>
        <w:pStyle w:val="CommSubItem"/>
        <w:numPr>
          <w:ilvl w:val="0"/>
          <w:numId w:val="0"/>
        </w:numPr>
        <w:ind w:left="360" w:hanging="360"/>
        <w:rPr>
          <w:rFonts w:cs="Arial"/>
          <w:b/>
        </w:rPr>
      </w:pPr>
      <w:r>
        <w:rPr>
          <w:rFonts w:cs="Arial"/>
          <w:b/>
        </w:rPr>
        <w:t>PG&amp;E Bills</w:t>
      </w:r>
    </w:p>
    <w:p w14:paraId="49A35C97" w14:textId="77777777" w:rsidR="00C77ED4" w:rsidRDefault="00C77ED4" w:rsidP="00C77ED4">
      <w:pPr>
        <w:pStyle w:val="CommSubItem"/>
        <w:rPr>
          <w:rFonts w:cs="Arial"/>
        </w:rPr>
      </w:pPr>
      <w:r>
        <w:rPr>
          <w:rFonts w:cs="Arial"/>
        </w:rPr>
        <w:t>Dave Margulius</w:t>
      </w:r>
    </w:p>
    <w:p w14:paraId="1B23F874" w14:textId="77777777" w:rsidR="00C77ED4" w:rsidRDefault="00C77ED4" w:rsidP="00C77ED4">
      <w:pPr>
        <w:pStyle w:val="CommSubItem"/>
        <w:numPr>
          <w:ilvl w:val="0"/>
          <w:numId w:val="0"/>
        </w:numPr>
        <w:ind w:left="360" w:hanging="360"/>
        <w:rPr>
          <w:rFonts w:cs="Arial"/>
        </w:rPr>
      </w:pPr>
    </w:p>
    <w:p w14:paraId="4DFF4DAF" w14:textId="77777777" w:rsidR="00C77ED4" w:rsidRDefault="00C77ED4" w:rsidP="00C77ED4">
      <w:pPr>
        <w:pStyle w:val="CommSubItem"/>
        <w:numPr>
          <w:ilvl w:val="0"/>
          <w:numId w:val="0"/>
        </w:numPr>
        <w:ind w:left="360" w:hanging="360"/>
        <w:rPr>
          <w:rFonts w:cs="Arial"/>
          <w:b/>
        </w:rPr>
      </w:pPr>
      <w:r>
        <w:rPr>
          <w:rFonts w:cs="Arial"/>
          <w:b/>
        </w:rPr>
        <w:t>Anti-Mask Law</w:t>
      </w:r>
    </w:p>
    <w:p w14:paraId="565420B8" w14:textId="77777777" w:rsidR="00C77ED4" w:rsidRDefault="00C77ED4" w:rsidP="00C77ED4">
      <w:pPr>
        <w:pStyle w:val="CommSubItem"/>
        <w:rPr>
          <w:rFonts w:cs="Arial"/>
        </w:rPr>
      </w:pPr>
      <w:r>
        <w:rPr>
          <w:rFonts w:cs="Arial"/>
        </w:rPr>
        <w:t xml:space="preserve"> Dorothea Dorenz</w:t>
      </w:r>
    </w:p>
    <w:p w14:paraId="74780D21" w14:textId="77777777" w:rsidR="00C77ED4" w:rsidRDefault="00C77ED4" w:rsidP="00C77ED4">
      <w:pPr>
        <w:pStyle w:val="CommSubItem"/>
        <w:numPr>
          <w:ilvl w:val="0"/>
          <w:numId w:val="0"/>
        </w:numPr>
        <w:ind w:left="360" w:hanging="360"/>
        <w:rPr>
          <w:rFonts w:cs="Arial"/>
        </w:rPr>
      </w:pPr>
    </w:p>
    <w:p w14:paraId="3C9CA678" w14:textId="77777777" w:rsidR="00C77ED4" w:rsidRDefault="00C77ED4" w:rsidP="00C77ED4">
      <w:pPr>
        <w:pStyle w:val="CommSubItem"/>
        <w:numPr>
          <w:ilvl w:val="0"/>
          <w:numId w:val="0"/>
        </w:numPr>
        <w:ind w:left="360" w:hanging="360"/>
        <w:rPr>
          <w:rFonts w:cs="Arial"/>
          <w:b/>
        </w:rPr>
      </w:pPr>
      <w:r>
        <w:rPr>
          <w:rFonts w:cs="Arial"/>
          <w:b/>
        </w:rPr>
        <w:t>Insurance Reform Information</w:t>
      </w:r>
    </w:p>
    <w:p w14:paraId="60AB309E" w14:textId="77777777" w:rsidR="00C77ED4" w:rsidRDefault="00C77ED4" w:rsidP="00C77ED4">
      <w:pPr>
        <w:pStyle w:val="CommSubItem"/>
        <w:rPr>
          <w:rFonts w:cs="Arial"/>
          <w:b/>
        </w:rPr>
      </w:pPr>
      <w:r>
        <w:rPr>
          <w:rFonts w:cs="Arial"/>
        </w:rPr>
        <w:t xml:space="preserve"> Chief David Sprague, Berkeley Fire Department</w:t>
      </w:r>
    </w:p>
    <w:p w14:paraId="2275143D" w14:textId="77777777" w:rsidR="00C77ED4" w:rsidRDefault="00C77ED4" w:rsidP="00C77ED4">
      <w:pPr>
        <w:pStyle w:val="CommSubItem"/>
        <w:numPr>
          <w:ilvl w:val="0"/>
          <w:numId w:val="0"/>
        </w:numPr>
        <w:ind w:left="360" w:hanging="360"/>
        <w:rPr>
          <w:rFonts w:cs="Arial"/>
          <w:b/>
        </w:rPr>
      </w:pPr>
    </w:p>
    <w:p w14:paraId="00961EC9" w14:textId="77777777" w:rsidR="00C77ED4" w:rsidRDefault="00C77ED4" w:rsidP="00C77ED4">
      <w:pPr>
        <w:pStyle w:val="CommSubItem"/>
        <w:numPr>
          <w:ilvl w:val="0"/>
          <w:numId w:val="0"/>
        </w:numPr>
        <w:ind w:left="360" w:hanging="360"/>
        <w:rPr>
          <w:rFonts w:cs="Arial"/>
          <w:b/>
        </w:rPr>
      </w:pPr>
      <w:r>
        <w:rPr>
          <w:rFonts w:cs="Arial"/>
          <w:b/>
        </w:rPr>
        <w:t>Golden Duplex Designation</w:t>
      </w:r>
    </w:p>
    <w:p w14:paraId="1A27C875" w14:textId="77777777" w:rsidR="00C77ED4" w:rsidRPr="00C536CF" w:rsidRDefault="00C77ED4" w:rsidP="00C77ED4">
      <w:pPr>
        <w:pStyle w:val="CommSubItem"/>
        <w:rPr>
          <w:rFonts w:cs="Arial"/>
          <w:b/>
        </w:rPr>
      </w:pPr>
      <w:r>
        <w:rPr>
          <w:rFonts w:cs="Arial"/>
        </w:rPr>
        <w:t xml:space="preserve"> Peg</w:t>
      </w:r>
    </w:p>
    <w:p w14:paraId="0341F644" w14:textId="77777777" w:rsidR="00C77ED4" w:rsidRDefault="00C77ED4" w:rsidP="00C77ED4">
      <w:pPr>
        <w:pStyle w:val="CommSubItem"/>
        <w:numPr>
          <w:ilvl w:val="0"/>
          <w:numId w:val="0"/>
        </w:numPr>
        <w:rPr>
          <w:rFonts w:cs="Arial"/>
          <w:b/>
        </w:rPr>
      </w:pPr>
    </w:p>
    <w:p w14:paraId="149151CE" w14:textId="77777777" w:rsidR="00C77ED4" w:rsidRDefault="00C77ED4" w:rsidP="00C77ED4">
      <w:pPr>
        <w:pStyle w:val="CommSubItem"/>
        <w:numPr>
          <w:ilvl w:val="0"/>
          <w:numId w:val="0"/>
        </w:numPr>
        <w:rPr>
          <w:rFonts w:cs="Arial"/>
          <w:b/>
        </w:rPr>
      </w:pPr>
      <w:r>
        <w:rPr>
          <w:rFonts w:cs="Arial"/>
          <w:b/>
        </w:rPr>
        <w:t>12 Panoramic Way</w:t>
      </w:r>
    </w:p>
    <w:p w14:paraId="25FC056C" w14:textId="77777777" w:rsidR="00C77ED4" w:rsidRPr="00C536CF" w:rsidRDefault="00C77ED4" w:rsidP="00C77ED4">
      <w:pPr>
        <w:pStyle w:val="CommSubItem"/>
        <w:rPr>
          <w:rFonts w:cs="Arial"/>
          <w:b/>
        </w:rPr>
      </w:pPr>
      <w:r>
        <w:rPr>
          <w:rFonts w:cs="Arial"/>
        </w:rPr>
        <w:t xml:space="preserve"> Ken Peterson</w:t>
      </w:r>
    </w:p>
    <w:p w14:paraId="5068CE32" w14:textId="77777777" w:rsidR="00C77ED4" w:rsidRPr="00C536CF" w:rsidRDefault="00C77ED4" w:rsidP="00C77ED4">
      <w:pPr>
        <w:pStyle w:val="CommSubItem"/>
        <w:rPr>
          <w:rFonts w:cs="Arial"/>
          <w:b/>
        </w:rPr>
      </w:pPr>
      <w:r>
        <w:rPr>
          <w:rFonts w:cs="Arial"/>
        </w:rPr>
        <w:t xml:space="preserve"> Lisa Handwerker</w:t>
      </w:r>
    </w:p>
    <w:p w14:paraId="5FBB4112" w14:textId="77777777" w:rsidR="00C77ED4" w:rsidRDefault="00C77ED4" w:rsidP="00C77ED4">
      <w:pPr>
        <w:pStyle w:val="CommSubItem"/>
        <w:numPr>
          <w:ilvl w:val="0"/>
          <w:numId w:val="0"/>
        </w:numPr>
        <w:ind w:left="360" w:hanging="360"/>
        <w:rPr>
          <w:rFonts w:cs="Arial"/>
          <w:b/>
        </w:rPr>
      </w:pPr>
    </w:p>
    <w:p w14:paraId="2DBC3D16" w14:textId="77777777" w:rsidR="00C77ED4" w:rsidRDefault="00C77ED4" w:rsidP="00C77ED4">
      <w:pPr>
        <w:pStyle w:val="CommSubItem"/>
        <w:numPr>
          <w:ilvl w:val="0"/>
          <w:numId w:val="0"/>
        </w:numPr>
        <w:ind w:left="360" w:hanging="360"/>
        <w:rPr>
          <w:rFonts w:cs="Arial"/>
          <w:b/>
        </w:rPr>
      </w:pPr>
      <w:r>
        <w:rPr>
          <w:rFonts w:cs="Arial"/>
          <w:b/>
        </w:rPr>
        <w:t>Information Request</w:t>
      </w:r>
    </w:p>
    <w:p w14:paraId="29803DE6" w14:textId="77777777" w:rsidR="00C77ED4" w:rsidRPr="00C536CF" w:rsidRDefault="00C77ED4" w:rsidP="00C77ED4">
      <w:pPr>
        <w:pStyle w:val="CommSubItem"/>
        <w:rPr>
          <w:rFonts w:cs="Arial"/>
          <w:b/>
        </w:rPr>
      </w:pPr>
      <w:r>
        <w:rPr>
          <w:rFonts w:cs="Arial"/>
          <w:b/>
        </w:rPr>
        <w:t xml:space="preserve"> </w:t>
      </w:r>
      <w:r>
        <w:rPr>
          <w:rFonts w:cs="Arial"/>
        </w:rPr>
        <w:t>Mike</w:t>
      </w:r>
    </w:p>
    <w:p w14:paraId="37D37047" w14:textId="77777777" w:rsidR="00C77ED4" w:rsidRDefault="00C77ED4" w:rsidP="00C77ED4">
      <w:pPr>
        <w:pStyle w:val="CommSubItem"/>
        <w:numPr>
          <w:ilvl w:val="0"/>
          <w:numId w:val="0"/>
        </w:numPr>
        <w:rPr>
          <w:rFonts w:cs="Arial"/>
          <w:b/>
        </w:rPr>
      </w:pPr>
    </w:p>
    <w:p w14:paraId="458737D2" w14:textId="77777777" w:rsidR="00C77ED4" w:rsidRDefault="00C77ED4" w:rsidP="00C77ED4">
      <w:pPr>
        <w:pStyle w:val="CommSubItem"/>
        <w:numPr>
          <w:ilvl w:val="0"/>
          <w:numId w:val="0"/>
        </w:numPr>
        <w:rPr>
          <w:rFonts w:cs="Arial"/>
          <w:b/>
        </w:rPr>
      </w:pPr>
      <w:r>
        <w:rPr>
          <w:rFonts w:cs="Arial"/>
          <w:b/>
        </w:rPr>
        <w:t>BESO Notice</w:t>
      </w:r>
    </w:p>
    <w:p w14:paraId="6F755FEF" w14:textId="77777777" w:rsidR="00C77ED4" w:rsidRPr="00C536CF" w:rsidRDefault="00C77ED4" w:rsidP="00C77ED4">
      <w:pPr>
        <w:pStyle w:val="CommSubItem"/>
        <w:rPr>
          <w:rFonts w:cs="Arial"/>
          <w:b/>
        </w:rPr>
      </w:pPr>
      <w:r>
        <w:rPr>
          <w:rFonts w:cs="Arial"/>
        </w:rPr>
        <w:t>Robert Richerson</w:t>
      </w:r>
    </w:p>
    <w:p w14:paraId="04EE3C34" w14:textId="77777777" w:rsidR="00C77ED4" w:rsidRDefault="00C77ED4" w:rsidP="00C77ED4">
      <w:pPr>
        <w:pStyle w:val="CommSubItem"/>
        <w:numPr>
          <w:ilvl w:val="0"/>
          <w:numId w:val="0"/>
        </w:numPr>
        <w:ind w:left="360" w:hanging="360"/>
        <w:rPr>
          <w:rFonts w:cs="Arial"/>
          <w:b/>
        </w:rPr>
      </w:pPr>
    </w:p>
    <w:p w14:paraId="42884B6A" w14:textId="77777777" w:rsidR="00C77ED4" w:rsidRDefault="00C77ED4" w:rsidP="00C77ED4">
      <w:pPr>
        <w:pStyle w:val="CommSubItem"/>
        <w:numPr>
          <w:ilvl w:val="0"/>
          <w:numId w:val="0"/>
        </w:numPr>
        <w:ind w:left="360" w:hanging="360"/>
        <w:rPr>
          <w:rFonts w:cs="Arial"/>
          <w:b/>
        </w:rPr>
      </w:pPr>
      <w:r>
        <w:rPr>
          <w:rFonts w:cs="Arial"/>
          <w:b/>
        </w:rPr>
        <w:t>Soft Story Retrofit</w:t>
      </w:r>
    </w:p>
    <w:p w14:paraId="01C20804" w14:textId="77777777" w:rsidR="00C77ED4" w:rsidRDefault="00C77ED4" w:rsidP="00C77ED4">
      <w:pPr>
        <w:pStyle w:val="CommSubItem"/>
        <w:rPr>
          <w:rFonts w:cs="Arial"/>
        </w:rPr>
      </w:pPr>
      <w:r>
        <w:rPr>
          <w:rFonts w:cs="Arial"/>
        </w:rPr>
        <w:t>Todd Andrew</w:t>
      </w:r>
    </w:p>
    <w:p w14:paraId="0BBA2127" w14:textId="77777777" w:rsidR="00C77ED4" w:rsidRDefault="00C77ED4" w:rsidP="00C77ED4">
      <w:pPr>
        <w:pStyle w:val="CommSubItem"/>
        <w:numPr>
          <w:ilvl w:val="0"/>
          <w:numId w:val="0"/>
        </w:numPr>
        <w:ind w:left="360" w:hanging="360"/>
        <w:rPr>
          <w:rFonts w:cs="Arial"/>
        </w:rPr>
      </w:pPr>
    </w:p>
    <w:p w14:paraId="7E968246" w14:textId="77777777" w:rsidR="00C77ED4" w:rsidRDefault="00C77ED4" w:rsidP="00C77ED4">
      <w:pPr>
        <w:pStyle w:val="CommSubItem"/>
        <w:numPr>
          <w:ilvl w:val="0"/>
          <w:numId w:val="0"/>
        </w:numPr>
        <w:ind w:left="360" w:hanging="360"/>
        <w:rPr>
          <w:rFonts w:cs="Arial"/>
          <w:b/>
        </w:rPr>
      </w:pPr>
      <w:r>
        <w:rPr>
          <w:rFonts w:cs="Arial"/>
          <w:b/>
        </w:rPr>
        <w:t>Middle East Conflict</w:t>
      </w:r>
    </w:p>
    <w:p w14:paraId="6F10B599" w14:textId="77777777" w:rsidR="00C77ED4" w:rsidRDefault="00C77ED4" w:rsidP="00C77ED4">
      <w:pPr>
        <w:pStyle w:val="CommSubItem"/>
        <w:rPr>
          <w:rFonts w:cs="Arial"/>
        </w:rPr>
      </w:pPr>
      <w:r>
        <w:rPr>
          <w:rFonts w:cs="Arial"/>
        </w:rPr>
        <w:t xml:space="preserve"> Erwan Illian (3)</w:t>
      </w:r>
    </w:p>
    <w:p w14:paraId="6F139B27" w14:textId="77777777" w:rsidR="00C77ED4" w:rsidRPr="008A4A09" w:rsidRDefault="00C77ED4" w:rsidP="00C77ED4">
      <w:pPr>
        <w:pStyle w:val="CommSubItem"/>
        <w:rPr>
          <w:rFonts w:cs="Arial"/>
        </w:rPr>
      </w:pPr>
      <w:r>
        <w:rPr>
          <w:rFonts w:cs="Arial"/>
        </w:rPr>
        <w:t xml:space="preserve"> Michael Fullerton</w:t>
      </w:r>
    </w:p>
    <w:p w14:paraId="0D3CAE49" w14:textId="29A22CAF" w:rsidR="00C77ED4" w:rsidRPr="00C77ED4" w:rsidRDefault="00C77ED4" w:rsidP="00C77ED4">
      <w:pPr>
        <w:pStyle w:val="CommSubItem"/>
        <w:rPr>
          <w:rFonts w:cs="Arial"/>
        </w:rPr>
      </w:pPr>
      <w:r>
        <w:rPr>
          <w:rFonts w:cs="Arial"/>
        </w:rPr>
        <w:lastRenderedPageBreak/>
        <w:t xml:space="preserve"> Marianne Olney-Hamel</w:t>
      </w:r>
    </w:p>
    <w:p w14:paraId="6BF6E229" w14:textId="77777777" w:rsidR="00C77ED4" w:rsidRDefault="00C77ED4" w:rsidP="00C77ED4">
      <w:pPr>
        <w:pStyle w:val="CommSubItem"/>
        <w:numPr>
          <w:ilvl w:val="0"/>
          <w:numId w:val="0"/>
        </w:numPr>
        <w:ind w:left="360" w:hanging="360"/>
        <w:rPr>
          <w:rFonts w:cs="Arial"/>
          <w:b/>
        </w:rPr>
      </w:pPr>
    </w:p>
    <w:p w14:paraId="794F2F35" w14:textId="77777777" w:rsidR="00C77ED4" w:rsidRDefault="00C77ED4" w:rsidP="00C77ED4">
      <w:pPr>
        <w:pStyle w:val="CommSubItem"/>
        <w:numPr>
          <w:ilvl w:val="0"/>
          <w:numId w:val="0"/>
        </w:numPr>
        <w:ind w:left="360" w:hanging="360"/>
        <w:rPr>
          <w:rFonts w:cs="Arial"/>
          <w:b/>
        </w:rPr>
      </w:pPr>
      <w:r>
        <w:rPr>
          <w:rFonts w:cs="Arial"/>
          <w:b/>
        </w:rPr>
        <w:t>AC Transit Bus Stop Guidelines</w:t>
      </w:r>
    </w:p>
    <w:p w14:paraId="6DD30F3E" w14:textId="77777777" w:rsidR="00C77ED4" w:rsidRPr="008A4A09" w:rsidRDefault="00C77ED4" w:rsidP="00C77ED4">
      <w:pPr>
        <w:pStyle w:val="CommSubItem"/>
        <w:rPr>
          <w:rFonts w:cs="Arial"/>
          <w:b/>
        </w:rPr>
      </w:pPr>
      <w:r>
        <w:rPr>
          <w:rFonts w:cs="Arial"/>
          <w:b/>
        </w:rPr>
        <w:t xml:space="preserve"> </w:t>
      </w:r>
      <w:r>
        <w:rPr>
          <w:rFonts w:cs="Arial"/>
        </w:rPr>
        <w:t>Ryan Lau</w:t>
      </w:r>
    </w:p>
    <w:p w14:paraId="54FCBBA0" w14:textId="77777777" w:rsidR="00C77ED4" w:rsidRDefault="00C77ED4" w:rsidP="00C77ED4">
      <w:pPr>
        <w:pStyle w:val="CommSubItem"/>
        <w:numPr>
          <w:ilvl w:val="0"/>
          <w:numId w:val="0"/>
        </w:numPr>
        <w:ind w:left="360" w:hanging="360"/>
        <w:rPr>
          <w:rFonts w:cs="Arial"/>
          <w:b/>
        </w:rPr>
      </w:pPr>
    </w:p>
    <w:p w14:paraId="7EB6DDEF" w14:textId="77777777" w:rsidR="00C77ED4" w:rsidRDefault="00C77ED4" w:rsidP="00C77ED4">
      <w:pPr>
        <w:pStyle w:val="CommSubItem"/>
        <w:numPr>
          <w:ilvl w:val="0"/>
          <w:numId w:val="0"/>
        </w:numPr>
        <w:ind w:left="360" w:hanging="360"/>
        <w:rPr>
          <w:rFonts w:cs="Arial"/>
          <w:b/>
        </w:rPr>
      </w:pPr>
      <w:r>
        <w:rPr>
          <w:rFonts w:cs="Arial"/>
          <w:b/>
        </w:rPr>
        <w:t>EHS Day</w:t>
      </w:r>
    </w:p>
    <w:p w14:paraId="486D20D8" w14:textId="77777777" w:rsidR="00C77ED4" w:rsidRPr="008A4A09" w:rsidRDefault="00C77ED4" w:rsidP="00C77ED4">
      <w:pPr>
        <w:pStyle w:val="CommSubItem"/>
        <w:rPr>
          <w:rFonts w:cs="Arial"/>
          <w:b/>
        </w:rPr>
      </w:pPr>
      <w:r>
        <w:rPr>
          <w:rFonts w:cs="Arial"/>
          <w:b/>
        </w:rPr>
        <w:t xml:space="preserve"> </w:t>
      </w:r>
      <w:r>
        <w:rPr>
          <w:rFonts w:cs="Arial"/>
        </w:rPr>
        <w:t>Phoebe Thomas (Sorgen)</w:t>
      </w:r>
    </w:p>
    <w:p w14:paraId="1D91E499" w14:textId="77777777" w:rsidR="00C77ED4" w:rsidRDefault="00C77ED4" w:rsidP="00C77ED4">
      <w:pPr>
        <w:pStyle w:val="CommSubItem"/>
        <w:numPr>
          <w:ilvl w:val="0"/>
          <w:numId w:val="0"/>
        </w:numPr>
        <w:ind w:left="360" w:hanging="360"/>
        <w:rPr>
          <w:rFonts w:cs="Arial"/>
          <w:b/>
        </w:rPr>
      </w:pPr>
    </w:p>
    <w:p w14:paraId="00FB8B2A" w14:textId="77777777" w:rsidR="00C77ED4" w:rsidRDefault="00C77ED4" w:rsidP="00C77ED4">
      <w:pPr>
        <w:pStyle w:val="CommSubItem"/>
        <w:numPr>
          <w:ilvl w:val="0"/>
          <w:numId w:val="0"/>
        </w:numPr>
        <w:ind w:left="360" w:hanging="360"/>
        <w:rPr>
          <w:rFonts w:cs="Arial"/>
          <w:b/>
        </w:rPr>
      </w:pPr>
      <w:r>
        <w:rPr>
          <w:rFonts w:cs="Arial"/>
          <w:b/>
        </w:rPr>
        <w:t>URLs Only</w:t>
      </w:r>
    </w:p>
    <w:p w14:paraId="4D168BF8" w14:textId="77777777" w:rsidR="00C77ED4" w:rsidRPr="008A4A09" w:rsidRDefault="00C77ED4" w:rsidP="00C77ED4">
      <w:pPr>
        <w:pStyle w:val="CommSubItem"/>
        <w:rPr>
          <w:rFonts w:cs="Arial"/>
        </w:rPr>
      </w:pPr>
      <w:r>
        <w:rPr>
          <w:rFonts w:cs="Arial"/>
        </w:rPr>
        <w:t xml:space="preserve"> </w:t>
      </w:r>
      <w:r w:rsidRPr="008A4A09">
        <w:rPr>
          <w:rFonts w:cs="Arial"/>
        </w:rPr>
        <w:t>Russbumper (</w:t>
      </w:r>
      <w:r>
        <w:rPr>
          <w:rFonts w:cs="Arial"/>
        </w:rPr>
        <w:t>8</w:t>
      </w:r>
      <w:r w:rsidRPr="008A4A09">
        <w:rPr>
          <w:rFonts w:cs="Arial"/>
        </w:rPr>
        <w:t>)</w:t>
      </w:r>
    </w:p>
    <w:p w14:paraId="75048E65" w14:textId="77777777" w:rsidR="00C77ED4" w:rsidRPr="008A4A09" w:rsidRDefault="00C77ED4" w:rsidP="00C77ED4">
      <w:pPr>
        <w:pStyle w:val="CommSubItem"/>
        <w:rPr>
          <w:rFonts w:cs="Arial"/>
        </w:rPr>
      </w:pPr>
      <w:r>
        <w:rPr>
          <w:rFonts w:cs="Arial"/>
        </w:rPr>
        <w:t xml:space="preserve"> </w:t>
      </w:r>
      <w:r w:rsidRPr="008A4A09">
        <w:rPr>
          <w:rFonts w:cs="Arial"/>
        </w:rPr>
        <w:t>Crustyrusty</w:t>
      </w:r>
    </w:p>
    <w:p w14:paraId="4AD7B42C" w14:textId="77777777" w:rsidR="00C77ED4" w:rsidRDefault="00C77ED4" w:rsidP="00C77ED4">
      <w:pPr>
        <w:pStyle w:val="CommSubItem"/>
        <w:rPr>
          <w:rFonts w:cs="Arial"/>
        </w:rPr>
      </w:pPr>
      <w:r>
        <w:rPr>
          <w:rFonts w:cs="Arial"/>
        </w:rPr>
        <w:t xml:space="preserve"> </w:t>
      </w:r>
      <w:r w:rsidRPr="008A4A09">
        <w:rPr>
          <w:rFonts w:cs="Arial"/>
        </w:rPr>
        <w:t>Keith Bayne (3)</w:t>
      </w:r>
    </w:p>
    <w:p w14:paraId="5027E303" w14:textId="77777777" w:rsidR="00C77ED4" w:rsidRDefault="00C77ED4" w:rsidP="00C77ED4">
      <w:pPr>
        <w:pStyle w:val="CommSubItem"/>
        <w:numPr>
          <w:ilvl w:val="0"/>
          <w:numId w:val="0"/>
        </w:numPr>
        <w:rPr>
          <w:rFonts w:cs="Arial"/>
        </w:rPr>
      </w:pPr>
    </w:p>
    <w:p w14:paraId="253CBA91" w14:textId="77777777" w:rsidR="00C77ED4" w:rsidRDefault="00C77ED4" w:rsidP="00C77ED4">
      <w:pPr>
        <w:pStyle w:val="CommSubItem"/>
        <w:numPr>
          <w:ilvl w:val="0"/>
          <w:numId w:val="0"/>
        </w:numPr>
        <w:rPr>
          <w:rFonts w:cs="Arial"/>
          <w:b/>
        </w:rPr>
      </w:pPr>
      <w:r>
        <w:rPr>
          <w:rFonts w:cs="Arial"/>
          <w:b/>
        </w:rPr>
        <w:t>Newsletter</w:t>
      </w:r>
    </w:p>
    <w:p w14:paraId="76A30DBA" w14:textId="3BD55B25" w:rsidR="00C77ED4" w:rsidRPr="00C77ED4" w:rsidRDefault="00C77ED4" w:rsidP="00C77ED4">
      <w:pPr>
        <w:pStyle w:val="CommSubItem"/>
        <w:rPr>
          <w:rFonts w:cs="Arial"/>
        </w:rPr>
      </w:pPr>
      <w:r>
        <w:rPr>
          <w:rFonts w:cs="Arial"/>
        </w:rPr>
        <w:t>Vivian Warkentin</w:t>
      </w:r>
    </w:p>
    <w:p w14:paraId="5CB87A95" w14:textId="77777777" w:rsidR="00B04C21" w:rsidRDefault="00B04C21" w:rsidP="00CF4185">
      <w:pPr>
        <w:pStyle w:val="SectionTitle"/>
        <w:keepNext w:val="0"/>
        <w:spacing w:after="120"/>
        <w:rPr>
          <w:rFonts w:cs="Arial"/>
        </w:rPr>
      </w:pPr>
      <w:r>
        <w:rPr>
          <w:rFonts w:cs="Arial"/>
        </w:rPr>
        <w:t>Supplemental Communications and Reports 1</w:t>
      </w:r>
    </w:p>
    <w:p w14:paraId="504A696D" w14:textId="77777777" w:rsidR="00B04C21" w:rsidRPr="00B04C21" w:rsidRDefault="00B04C21" w:rsidP="00B04C21">
      <w:pPr>
        <w:pStyle w:val="BodyText"/>
        <w:kinsoku w:val="0"/>
        <w:overflowPunct w:val="0"/>
        <w:rPr>
          <w:szCs w:val="44"/>
        </w:rPr>
      </w:pPr>
      <w:r w:rsidRPr="00B04C21">
        <w:t xml:space="preserve">Item #7: </w:t>
      </w:r>
      <w:r w:rsidRPr="00B04C21">
        <w:rPr>
          <w:szCs w:val="44"/>
        </w:rPr>
        <w:t>Contract: Gallup, Inc for Employee Engagement and Development</w:t>
      </w:r>
    </w:p>
    <w:p w14:paraId="51BB526A" w14:textId="77777777" w:rsidR="00B04C21" w:rsidRPr="00B04C21" w:rsidRDefault="00B04C21" w:rsidP="00B04C21">
      <w:pPr>
        <w:pStyle w:val="CommSubItem"/>
        <w:rPr>
          <w:rFonts w:cs="Arial"/>
        </w:rPr>
      </w:pPr>
      <w:r w:rsidRPr="00B04C21">
        <w:rPr>
          <w:rFonts w:cs="Arial"/>
        </w:rPr>
        <w:t>Revised material, submitted by Fire Department</w:t>
      </w:r>
    </w:p>
    <w:p w14:paraId="1A5581DB" w14:textId="77777777" w:rsidR="00B04C21" w:rsidRPr="00B04C21" w:rsidRDefault="00B04C21" w:rsidP="00B04C21">
      <w:pPr>
        <w:pStyle w:val="BodyText"/>
        <w:kinsoku w:val="0"/>
        <w:overflowPunct w:val="0"/>
      </w:pPr>
    </w:p>
    <w:p w14:paraId="5D635DC3" w14:textId="77777777" w:rsidR="00B04C21" w:rsidRPr="00B04C21" w:rsidRDefault="00B04C21" w:rsidP="00B04C21">
      <w:pPr>
        <w:pStyle w:val="BodyText"/>
        <w:kinsoku w:val="0"/>
        <w:overflowPunct w:val="0"/>
      </w:pPr>
      <w:r w:rsidRPr="00B04C21">
        <w:t>Item #19: Initiative Petition – Initiative Ordinance to Adopt a Special Tax</w:t>
      </w:r>
    </w:p>
    <w:p w14:paraId="4810EC50" w14:textId="77777777" w:rsidR="00B04C21" w:rsidRPr="00B04C21" w:rsidRDefault="00B04C21" w:rsidP="00B04C21">
      <w:pPr>
        <w:kinsoku w:val="0"/>
        <w:overflowPunct w:val="0"/>
        <w:autoSpaceDE w:val="0"/>
        <w:autoSpaceDN w:val="0"/>
        <w:adjustRightInd w:val="0"/>
        <w:spacing w:line="266" w:lineRule="exact"/>
        <w:ind w:left="39"/>
        <w:rPr>
          <w:rFonts w:ascii="Arial" w:hAnsi="Arial" w:cs="Arial"/>
          <w:b/>
          <w:bCs/>
        </w:rPr>
      </w:pPr>
      <w:r w:rsidRPr="00B04C21">
        <w:rPr>
          <w:rFonts w:ascii="Arial" w:hAnsi="Arial" w:cs="Arial"/>
          <w:b/>
          <w:bCs/>
        </w:rPr>
        <w:t>on Natural Gas Consumption in Buildings 15,000 Sq. Ft. or Larger</w:t>
      </w:r>
    </w:p>
    <w:p w14:paraId="4C46972C" w14:textId="77777777" w:rsidR="00B04C21" w:rsidRPr="00B04C21" w:rsidRDefault="00B04C21" w:rsidP="00B04C21">
      <w:pPr>
        <w:pStyle w:val="CommSubItem"/>
        <w:rPr>
          <w:rFonts w:cs="Arial"/>
        </w:rPr>
      </w:pPr>
      <w:r w:rsidRPr="00B04C21">
        <w:rPr>
          <w:rFonts w:cs="Arial"/>
        </w:rPr>
        <w:t xml:space="preserve"> Revised material, submitted by City Attorney</w:t>
      </w:r>
    </w:p>
    <w:p w14:paraId="4B225238" w14:textId="77777777" w:rsidR="00B04C21" w:rsidRPr="00B04C21" w:rsidRDefault="00B04C21" w:rsidP="00B04C21">
      <w:pPr>
        <w:pStyle w:val="CommSubItem"/>
        <w:rPr>
          <w:rFonts w:cs="Arial"/>
        </w:rPr>
      </w:pPr>
      <w:r w:rsidRPr="00B04C21">
        <w:rPr>
          <w:rFonts w:cs="Arial"/>
        </w:rPr>
        <w:t xml:space="preserve"> Janice Schroeder</w:t>
      </w:r>
    </w:p>
    <w:p w14:paraId="7EB90302" w14:textId="77777777" w:rsidR="00B04C21" w:rsidRPr="00B04C21" w:rsidRDefault="00B04C21" w:rsidP="00B04C21">
      <w:pPr>
        <w:pStyle w:val="CommSubItem"/>
        <w:rPr>
          <w:rFonts w:cs="Arial"/>
        </w:rPr>
      </w:pPr>
      <w:r w:rsidRPr="00B04C21">
        <w:rPr>
          <w:rFonts w:cs="Arial"/>
        </w:rPr>
        <w:t xml:space="preserve"> Tonya Love</w:t>
      </w:r>
    </w:p>
    <w:p w14:paraId="1AB56DAC" w14:textId="77777777" w:rsidR="00B04C21" w:rsidRPr="00B04C21" w:rsidRDefault="00B04C21" w:rsidP="00B04C21">
      <w:pPr>
        <w:pStyle w:val="CommSubItem"/>
        <w:rPr>
          <w:rFonts w:cs="Arial"/>
        </w:rPr>
      </w:pPr>
      <w:r w:rsidRPr="00B04C21">
        <w:rPr>
          <w:rFonts w:cs="Arial"/>
        </w:rPr>
        <w:t xml:space="preserve"> Erin Diehm</w:t>
      </w:r>
    </w:p>
    <w:p w14:paraId="3D3D2265" w14:textId="77777777" w:rsidR="00B04C21" w:rsidRPr="00B04C21" w:rsidRDefault="00B04C21" w:rsidP="00B04C21">
      <w:pPr>
        <w:pStyle w:val="CommSubItem"/>
        <w:rPr>
          <w:rFonts w:cs="Arial"/>
        </w:rPr>
      </w:pPr>
      <w:r w:rsidRPr="00B04C21">
        <w:rPr>
          <w:rFonts w:cs="Arial"/>
        </w:rPr>
        <w:t xml:space="preserve"> 13 Similarly-worded form letters</w:t>
      </w:r>
    </w:p>
    <w:p w14:paraId="6D5D5E65" w14:textId="77777777" w:rsidR="00B04C21" w:rsidRPr="00B04C21" w:rsidRDefault="00B04C21" w:rsidP="00B04C21">
      <w:pPr>
        <w:pStyle w:val="CommItem"/>
        <w:keepNext w:val="0"/>
        <w:ind w:right="-360"/>
        <w:rPr>
          <w:rFonts w:cs="Arial"/>
          <w:highlight w:val="yellow"/>
        </w:rPr>
      </w:pPr>
      <w:r w:rsidRPr="00B04C21">
        <w:rPr>
          <w:rFonts w:cs="Arial"/>
        </w:rPr>
        <w:t>Item #22: Initiative Petition – Ordinance to Establish a Parcel Tax to Fund Repairs and Improvements to Streets, Sidewalks, and Pedestrian Paths (SAFE STREETS)</w:t>
      </w:r>
    </w:p>
    <w:p w14:paraId="4E82126C" w14:textId="4EF69B43" w:rsidR="00B7250F" w:rsidRDefault="00B04C21" w:rsidP="002544E7">
      <w:pPr>
        <w:pStyle w:val="CommSubItem"/>
        <w:rPr>
          <w:rFonts w:cs="Arial"/>
        </w:rPr>
      </w:pPr>
      <w:r w:rsidRPr="00B04C21">
        <w:rPr>
          <w:rFonts w:cs="Arial"/>
        </w:rPr>
        <w:t xml:space="preserve"> The-Anh Cao</w:t>
      </w:r>
    </w:p>
    <w:p w14:paraId="65AF48C2" w14:textId="10871824" w:rsidR="002544E7" w:rsidRDefault="002544E7" w:rsidP="002544E7">
      <w:pPr>
        <w:pStyle w:val="CommSubItem"/>
        <w:numPr>
          <w:ilvl w:val="0"/>
          <w:numId w:val="0"/>
        </w:numPr>
        <w:ind w:left="360" w:hanging="360"/>
        <w:rPr>
          <w:rFonts w:cs="Arial"/>
        </w:rPr>
      </w:pPr>
    </w:p>
    <w:p w14:paraId="29B5D281" w14:textId="77777777" w:rsidR="002544E7" w:rsidRPr="002544E7" w:rsidRDefault="002544E7" w:rsidP="002544E7">
      <w:pPr>
        <w:pStyle w:val="CommSubItem"/>
        <w:numPr>
          <w:ilvl w:val="0"/>
          <w:numId w:val="0"/>
        </w:numPr>
        <w:ind w:left="360" w:hanging="360"/>
        <w:rPr>
          <w:rFonts w:cs="Arial"/>
        </w:rPr>
      </w:pPr>
    </w:p>
    <w:p w14:paraId="2C439699" w14:textId="14063DEB" w:rsidR="00B04C21" w:rsidRDefault="00B04C21" w:rsidP="00CF4185">
      <w:pPr>
        <w:pStyle w:val="SectionTitle"/>
        <w:keepNext w:val="0"/>
        <w:spacing w:before="180" w:after="120"/>
        <w:rPr>
          <w:rFonts w:cs="Arial"/>
        </w:rPr>
      </w:pPr>
      <w:r>
        <w:rPr>
          <w:rFonts w:cs="Arial"/>
        </w:rPr>
        <w:t>Supplemental Communications and Reports 2</w:t>
      </w:r>
    </w:p>
    <w:p w14:paraId="0DCFB330" w14:textId="77777777" w:rsidR="00B04C21" w:rsidRDefault="00B04C21" w:rsidP="00B04C21">
      <w:pPr>
        <w:pStyle w:val="CommItem"/>
        <w:keepNext w:val="0"/>
        <w:ind w:right="-360"/>
        <w:rPr>
          <w:rFonts w:cs="Arial"/>
        </w:rPr>
      </w:pPr>
      <w:r>
        <w:rPr>
          <w:rFonts w:cs="Arial"/>
        </w:rPr>
        <w:t xml:space="preserve">Item #16: </w:t>
      </w:r>
      <w:r w:rsidRPr="00A85B27">
        <w:rPr>
          <w:rFonts w:cs="Arial"/>
        </w:rPr>
        <w:t>Referral Response: Gap Analysis of Berkeley’s Homelessness System of Care</w:t>
      </w:r>
    </w:p>
    <w:p w14:paraId="7419E218" w14:textId="77777777" w:rsidR="00B04C21" w:rsidRPr="00B04C21" w:rsidRDefault="00B04C21" w:rsidP="00B04C21">
      <w:pPr>
        <w:pStyle w:val="CommSubItem"/>
        <w:rPr>
          <w:rFonts w:cs="Arial"/>
        </w:rPr>
      </w:pPr>
      <w:r w:rsidRPr="00B04C21">
        <w:rPr>
          <w:rFonts w:cs="Arial"/>
        </w:rPr>
        <w:t xml:space="preserve"> Revised material, submitted by City Manager’s Office</w:t>
      </w:r>
    </w:p>
    <w:p w14:paraId="2003B2A0" w14:textId="77777777" w:rsidR="00B04C21" w:rsidRDefault="00B04C21" w:rsidP="00B04C21">
      <w:pPr>
        <w:pStyle w:val="CommItem"/>
        <w:keepNext w:val="0"/>
        <w:ind w:right="-360"/>
        <w:rPr>
          <w:rFonts w:cs="Arial"/>
          <w:highlight w:val="yellow"/>
        </w:rPr>
      </w:pPr>
      <w:r>
        <w:rPr>
          <w:rFonts w:cs="Arial"/>
        </w:rPr>
        <w:t xml:space="preserve">Item #19: </w:t>
      </w:r>
      <w:r w:rsidRPr="00382E52">
        <w:rPr>
          <w:rFonts w:cs="Arial"/>
        </w:rPr>
        <w:t>Initiative Petition – Initiative Ordinance to Adopt a Special Tax on Natural Gas Consumption in Buildings 15,000 Sq. Ft. or Larger</w:t>
      </w:r>
    </w:p>
    <w:p w14:paraId="48E85A00" w14:textId="77777777" w:rsidR="00B04C21" w:rsidRPr="00B04C21" w:rsidRDefault="00B04C21" w:rsidP="00B04C21">
      <w:pPr>
        <w:pStyle w:val="CommSubItem"/>
        <w:rPr>
          <w:rFonts w:cs="Arial"/>
        </w:rPr>
      </w:pPr>
      <w:r w:rsidRPr="00B04C21">
        <w:rPr>
          <w:rFonts w:cs="Arial"/>
        </w:rPr>
        <w:t>Marcia</w:t>
      </w:r>
    </w:p>
    <w:p w14:paraId="14D17C7B" w14:textId="77777777" w:rsidR="00B04C21" w:rsidRDefault="00B04C21" w:rsidP="00B04C21">
      <w:pPr>
        <w:pStyle w:val="CommSubItem"/>
        <w:rPr>
          <w:rFonts w:cs="Arial"/>
        </w:rPr>
      </w:pPr>
      <w:r>
        <w:rPr>
          <w:rFonts w:cs="Arial"/>
        </w:rPr>
        <w:t>MaryAnn Furda</w:t>
      </w:r>
    </w:p>
    <w:p w14:paraId="43A1434A" w14:textId="77777777" w:rsidR="00B04C21" w:rsidRDefault="00B04C21" w:rsidP="00B04C21">
      <w:pPr>
        <w:pStyle w:val="CommSubItem"/>
        <w:rPr>
          <w:rFonts w:cs="Arial"/>
        </w:rPr>
      </w:pPr>
      <w:r>
        <w:rPr>
          <w:rFonts w:cs="Arial"/>
        </w:rPr>
        <w:t>John Smail and Melanie Lawrence</w:t>
      </w:r>
    </w:p>
    <w:p w14:paraId="1C9F4819" w14:textId="77777777" w:rsidR="00B04C21" w:rsidRDefault="00B04C21" w:rsidP="00B04C21">
      <w:pPr>
        <w:pStyle w:val="CommSubItem"/>
        <w:rPr>
          <w:rFonts w:cs="Arial"/>
        </w:rPr>
      </w:pPr>
      <w:r>
        <w:rPr>
          <w:rFonts w:cs="Arial"/>
        </w:rPr>
        <w:t>3 Similarly-worded form letters</w:t>
      </w:r>
    </w:p>
    <w:p w14:paraId="259DB53C" w14:textId="77777777" w:rsidR="00B04C21" w:rsidRDefault="00B04C21" w:rsidP="00B04C21">
      <w:pPr>
        <w:pStyle w:val="ItemSub"/>
        <w:numPr>
          <w:ilvl w:val="0"/>
          <w:numId w:val="0"/>
        </w:numPr>
      </w:pPr>
      <w:r>
        <w:lastRenderedPageBreak/>
        <w:t xml:space="preserve">Item #23: </w:t>
      </w:r>
      <w:r w:rsidRPr="00EC1924">
        <w:t>Amendments to Berkeley Municipal Code 23C.22: Short Term Rentals (Reviewed by the Land Use, Housing, &amp; Economic Development Committee)</w:t>
      </w:r>
    </w:p>
    <w:p w14:paraId="2E3E8395" w14:textId="77777777" w:rsidR="00B04C21" w:rsidRPr="00B04C21" w:rsidRDefault="00B04C21" w:rsidP="00B04C21">
      <w:pPr>
        <w:pStyle w:val="CommSubItem"/>
        <w:rPr>
          <w:rFonts w:cs="Arial"/>
        </w:rPr>
      </w:pPr>
      <w:r w:rsidRPr="00B04C21">
        <w:rPr>
          <w:rFonts w:cs="Arial"/>
        </w:rPr>
        <w:t>Nancy Richerson</w:t>
      </w:r>
    </w:p>
    <w:p w14:paraId="2F4ABB3B" w14:textId="77777777" w:rsidR="00B04C21" w:rsidRPr="00B04C21" w:rsidRDefault="00B04C21" w:rsidP="00B04C21">
      <w:pPr>
        <w:pStyle w:val="CommSubItem"/>
        <w:rPr>
          <w:rFonts w:cs="Arial"/>
        </w:rPr>
      </w:pPr>
      <w:r w:rsidRPr="00B04C21">
        <w:rPr>
          <w:rFonts w:cs="Arial"/>
        </w:rPr>
        <w:t>MeR</w:t>
      </w:r>
    </w:p>
    <w:p w14:paraId="5F4A7B54" w14:textId="3F5965E5" w:rsidR="00B7250F" w:rsidRDefault="00B04C21" w:rsidP="002544E7">
      <w:pPr>
        <w:pStyle w:val="CommSubItem"/>
        <w:rPr>
          <w:rFonts w:cs="Arial"/>
        </w:rPr>
      </w:pPr>
      <w:r w:rsidRPr="00B04C21">
        <w:rPr>
          <w:rFonts w:cs="Arial"/>
        </w:rPr>
        <w:t>Gail Martin</w:t>
      </w:r>
    </w:p>
    <w:p w14:paraId="63A6E385" w14:textId="147363A6" w:rsidR="002544E7" w:rsidRDefault="002544E7" w:rsidP="002544E7">
      <w:pPr>
        <w:pStyle w:val="CommSubItem"/>
        <w:numPr>
          <w:ilvl w:val="0"/>
          <w:numId w:val="0"/>
        </w:numPr>
        <w:ind w:left="360" w:hanging="360"/>
        <w:rPr>
          <w:rFonts w:cs="Arial"/>
        </w:rPr>
      </w:pPr>
    </w:p>
    <w:p w14:paraId="29C29439" w14:textId="77777777" w:rsidR="002544E7" w:rsidRPr="002544E7" w:rsidRDefault="002544E7" w:rsidP="002544E7">
      <w:pPr>
        <w:pStyle w:val="CommSubItem"/>
        <w:numPr>
          <w:ilvl w:val="0"/>
          <w:numId w:val="0"/>
        </w:numPr>
        <w:ind w:left="360" w:hanging="360"/>
        <w:rPr>
          <w:rFonts w:cs="Arial"/>
        </w:rPr>
      </w:pPr>
    </w:p>
    <w:p w14:paraId="37F537B6" w14:textId="6F099FF5" w:rsidR="00B04C21" w:rsidRDefault="00B04C21" w:rsidP="00CF4185">
      <w:pPr>
        <w:pStyle w:val="SectionTitle"/>
        <w:keepNext w:val="0"/>
        <w:spacing w:before="180" w:after="120"/>
        <w:rPr>
          <w:rFonts w:cs="Arial"/>
        </w:rPr>
      </w:pPr>
      <w:r>
        <w:rPr>
          <w:rFonts w:cs="Arial"/>
        </w:rPr>
        <w:t>Supplemental Communications and Reports 3</w:t>
      </w:r>
    </w:p>
    <w:p w14:paraId="4B232E0F" w14:textId="77777777" w:rsidR="002544E7" w:rsidRDefault="002544E7" w:rsidP="002544E7">
      <w:pPr>
        <w:pStyle w:val="ItemSub"/>
        <w:numPr>
          <w:ilvl w:val="0"/>
          <w:numId w:val="0"/>
        </w:numPr>
      </w:pPr>
      <w:r>
        <w:t xml:space="preserve">Item #16: </w:t>
      </w:r>
      <w:r w:rsidRPr="00775A6E">
        <w:t>Referral Response: Gap Analysis of Berkeley’s Homelessness System of Care</w:t>
      </w:r>
    </w:p>
    <w:p w14:paraId="1FAAC088" w14:textId="77777777" w:rsidR="002544E7" w:rsidRDefault="002544E7" w:rsidP="0039028C">
      <w:pPr>
        <w:pStyle w:val="ItemSubNumbered"/>
        <w:ind w:left="360"/>
      </w:pPr>
      <w:r>
        <w:t xml:space="preserve"> Presentation, submitted by City Manager’s Office</w:t>
      </w:r>
    </w:p>
    <w:p w14:paraId="74A8D507" w14:textId="77777777" w:rsidR="002544E7" w:rsidRDefault="002544E7" w:rsidP="002544E7">
      <w:pPr>
        <w:pStyle w:val="ItemSubNumbered"/>
        <w:numPr>
          <w:ilvl w:val="0"/>
          <w:numId w:val="0"/>
        </w:numPr>
      </w:pPr>
    </w:p>
    <w:p w14:paraId="0C017385" w14:textId="77777777" w:rsidR="002544E7" w:rsidRPr="002E38E2" w:rsidRDefault="002544E7" w:rsidP="002544E7">
      <w:pPr>
        <w:autoSpaceDE w:val="0"/>
        <w:autoSpaceDN w:val="0"/>
        <w:adjustRightInd w:val="0"/>
        <w:rPr>
          <w:rFonts w:ascii="Arial-BoldMT" w:hAnsi="Arial-BoldMT" w:cs="Arial-BoldMT"/>
          <w:b/>
          <w:bCs/>
        </w:rPr>
      </w:pPr>
      <w:r w:rsidRPr="002544E7">
        <w:rPr>
          <w:rFonts w:ascii="Arial" w:hAnsi="Arial" w:cs="Arial"/>
          <w:b/>
        </w:rPr>
        <w:t>Item #19:</w:t>
      </w:r>
      <w:r>
        <w:t xml:space="preserve"> </w:t>
      </w:r>
      <w:r>
        <w:rPr>
          <w:rFonts w:ascii="Arial-BoldMT" w:hAnsi="Arial-BoldMT" w:cs="Arial-BoldMT"/>
          <w:b/>
          <w:bCs/>
        </w:rPr>
        <w:t>Initiative Petition – Initiative Ordinance to Adopt a Special Tax on Natural Gas Consumption in Buildings 15,000 Sq. Ft. or Larger</w:t>
      </w:r>
    </w:p>
    <w:p w14:paraId="2EB9601A" w14:textId="77777777" w:rsidR="002544E7" w:rsidRDefault="002544E7" w:rsidP="0039028C">
      <w:pPr>
        <w:pStyle w:val="ItemSubNumbered"/>
        <w:ind w:left="360"/>
      </w:pPr>
      <w:r>
        <w:t xml:space="preserve"> Liana Warren, on behalf of the Sierra Club</w:t>
      </w:r>
    </w:p>
    <w:p w14:paraId="18A8946C" w14:textId="77777777" w:rsidR="002544E7" w:rsidRPr="002E38E2" w:rsidRDefault="002544E7" w:rsidP="0039028C">
      <w:pPr>
        <w:pStyle w:val="ItemSubNumbered"/>
        <w:ind w:left="360"/>
      </w:pPr>
      <w:r>
        <w:t xml:space="preserve"> Brianna McGuire</w:t>
      </w:r>
    </w:p>
    <w:p w14:paraId="093E8ED3" w14:textId="3FF9F34B" w:rsidR="002544E7" w:rsidRPr="002544E7" w:rsidRDefault="002544E7" w:rsidP="002544E7">
      <w:pPr>
        <w:pStyle w:val="ItemSub"/>
        <w:numPr>
          <w:ilvl w:val="0"/>
          <w:numId w:val="0"/>
        </w:numPr>
      </w:pPr>
      <w:r>
        <w:t xml:space="preserve">Item #23: </w:t>
      </w:r>
      <w:r w:rsidRPr="00EC1924">
        <w:t>Amendments to Berkeley Municipal Code 23C.22: Short Term Rentals (Reviewed by the Land Use, Housing, &amp; Economic Development Committee)</w:t>
      </w:r>
    </w:p>
    <w:p w14:paraId="7E67880A" w14:textId="77777777" w:rsidR="002544E7" w:rsidRDefault="002544E7" w:rsidP="0039028C">
      <w:pPr>
        <w:pStyle w:val="ItemSubNumbered"/>
        <w:ind w:left="360"/>
        <w:rPr>
          <w:rFonts w:cs="Arial"/>
        </w:rPr>
      </w:pPr>
      <w:r>
        <w:rPr>
          <w:rFonts w:cs="Arial"/>
        </w:rPr>
        <w:t xml:space="preserve"> Jo Ann Driscoll</w:t>
      </w:r>
    </w:p>
    <w:p w14:paraId="64DAF29F" w14:textId="77777777" w:rsidR="002544E7" w:rsidRDefault="002544E7" w:rsidP="0039028C">
      <w:pPr>
        <w:pStyle w:val="ItemSubNumbered"/>
        <w:ind w:left="360"/>
        <w:rPr>
          <w:rFonts w:cs="Arial"/>
        </w:rPr>
      </w:pPr>
      <w:r>
        <w:rPr>
          <w:rFonts w:cs="Arial"/>
        </w:rPr>
        <w:t xml:space="preserve"> Chris Chen</w:t>
      </w:r>
    </w:p>
    <w:p w14:paraId="3E9ABBDE" w14:textId="77777777" w:rsidR="002544E7" w:rsidRDefault="002544E7" w:rsidP="002544E7">
      <w:pPr>
        <w:pStyle w:val="CommSubItem"/>
        <w:numPr>
          <w:ilvl w:val="0"/>
          <w:numId w:val="0"/>
        </w:numPr>
        <w:tabs>
          <w:tab w:val="clear" w:pos="720"/>
        </w:tabs>
        <w:rPr>
          <w:rFonts w:cs="Arial"/>
        </w:rPr>
      </w:pPr>
    </w:p>
    <w:p w14:paraId="51260206" w14:textId="77777777" w:rsidR="002544E7" w:rsidRPr="002544E7" w:rsidRDefault="002544E7" w:rsidP="002544E7">
      <w:pPr>
        <w:rPr>
          <w:rFonts w:ascii="Arial" w:hAnsi="Arial" w:cs="Arial"/>
          <w:b/>
        </w:rPr>
      </w:pPr>
      <w:r w:rsidRPr="002544E7">
        <w:rPr>
          <w:rFonts w:ascii="Arial" w:hAnsi="Arial" w:cs="Arial"/>
          <w:b/>
        </w:rPr>
        <w:t>Item #24: Condemning the University of California’s Anti-Labor Actions and Legal Tactics</w:t>
      </w:r>
    </w:p>
    <w:p w14:paraId="3A2879DF" w14:textId="77777777" w:rsidR="002544E7" w:rsidRPr="002544E7" w:rsidRDefault="002544E7" w:rsidP="0039028C">
      <w:pPr>
        <w:pStyle w:val="ItemSubNumbered"/>
        <w:ind w:left="360"/>
        <w:rPr>
          <w:rFonts w:cs="Arial"/>
        </w:rPr>
      </w:pPr>
      <w:r w:rsidRPr="002544E7">
        <w:rPr>
          <w:rFonts w:cs="Arial"/>
        </w:rPr>
        <w:t xml:space="preserve"> Sandra Oseguera Sotomayor, on behalf of the Graduate Assembly of the University of California, Berkeley</w:t>
      </w:r>
    </w:p>
    <w:p w14:paraId="3DD823BF" w14:textId="77777777" w:rsidR="002544E7" w:rsidRDefault="002544E7" w:rsidP="002544E7">
      <w:pPr>
        <w:pStyle w:val="ItemSub"/>
        <w:numPr>
          <w:ilvl w:val="0"/>
          <w:numId w:val="0"/>
        </w:numPr>
      </w:pPr>
      <w:r w:rsidRPr="00B81785">
        <w:t>Urgent Item: Rights Against the Criminalization of Unhoused Individuals Due to Their Status</w:t>
      </w:r>
    </w:p>
    <w:p w14:paraId="27E03805" w14:textId="77777777" w:rsidR="002544E7" w:rsidRDefault="002544E7" w:rsidP="0039028C">
      <w:pPr>
        <w:pStyle w:val="ItemSubNumbered"/>
        <w:ind w:left="360"/>
      </w:pPr>
      <w:r>
        <w:t xml:space="preserve"> Supplemental material, submitted by Councilmember Lunaparra</w:t>
      </w:r>
    </w:p>
    <w:p w14:paraId="5FD1E54A" w14:textId="77777777" w:rsidR="002544E7" w:rsidRDefault="002544E7" w:rsidP="0039028C">
      <w:pPr>
        <w:pStyle w:val="ItemSubNumbered"/>
        <w:ind w:left="360"/>
      </w:pPr>
      <w:r>
        <w:t xml:space="preserve"> Morgan Maxwell</w:t>
      </w:r>
    </w:p>
    <w:p w14:paraId="1256410C" w14:textId="77777777" w:rsidR="002544E7" w:rsidRDefault="002544E7" w:rsidP="002544E7">
      <w:pPr>
        <w:pStyle w:val="ItemSub"/>
        <w:numPr>
          <w:ilvl w:val="0"/>
          <w:numId w:val="0"/>
        </w:numPr>
      </w:pPr>
      <w:r>
        <w:t>Miscellaneous Communications</w:t>
      </w:r>
    </w:p>
    <w:p w14:paraId="120A11D3" w14:textId="77777777" w:rsidR="002544E7" w:rsidRPr="00B81785" w:rsidRDefault="002544E7" w:rsidP="0039028C">
      <w:pPr>
        <w:pStyle w:val="ItemSubNumbered"/>
        <w:ind w:left="360"/>
      </w:pPr>
      <w:bookmarkStart w:id="45" w:name="_GoBack"/>
      <w:bookmarkEnd w:id="45"/>
      <w:r>
        <w:t xml:space="preserve"> Eid</w:t>
      </w:r>
    </w:p>
    <w:p w14:paraId="745102DB" w14:textId="5858AB82" w:rsidR="009D6A1B" w:rsidRPr="00475CDA" w:rsidRDefault="009D6A1B" w:rsidP="00B04C21">
      <w:pPr>
        <w:contextualSpacing/>
        <w:rPr>
          <w:rFonts w:ascii="Arial" w:hAnsi="Arial" w:cs="Arial"/>
        </w:rPr>
      </w:pPr>
    </w:p>
    <w:sectPr w:rsidR="009D6A1B" w:rsidRPr="00475CDA" w:rsidSect="007B1421">
      <w:headerReference w:type="even" r:id="rId74"/>
      <w:headerReference w:type="default" r:id="rId75"/>
      <w:headerReference w:type="first" r:id="rId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29A2" w14:textId="77777777" w:rsidR="00CF4185" w:rsidRDefault="00CF4185">
      <w:r>
        <w:separator/>
      </w:r>
    </w:p>
  </w:endnote>
  <w:endnote w:type="continuationSeparator" w:id="0">
    <w:p w14:paraId="4DAA345A" w14:textId="77777777" w:rsidR="00CF4185" w:rsidRDefault="00CF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29A3" w14:textId="77777777" w:rsidR="0039028C" w:rsidRDefault="0039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88F2" w14:textId="77777777" w:rsidR="00CF4185" w:rsidRPr="00F929F7" w:rsidRDefault="00CF4185" w:rsidP="00F929F7">
    <w:pPr>
      <w:pStyle w:val="Footer"/>
      <w:rPr>
        <w:rFonts w:ascii="Arial" w:hAnsi="Arial" w:cs="Arial"/>
        <w:sz w:val="20"/>
        <w:szCs w:val="20"/>
      </w:rPr>
    </w:pPr>
    <w:r w:rsidRPr="00F929F7">
      <w:rPr>
        <w:rFonts w:ascii="Arial" w:hAnsi="Arial" w:cs="Arial"/>
        <w:sz w:val="20"/>
        <w:szCs w:val="20"/>
      </w:rPr>
      <w:t>Tuesday, July 9, 2024</w:t>
    </w:r>
    <w:r w:rsidRPr="00F929F7">
      <w:rPr>
        <w:rFonts w:ascii="Arial" w:hAnsi="Arial" w:cs="Arial"/>
        <w:sz w:val="20"/>
        <w:szCs w:val="20"/>
      </w:rPr>
      <w:tab/>
    </w:r>
    <w:r>
      <w:rPr>
        <w:rFonts w:ascii="Arial" w:hAnsi="Arial" w:cs="Arial"/>
        <w:sz w:val="20"/>
        <w:szCs w:val="20"/>
      </w:rPr>
      <w:t xml:space="preserve">ANNOTATED </w:t>
    </w:r>
    <w:r w:rsidRPr="00F929F7">
      <w:rPr>
        <w:rFonts w:ascii="Arial" w:hAnsi="Arial" w:cs="Arial"/>
        <w:sz w:val="20"/>
        <w:szCs w:val="20"/>
      </w:rPr>
      <w:t>AGENDA</w:t>
    </w:r>
    <w:r w:rsidRPr="00F929F7">
      <w:rPr>
        <w:rFonts w:ascii="Arial" w:hAnsi="Arial" w:cs="Arial"/>
        <w:sz w:val="20"/>
        <w:szCs w:val="20"/>
      </w:rPr>
      <w:tab/>
      <w:t xml:space="preserve">Page </w:t>
    </w:r>
    <w:r w:rsidRPr="00F929F7">
      <w:rPr>
        <w:rStyle w:val="PageNumber"/>
        <w:rFonts w:ascii="Arial" w:hAnsi="Arial" w:cs="Arial"/>
        <w:sz w:val="20"/>
        <w:szCs w:val="20"/>
      </w:rPr>
      <w:fldChar w:fldCharType="begin"/>
    </w:r>
    <w:r w:rsidRPr="00F929F7">
      <w:rPr>
        <w:rStyle w:val="PageNumber"/>
        <w:rFonts w:ascii="Arial" w:hAnsi="Arial" w:cs="Arial"/>
        <w:sz w:val="20"/>
        <w:szCs w:val="20"/>
      </w:rPr>
      <w:instrText xml:space="preserve"> PAGE </w:instrText>
    </w:r>
    <w:r w:rsidRPr="00F929F7">
      <w:rPr>
        <w:rStyle w:val="PageNumber"/>
        <w:rFonts w:ascii="Arial" w:hAnsi="Arial" w:cs="Arial"/>
        <w:sz w:val="20"/>
        <w:szCs w:val="20"/>
      </w:rPr>
      <w:fldChar w:fldCharType="separate"/>
    </w:r>
    <w:r>
      <w:rPr>
        <w:rStyle w:val="PageNumber"/>
        <w:rFonts w:ascii="Arial" w:hAnsi="Arial" w:cs="Arial"/>
        <w:noProof/>
        <w:sz w:val="20"/>
        <w:szCs w:val="20"/>
      </w:rPr>
      <w:t>2</w:t>
    </w:r>
    <w:r w:rsidRPr="00F929F7">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836A" w14:textId="77777777" w:rsidR="0039028C" w:rsidRDefault="0039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31A2B" w14:textId="77777777" w:rsidR="00CF4185" w:rsidRDefault="00CF4185">
      <w:r>
        <w:separator/>
      </w:r>
    </w:p>
  </w:footnote>
  <w:footnote w:type="continuationSeparator" w:id="0">
    <w:p w14:paraId="655FF5A3" w14:textId="77777777" w:rsidR="00CF4185" w:rsidRDefault="00CF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BB3A" w14:textId="77777777" w:rsidR="0039028C" w:rsidRDefault="003902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EBD7" w14:textId="77777777" w:rsidR="002544E7" w:rsidRDefault="002544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CE92" w14:textId="6F9847AF" w:rsidR="002544E7" w:rsidRDefault="0039028C" w:rsidP="0039028C">
    <w:pPr>
      <w:pStyle w:val="AgendaHeading3"/>
      <w:spacing w:after="0"/>
      <w:ind w:left="-55"/>
      <w:jc w:val="center"/>
    </w:pPr>
    <w:bookmarkStart w:id="12" w:name="TITUS4HeaderPrimary"/>
    <w:r w:rsidRPr="0039028C">
      <w:rPr>
        <w:b w:val="0"/>
        <w:color w:val="000000"/>
        <w:sz w:val="17"/>
      </w:rPr>
      <w:t>  </w:t>
    </w:r>
    <w:bookmarkEnd w:id="12"/>
  </w:p>
  <w:p w14:paraId="2491AA0F" w14:textId="6AED3EB6" w:rsidR="002544E7" w:rsidRDefault="002544E7" w:rsidP="00DE691E">
    <w:pPr>
      <w:pStyle w:val="AgendaHeading3"/>
      <w:spacing w:after="0"/>
      <w:ind w:left="-55"/>
    </w:pPr>
    <w:r w:rsidRPr="00567DDE">
      <w:t>Consent Calendar</w:t>
    </w:r>
  </w:p>
  <w:p w14:paraId="0335D5AC" w14:textId="77777777" w:rsidR="002544E7" w:rsidRDefault="002544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24F0D" w14:textId="77777777" w:rsidR="002544E7" w:rsidRDefault="002544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A045C" w14:textId="77777777" w:rsidR="002544E7" w:rsidRDefault="002544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AD8F" w14:textId="6A26018B" w:rsidR="002544E7" w:rsidRDefault="0039028C" w:rsidP="0039028C">
    <w:pPr>
      <w:pStyle w:val="AgendaHeading3"/>
      <w:spacing w:after="0"/>
      <w:ind w:left="-55"/>
      <w:jc w:val="center"/>
    </w:pPr>
    <w:bookmarkStart w:id="13" w:name="TITUS5HeaderPrimary"/>
    <w:r w:rsidRPr="0039028C">
      <w:rPr>
        <w:b w:val="0"/>
        <w:color w:val="000000"/>
        <w:sz w:val="17"/>
      </w:rPr>
      <w:t>  </w:t>
    </w:r>
    <w:bookmarkEnd w:id="13"/>
  </w:p>
  <w:p w14:paraId="7BD474DB" w14:textId="1F2FE36E" w:rsidR="002544E7" w:rsidRDefault="002544E7" w:rsidP="00DE691E">
    <w:pPr>
      <w:pStyle w:val="AgendaHeading3"/>
      <w:spacing w:after="0"/>
      <w:ind w:left="-55"/>
    </w:pPr>
    <w:r w:rsidRPr="00567DDE">
      <w:t>Consent Calendar</w:t>
    </w:r>
  </w:p>
  <w:p w14:paraId="2093EA00" w14:textId="77777777" w:rsidR="002544E7" w:rsidRDefault="002544E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754A" w14:textId="77777777" w:rsidR="002544E7" w:rsidRDefault="002544E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81D8" w14:textId="77777777" w:rsidR="002544E7" w:rsidRDefault="002544E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97EE" w14:textId="5DEA4245" w:rsidR="002544E7" w:rsidRDefault="0039028C" w:rsidP="0039028C">
    <w:pPr>
      <w:pStyle w:val="Header"/>
      <w:jc w:val="center"/>
      <w:rPr>
        <w:rFonts w:ascii="Arial" w:hAnsi="Arial" w:cs="Arial"/>
        <w:b/>
        <w:sz w:val="28"/>
        <w:szCs w:val="28"/>
      </w:rPr>
    </w:pPr>
    <w:bookmarkStart w:id="17" w:name="TITUS6HeaderPrimary"/>
    <w:r w:rsidRPr="0039028C">
      <w:rPr>
        <w:rFonts w:ascii="Arial" w:hAnsi="Arial" w:cs="Arial"/>
        <w:color w:val="000000"/>
        <w:sz w:val="17"/>
        <w:szCs w:val="28"/>
      </w:rPr>
      <w:t>  </w:t>
    </w:r>
    <w:bookmarkEnd w:id="17"/>
  </w:p>
  <w:p w14:paraId="5E065916" w14:textId="55671ECE" w:rsidR="00CF4185" w:rsidRPr="008C4ED5" w:rsidRDefault="00CF4185">
    <w:pPr>
      <w:pStyle w:val="Header"/>
      <w:rPr>
        <w:rFonts w:ascii="Arial" w:hAnsi="Arial" w:cs="Arial"/>
        <w:b/>
        <w:sz w:val="28"/>
        <w:szCs w:val="28"/>
      </w:rPr>
    </w:pPr>
    <w:r w:rsidRPr="008C4ED5">
      <w:rPr>
        <w:rFonts w:ascii="Arial" w:hAnsi="Arial" w:cs="Arial"/>
        <w:b/>
        <w:sz w:val="28"/>
        <w:szCs w:val="28"/>
      </w:rPr>
      <w:t>Consent Calendar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25DA" w14:textId="77777777" w:rsidR="002544E7" w:rsidRDefault="002544E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4BD8B" w14:textId="77777777" w:rsidR="002544E7" w:rsidRDefault="00254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149F" w14:textId="4A6A6B87" w:rsidR="002544E7" w:rsidRDefault="0039028C" w:rsidP="0039028C">
    <w:pPr>
      <w:pStyle w:val="Header"/>
      <w:jc w:val="center"/>
    </w:pPr>
    <w:bookmarkStart w:id="1" w:name="TITUS1HeaderPrimary"/>
    <w:r w:rsidRPr="0039028C">
      <w:rPr>
        <w:color w:val="000000"/>
        <w:sz w:val="17"/>
      </w:rPr>
      <w:t>  </w:t>
    </w:r>
    <w:bookmarkEnd w:id="1"/>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893D" w14:textId="507B2106" w:rsidR="002544E7" w:rsidRDefault="0039028C" w:rsidP="0039028C">
    <w:pPr>
      <w:pStyle w:val="Header"/>
      <w:jc w:val="center"/>
      <w:rPr>
        <w:rFonts w:ascii="Arial" w:hAnsi="Arial" w:cs="Arial"/>
        <w:b/>
        <w:sz w:val="28"/>
        <w:szCs w:val="28"/>
      </w:rPr>
    </w:pPr>
    <w:bookmarkStart w:id="20" w:name="TITUS7HeaderPrimary"/>
    <w:r w:rsidRPr="0039028C">
      <w:rPr>
        <w:rFonts w:ascii="Arial" w:hAnsi="Arial" w:cs="Arial"/>
        <w:color w:val="000000"/>
        <w:sz w:val="17"/>
        <w:szCs w:val="28"/>
      </w:rPr>
      <w:t>  </w:t>
    </w:r>
    <w:bookmarkEnd w:id="20"/>
  </w:p>
  <w:p w14:paraId="03BC2C58" w14:textId="54896196" w:rsidR="002544E7" w:rsidRPr="008C4ED5" w:rsidRDefault="002544E7">
    <w:pPr>
      <w:pStyle w:val="Header"/>
      <w:rPr>
        <w:rFonts w:ascii="Arial" w:hAnsi="Arial" w:cs="Arial"/>
        <w:b/>
        <w:sz w:val="28"/>
        <w:szCs w:val="28"/>
      </w:rPr>
    </w:pPr>
    <w:r w:rsidRPr="008C4ED5">
      <w:rPr>
        <w:rFonts w:ascii="Arial" w:hAnsi="Arial" w:cs="Arial"/>
        <w:b/>
        <w:sz w:val="28"/>
        <w:szCs w:val="28"/>
      </w:rPr>
      <w:t>Consent Calendar</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3E2A" w14:textId="77777777" w:rsidR="002544E7" w:rsidRDefault="002544E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51EA" w14:textId="77777777" w:rsidR="002544E7" w:rsidRDefault="002544E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18CF" w14:textId="25B6E695" w:rsidR="002544E7" w:rsidRDefault="0039028C" w:rsidP="0039028C">
    <w:pPr>
      <w:pStyle w:val="Header"/>
      <w:jc w:val="center"/>
      <w:rPr>
        <w:rFonts w:ascii="Arial" w:hAnsi="Arial" w:cs="Arial"/>
        <w:b/>
        <w:sz w:val="28"/>
        <w:szCs w:val="28"/>
      </w:rPr>
    </w:pPr>
    <w:bookmarkStart w:id="21" w:name="TITUS8HeaderPrimary"/>
    <w:r w:rsidRPr="0039028C">
      <w:rPr>
        <w:rFonts w:ascii="Arial" w:hAnsi="Arial" w:cs="Arial"/>
        <w:color w:val="000000"/>
        <w:sz w:val="17"/>
        <w:szCs w:val="28"/>
      </w:rPr>
      <w:t>  </w:t>
    </w:r>
    <w:bookmarkEnd w:id="21"/>
  </w:p>
  <w:p w14:paraId="1AAC19E1" w14:textId="0FDBB2E1" w:rsidR="002544E7" w:rsidRPr="008C4ED5" w:rsidRDefault="002544E7">
    <w:pPr>
      <w:pStyle w:val="Header"/>
      <w:rPr>
        <w:rFonts w:ascii="Arial" w:hAnsi="Arial" w:cs="Arial"/>
        <w:b/>
        <w:sz w:val="28"/>
        <w:szCs w:val="28"/>
      </w:rPr>
    </w:pPr>
    <w:r w:rsidRPr="008C4ED5">
      <w:rPr>
        <w:rFonts w:ascii="Arial" w:hAnsi="Arial" w:cs="Arial"/>
        <w:b/>
        <w:sz w:val="28"/>
        <w:szCs w:val="28"/>
      </w:rPr>
      <w:t>Consent Calendar</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C739" w14:textId="77777777" w:rsidR="002544E7" w:rsidRDefault="002544E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1976" w14:textId="77777777" w:rsidR="002544E7" w:rsidRDefault="002544E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80C5" w14:textId="3B2A64E6" w:rsidR="002544E7" w:rsidRDefault="0039028C" w:rsidP="0039028C">
    <w:pPr>
      <w:pStyle w:val="Header"/>
      <w:jc w:val="center"/>
      <w:rPr>
        <w:rFonts w:ascii="Arial" w:hAnsi="Arial" w:cs="Arial"/>
        <w:b/>
        <w:sz w:val="28"/>
        <w:szCs w:val="28"/>
      </w:rPr>
    </w:pPr>
    <w:bookmarkStart w:id="22" w:name="TITUS9HeaderPrimary"/>
    <w:r w:rsidRPr="0039028C">
      <w:rPr>
        <w:rFonts w:ascii="Arial" w:hAnsi="Arial" w:cs="Arial"/>
        <w:color w:val="000000"/>
        <w:sz w:val="17"/>
        <w:szCs w:val="28"/>
      </w:rPr>
      <w:t>  </w:t>
    </w:r>
    <w:bookmarkEnd w:id="22"/>
  </w:p>
  <w:p w14:paraId="47B684CD" w14:textId="154D28D7" w:rsidR="00CF4185" w:rsidRPr="00C65EC9" w:rsidRDefault="00CF4185">
    <w:pPr>
      <w:pStyle w:val="Header"/>
      <w:rPr>
        <w:rFonts w:ascii="Arial" w:hAnsi="Arial" w:cs="Arial"/>
        <w:b/>
        <w:sz w:val="28"/>
        <w:szCs w:val="28"/>
      </w:rPr>
    </w:pPr>
    <w:r w:rsidRPr="008C4ED5">
      <w:rPr>
        <w:rFonts w:ascii="Arial" w:hAnsi="Arial" w:cs="Arial"/>
        <w:b/>
        <w:sz w:val="28"/>
        <w:szCs w:val="28"/>
      </w:rPr>
      <w:t>Consent Calendar</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E07F" w14:textId="77777777" w:rsidR="002544E7" w:rsidRDefault="002544E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E741" w14:textId="77777777" w:rsidR="002544E7" w:rsidRDefault="002544E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7CFC" w14:textId="2356D820" w:rsidR="002544E7" w:rsidRDefault="0039028C" w:rsidP="0039028C">
    <w:pPr>
      <w:pStyle w:val="Header"/>
      <w:jc w:val="center"/>
      <w:rPr>
        <w:rFonts w:ascii="Arial" w:hAnsi="Arial" w:cs="Arial"/>
        <w:b/>
        <w:sz w:val="28"/>
        <w:szCs w:val="28"/>
      </w:rPr>
    </w:pPr>
    <w:bookmarkStart w:id="24" w:name="TITUS10HeaderPrimary"/>
    <w:r w:rsidRPr="0039028C">
      <w:rPr>
        <w:rFonts w:ascii="Arial" w:hAnsi="Arial" w:cs="Arial"/>
        <w:color w:val="000000"/>
        <w:sz w:val="17"/>
        <w:szCs w:val="28"/>
      </w:rPr>
      <w:t>  </w:t>
    </w:r>
    <w:bookmarkEnd w:id="24"/>
  </w:p>
  <w:p w14:paraId="060F4062" w14:textId="4A90617B" w:rsidR="002544E7" w:rsidRPr="00C65EC9" w:rsidRDefault="002544E7">
    <w:pPr>
      <w:pStyle w:val="Header"/>
      <w:rPr>
        <w:rFonts w:ascii="Arial" w:hAnsi="Arial" w:cs="Arial"/>
        <w:b/>
        <w:sz w:val="28"/>
        <w:szCs w:val="28"/>
      </w:rPr>
    </w:pPr>
    <w:r w:rsidRPr="008C4ED5">
      <w:rPr>
        <w:rFonts w:ascii="Arial" w:hAnsi="Arial" w:cs="Arial"/>
        <w:b/>
        <w:sz w:val="28"/>
        <w:szCs w:val="28"/>
      </w:rPr>
      <w:t>Consent Calendar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BB15" w14:textId="77777777" w:rsidR="0039028C" w:rsidRDefault="0039028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158C" w14:textId="77777777" w:rsidR="002544E7" w:rsidRDefault="002544E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DE2D" w14:textId="77777777" w:rsidR="002544E7" w:rsidRDefault="002544E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4099" w14:textId="3E300601" w:rsidR="002544E7" w:rsidRDefault="0039028C" w:rsidP="0039028C">
    <w:pPr>
      <w:pStyle w:val="Header"/>
      <w:jc w:val="center"/>
      <w:rPr>
        <w:rFonts w:ascii="Arial" w:hAnsi="Arial" w:cs="Arial"/>
        <w:b/>
        <w:sz w:val="28"/>
        <w:szCs w:val="28"/>
      </w:rPr>
    </w:pPr>
    <w:bookmarkStart w:id="25" w:name="TITUS11HeaderPrimary"/>
    <w:r w:rsidRPr="0039028C">
      <w:rPr>
        <w:rFonts w:ascii="Arial" w:hAnsi="Arial" w:cs="Arial"/>
        <w:color w:val="000000"/>
        <w:sz w:val="17"/>
        <w:szCs w:val="28"/>
      </w:rPr>
      <w:t>  </w:t>
    </w:r>
    <w:bookmarkEnd w:id="25"/>
  </w:p>
  <w:p w14:paraId="15F1A065" w14:textId="02082ECE" w:rsidR="002544E7" w:rsidRPr="00C65EC9" w:rsidRDefault="002544E7">
    <w:pPr>
      <w:pStyle w:val="Header"/>
      <w:rPr>
        <w:rFonts w:ascii="Arial" w:hAnsi="Arial" w:cs="Arial"/>
        <w:b/>
        <w:sz w:val="28"/>
        <w:szCs w:val="28"/>
      </w:rPr>
    </w:pPr>
    <w:r w:rsidRPr="008C4ED5">
      <w:rPr>
        <w:rFonts w:ascii="Arial" w:hAnsi="Arial" w:cs="Arial"/>
        <w:b/>
        <w:sz w:val="28"/>
        <w:szCs w:val="28"/>
      </w:rPr>
      <w:t>Consent Calendar</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935C" w14:textId="77777777" w:rsidR="002544E7" w:rsidRDefault="002544E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283A" w14:textId="77777777" w:rsidR="002544E7" w:rsidRDefault="002544E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0E6F" w14:textId="3F8B6FED" w:rsidR="002544E7" w:rsidRDefault="0039028C" w:rsidP="0039028C">
    <w:pPr>
      <w:pStyle w:val="Header"/>
      <w:jc w:val="center"/>
      <w:rPr>
        <w:rFonts w:ascii="Arial" w:hAnsi="Arial" w:cs="Arial"/>
        <w:b/>
        <w:sz w:val="28"/>
        <w:szCs w:val="28"/>
      </w:rPr>
    </w:pPr>
    <w:bookmarkStart w:id="27" w:name="TITUS12HeaderPrimary"/>
    <w:r w:rsidRPr="0039028C">
      <w:rPr>
        <w:rFonts w:ascii="Arial" w:hAnsi="Arial" w:cs="Arial"/>
        <w:color w:val="000000"/>
        <w:sz w:val="17"/>
        <w:szCs w:val="28"/>
      </w:rPr>
      <w:t>  </w:t>
    </w:r>
    <w:bookmarkEnd w:id="27"/>
  </w:p>
  <w:p w14:paraId="5D607192" w14:textId="5810E9F4" w:rsidR="00CF4185" w:rsidRPr="00C65EC9" w:rsidRDefault="00CF4185" w:rsidP="00C65EC9">
    <w:pPr>
      <w:pStyle w:val="Header"/>
      <w:rPr>
        <w:rFonts w:ascii="Arial" w:hAnsi="Arial" w:cs="Arial"/>
        <w:b/>
        <w:sz w:val="28"/>
        <w:szCs w:val="28"/>
      </w:rPr>
    </w:pPr>
    <w:r w:rsidRPr="00C65EC9">
      <w:rPr>
        <w:rFonts w:ascii="Arial" w:hAnsi="Arial" w:cs="Arial"/>
        <w:b/>
        <w:sz w:val="28"/>
        <w:szCs w:val="28"/>
      </w:rPr>
      <w:t>Action Calendar – New Business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DF709" w14:textId="77777777" w:rsidR="002544E7" w:rsidRDefault="002544E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834E" w14:textId="77777777" w:rsidR="002544E7" w:rsidRDefault="002544E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CCE0" w14:textId="6D0624E5" w:rsidR="002544E7" w:rsidRDefault="0039028C" w:rsidP="0039028C">
    <w:pPr>
      <w:pStyle w:val="Header"/>
      <w:jc w:val="center"/>
      <w:rPr>
        <w:rFonts w:ascii="Arial" w:hAnsi="Arial" w:cs="Arial"/>
        <w:b/>
        <w:sz w:val="28"/>
        <w:szCs w:val="28"/>
      </w:rPr>
    </w:pPr>
    <w:bookmarkStart w:id="29" w:name="TITUS13HeaderPrimary"/>
    <w:r w:rsidRPr="0039028C">
      <w:rPr>
        <w:rFonts w:ascii="Arial" w:hAnsi="Arial" w:cs="Arial"/>
        <w:color w:val="000000"/>
        <w:sz w:val="17"/>
        <w:szCs w:val="28"/>
      </w:rPr>
      <w:t>  </w:t>
    </w:r>
    <w:bookmarkEnd w:id="29"/>
  </w:p>
  <w:p w14:paraId="28CC09D6" w14:textId="5D4CB4ED" w:rsidR="00CF4185" w:rsidRPr="007B1421" w:rsidRDefault="00CF4185" w:rsidP="007B1421">
    <w:pPr>
      <w:pStyle w:val="Header"/>
      <w:rPr>
        <w:rFonts w:ascii="Arial" w:hAnsi="Arial" w:cs="Arial"/>
        <w:b/>
        <w:color w:val="000000"/>
        <w:sz w:val="28"/>
        <w:szCs w:val="28"/>
      </w:rPr>
    </w:pPr>
    <w:r w:rsidRPr="007B1421">
      <w:rPr>
        <w:rFonts w:ascii="Arial" w:hAnsi="Arial" w:cs="Arial"/>
        <w:b/>
        <w:sz w:val="28"/>
        <w:szCs w:val="28"/>
      </w:rPr>
      <w:t>Action Calendar – New Business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C6BC" w14:textId="77777777" w:rsidR="002544E7" w:rsidRDefault="002544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8AE6" w14:textId="77777777" w:rsidR="002544E7" w:rsidRDefault="002544E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3F08" w14:textId="77777777" w:rsidR="002544E7" w:rsidRDefault="002544E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8F3C" w14:textId="4C699D70" w:rsidR="002544E7" w:rsidRDefault="0039028C" w:rsidP="0039028C">
    <w:pPr>
      <w:pStyle w:val="Header"/>
      <w:jc w:val="center"/>
      <w:rPr>
        <w:rFonts w:ascii="Arial" w:hAnsi="Arial" w:cs="Arial"/>
        <w:b/>
        <w:sz w:val="28"/>
        <w:szCs w:val="28"/>
      </w:rPr>
    </w:pPr>
    <w:bookmarkStart w:id="31" w:name="TITUS14HeaderPrimary"/>
    <w:r w:rsidRPr="0039028C">
      <w:rPr>
        <w:rFonts w:ascii="Arial" w:hAnsi="Arial" w:cs="Arial"/>
        <w:color w:val="000000"/>
        <w:sz w:val="17"/>
        <w:szCs w:val="28"/>
      </w:rPr>
      <w:t>  </w:t>
    </w:r>
    <w:bookmarkEnd w:id="31"/>
  </w:p>
  <w:p w14:paraId="1F36E88A" w14:textId="144EE889" w:rsidR="002544E7" w:rsidRPr="007B1421" w:rsidRDefault="002544E7" w:rsidP="007B1421">
    <w:pPr>
      <w:pStyle w:val="Header"/>
      <w:rPr>
        <w:rFonts w:ascii="Arial" w:hAnsi="Arial" w:cs="Arial"/>
        <w:b/>
        <w:color w:val="000000"/>
        <w:sz w:val="28"/>
        <w:szCs w:val="28"/>
      </w:rPr>
    </w:pPr>
    <w:r w:rsidRPr="007B1421">
      <w:rPr>
        <w:rFonts w:ascii="Arial" w:hAnsi="Arial" w:cs="Arial"/>
        <w:b/>
        <w:sz w:val="28"/>
        <w:szCs w:val="28"/>
      </w:rPr>
      <w:t>Action Calendar – New Business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BF2" w14:textId="77777777" w:rsidR="002544E7" w:rsidRDefault="002544E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BCD3" w14:textId="77777777" w:rsidR="002544E7" w:rsidRDefault="002544E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2D9D" w14:textId="50197C4C" w:rsidR="002544E7" w:rsidRDefault="0039028C" w:rsidP="0039028C">
    <w:pPr>
      <w:pStyle w:val="Header"/>
      <w:jc w:val="center"/>
      <w:rPr>
        <w:rFonts w:ascii="Arial" w:hAnsi="Arial" w:cs="Arial"/>
        <w:b/>
        <w:sz w:val="28"/>
        <w:szCs w:val="28"/>
      </w:rPr>
    </w:pPr>
    <w:bookmarkStart w:id="33" w:name="TITUS15HeaderPrimary"/>
    <w:r w:rsidRPr="0039028C">
      <w:rPr>
        <w:rFonts w:ascii="Arial" w:hAnsi="Arial" w:cs="Arial"/>
        <w:color w:val="000000"/>
        <w:sz w:val="17"/>
        <w:szCs w:val="28"/>
      </w:rPr>
      <w:t>  </w:t>
    </w:r>
    <w:bookmarkEnd w:id="33"/>
  </w:p>
  <w:p w14:paraId="445B5F1D" w14:textId="06928B5D" w:rsidR="002544E7" w:rsidRPr="007B1421" w:rsidRDefault="002544E7" w:rsidP="007B1421">
    <w:pPr>
      <w:pStyle w:val="Header"/>
      <w:rPr>
        <w:rFonts w:ascii="Arial" w:hAnsi="Arial" w:cs="Arial"/>
        <w:b/>
        <w:color w:val="000000"/>
        <w:sz w:val="28"/>
        <w:szCs w:val="28"/>
      </w:rPr>
    </w:pPr>
    <w:r w:rsidRPr="007B1421">
      <w:rPr>
        <w:rFonts w:ascii="Arial" w:hAnsi="Arial" w:cs="Arial"/>
        <w:b/>
        <w:sz w:val="28"/>
        <w:szCs w:val="28"/>
      </w:rPr>
      <w:t>Action Calendar – New Business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511" w14:textId="77777777" w:rsidR="002544E7" w:rsidRDefault="002544E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A73B" w14:textId="77777777" w:rsidR="002544E7" w:rsidRDefault="002544E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1C81" w14:textId="0AF7DB70" w:rsidR="002544E7" w:rsidRDefault="0039028C" w:rsidP="0039028C">
    <w:pPr>
      <w:pStyle w:val="Header"/>
      <w:jc w:val="center"/>
      <w:rPr>
        <w:rFonts w:ascii="Arial" w:hAnsi="Arial" w:cs="Arial"/>
        <w:b/>
        <w:sz w:val="28"/>
        <w:szCs w:val="28"/>
      </w:rPr>
    </w:pPr>
    <w:bookmarkStart w:id="35" w:name="TITUS16HeaderPrimary"/>
    <w:r w:rsidRPr="0039028C">
      <w:rPr>
        <w:rFonts w:ascii="Arial" w:hAnsi="Arial" w:cs="Arial"/>
        <w:color w:val="000000"/>
        <w:sz w:val="17"/>
        <w:szCs w:val="28"/>
      </w:rPr>
      <w:t>  </w:t>
    </w:r>
    <w:bookmarkEnd w:id="35"/>
  </w:p>
  <w:p w14:paraId="01F23C27" w14:textId="02925143" w:rsidR="002544E7" w:rsidRPr="007B1421" w:rsidRDefault="002544E7" w:rsidP="007B1421">
    <w:pPr>
      <w:pStyle w:val="Header"/>
      <w:rPr>
        <w:rFonts w:ascii="Arial" w:hAnsi="Arial" w:cs="Arial"/>
        <w:b/>
        <w:color w:val="000000"/>
        <w:sz w:val="28"/>
        <w:szCs w:val="28"/>
      </w:rPr>
    </w:pPr>
    <w:r w:rsidRPr="007B1421">
      <w:rPr>
        <w:rFonts w:ascii="Arial" w:hAnsi="Arial" w:cs="Arial"/>
        <w:b/>
        <w:sz w:val="28"/>
        <w:szCs w:val="28"/>
      </w:rPr>
      <w:t>Action Calendar – New Business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75A9" w14:textId="77777777" w:rsidR="002544E7" w:rsidRDefault="002544E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AC45" w14:textId="77777777" w:rsidR="002544E7" w:rsidRDefault="002544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0DA0" w14:textId="10DE0565" w:rsidR="002544E7" w:rsidRDefault="0039028C" w:rsidP="0039028C">
    <w:pPr>
      <w:pStyle w:val="Header"/>
      <w:ind w:left="-180"/>
      <w:jc w:val="center"/>
      <w:rPr>
        <w:rFonts w:ascii="Arial" w:hAnsi="Arial" w:cs="Arial"/>
        <w:b/>
        <w:bCs/>
        <w:sz w:val="28"/>
        <w:szCs w:val="28"/>
      </w:rPr>
    </w:pPr>
    <w:bookmarkStart w:id="4" w:name="TITUS2HeaderPrimary"/>
    <w:r w:rsidRPr="0039028C">
      <w:rPr>
        <w:rFonts w:ascii="Arial" w:hAnsi="Arial" w:cs="Arial"/>
        <w:bCs/>
        <w:color w:val="000000"/>
        <w:sz w:val="17"/>
        <w:szCs w:val="28"/>
      </w:rPr>
      <w:t>  </w:t>
    </w:r>
    <w:bookmarkEnd w:id="4"/>
  </w:p>
  <w:p w14:paraId="4DBB7035" w14:textId="571CAF54" w:rsidR="00CF4185" w:rsidRPr="000C58D5" w:rsidRDefault="00CF4185" w:rsidP="000C58D5">
    <w:pPr>
      <w:pStyle w:val="Header"/>
      <w:ind w:left="-180"/>
      <w:rPr>
        <w:rFonts w:ascii="Arial" w:hAnsi="Arial" w:cs="Arial"/>
        <w:b/>
        <w:bCs/>
        <w:sz w:val="28"/>
        <w:szCs w:val="28"/>
      </w:rPr>
    </w:pPr>
    <w:r w:rsidRPr="000C58D5">
      <w:rPr>
        <w:rFonts w:ascii="Arial" w:hAnsi="Arial" w:cs="Arial"/>
        <w:b/>
        <w:bCs/>
        <w:sz w:val="28"/>
        <w:szCs w:val="28"/>
      </w:rPr>
      <w:t>Consent Calendar</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EF6F" w14:textId="1312FF71" w:rsidR="002544E7" w:rsidRDefault="0039028C" w:rsidP="0039028C">
    <w:pPr>
      <w:pStyle w:val="Header"/>
      <w:jc w:val="center"/>
      <w:rPr>
        <w:rFonts w:ascii="Arial" w:hAnsi="Arial" w:cs="Arial"/>
        <w:b/>
        <w:sz w:val="28"/>
        <w:szCs w:val="28"/>
      </w:rPr>
    </w:pPr>
    <w:bookmarkStart w:id="37" w:name="TITUS17HeaderPrimary"/>
    <w:r w:rsidRPr="0039028C">
      <w:rPr>
        <w:rFonts w:ascii="Arial" w:hAnsi="Arial" w:cs="Arial"/>
        <w:color w:val="000000"/>
        <w:sz w:val="17"/>
        <w:szCs w:val="28"/>
      </w:rPr>
      <w:t>  </w:t>
    </w:r>
    <w:bookmarkEnd w:id="37"/>
  </w:p>
  <w:p w14:paraId="210AB254" w14:textId="612F579C" w:rsidR="002544E7" w:rsidRPr="007B1421" w:rsidRDefault="002544E7" w:rsidP="007B1421">
    <w:pPr>
      <w:pStyle w:val="Header"/>
      <w:rPr>
        <w:rFonts w:ascii="Arial" w:hAnsi="Arial" w:cs="Arial"/>
        <w:b/>
        <w:color w:val="000000"/>
        <w:sz w:val="28"/>
        <w:szCs w:val="28"/>
      </w:rPr>
    </w:pPr>
    <w:r w:rsidRPr="007B1421">
      <w:rPr>
        <w:rFonts w:ascii="Arial" w:hAnsi="Arial" w:cs="Arial"/>
        <w:b/>
        <w:sz w:val="28"/>
        <w:szCs w:val="28"/>
      </w:rPr>
      <w:t>Action Calendar – New Business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0C517" w14:textId="77777777" w:rsidR="002544E7" w:rsidRDefault="002544E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809A" w14:textId="77777777" w:rsidR="002544E7" w:rsidRDefault="002544E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077A" w14:textId="6F74FF16" w:rsidR="002544E7" w:rsidRDefault="0039028C" w:rsidP="0039028C">
    <w:pPr>
      <w:pStyle w:val="Header"/>
      <w:ind w:left="-180"/>
      <w:jc w:val="center"/>
      <w:rPr>
        <w:rFonts w:ascii="Arial" w:hAnsi="Arial" w:cs="Arial"/>
        <w:b/>
        <w:bCs/>
        <w:sz w:val="28"/>
        <w:szCs w:val="28"/>
      </w:rPr>
    </w:pPr>
    <w:bookmarkStart w:id="40" w:name="TITUS18HeaderPrimary"/>
    <w:r w:rsidRPr="0039028C">
      <w:rPr>
        <w:rFonts w:ascii="Arial" w:hAnsi="Arial" w:cs="Arial"/>
        <w:bCs/>
        <w:color w:val="000000"/>
        <w:sz w:val="17"/>
        <w:szCs w:val="28"/>
      </w:rPr>
      <w:t>  </w:t>
    </w:r>
    <w:bookmarkEnd w:id="40"/>
  </w:p>
  <w:p w14:paraId="1A82FED5" w14:textId="226E40EA" w:rsidR="00CF4185" w:rsidRPr="00462A48" w:rsidRDefault="00CF4185" w:rsidP="00462A48">
    <w:pPr>
      <w:pStyle w:val="Header"/>
      <w:ind w:left="-180"/>
      <w:rPr>
        <w:rFonts w:ascii="Arial" w:hAnsi="Arial" w:cs="Arial"/>
        <w:b/>
        <w:bCs/>
        <w:color w:val="000000"/>
        <w:sz w:val="32"/>
        <w:szCs w:val="32"/>
      </w:rPr>
    </w:pPr>
    <w:r w:rsidRPr="00462A48">
      <w:rPr>
        <w:rFonts w:ascii="Arial" w:hAnsi="Arial" w:cs="Arial"/>
        <w:b/>
        <w:bCs/>
        <w:sz w:val="28"/>
        <w:szCs w:val="28"/>
      </w:rPr>
      <w:t>Council Action Items</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2497" w14:textId="77777777" w:rsidR="002544E7" w:rsidRDefault="002544E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63DE" w14:textId="77777777" w:rsidR="002544E7" w:rsidRDefault="002544E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CD25" w14:textId="68DD3E2B" w:rsidR="002544E7" w:rsidRDefault="0039028C" w:rsidP="0039028C">
    <w:pPr>
      <w:pStyle w:val="Header"/>
      <w:ind w:left="-180"/>
      <w:jc w:val="center"/>
      <w:rPr>
        <w:rFonts w:ascii="Arial" w:hAnsi="Arial" w:cs="Arial"/>
        <w:b/>
        <w:bCs/>
        <w:sz w:val="28"/>
        <w:szCs w:val="28"/>
      </w:rPr>
    </w:pPr>
    <w:bookmarkStart w:id="41" w:name="TITUS19HeaderPrimary"/>
    <w:r w:rsidRPr="0039028C">
      <w:rPr>
        <w:rFonts w:ascii="Arial" w:hAnsi="Arial" w:cs="Arial"/>
        <w:bCs/>
        <w:color w:val="000000"/>
        <w:sz w:val="17"/>
        <w:szCs w:val="28"/>
      </w:rPr>
      <w:t>  </w:t>
    </w:r>
    <w:bookmarkEnd w:id="41"/>
  </w:p>
  <w:p w14:paraId="1D2C7022" w14:textId="2C7F408B" w:rsidR="002544E7" w:rsidRPr="00462A48" w:rsidRDefault="002544E7" w:rsidP="00462A48">
    <w:pPr>
      <w:pStyle w:val="Header"/>
      <w:ind w:left="-180"/>
      <w:rPr>
        <w:rFonts w:ascii="Arial" w:hAnsi="Arial" w:cs="Arial"/>
        <w:b/>
        <w:bCs/>
        <w:color w:val="000000"/>
        <w:sz w:val="32"/>
        <w:szCs w:val="32"/>
      </w:rPr>
    </w:pPr>
    <w:r w:rsidRPr="00462A48">
      <w:rPr>
        <w:rFonts w:ascii="Arial" w:hAnsi="Arial" w:cs="Arial"/>
        <w:b/>
        <w:bCs/>
        <w:sz w:val="28"/>
        <w:szCs w:val="28"/>
      </w:rPr>
      <w:t>Council Action Items</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8781" w14:textId="77777777" w:rsidR="002544E7" w:rsidRDefault="002544E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4B02" w14:textId="77777777" w:rsidR="002544E7" w:rsidRDefault="002544E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F141D" w14:textId="44A7462B" w:rsidR="002544E7" w:rsidRDefault="0039028C" w:rsidP="0039028C">
    <w:pPr>
      <w:pStyle w:val="Header"/>
      <w:ind w:left="-180"/>
      <w:jc w:val="center"/>
      <w:rPr>
        <w:rFonts w:ascii="Arial" w:hAnsi="Arial" w:cs="Arial"/>
        <w:b/>
        <w:bCs/>
        <w:sz w:val="28"/>
        <w:szCs w:val="28"/>
      </w:rPr>
    </w:pPr>
    <w:bookmarkStart w:id="44" w:name="TITUS20HeaderPrimary"/>
    <w:r w:rsidRPr="0039028C">
      <w:rPr>
        <w:rFonts w:ascii="Arial" w:hAnsi="Arial" w:cs="Arial"/>
        <w:bCs/>
        <w:color w:val="000000"/>
        <w:sz w:val="17"/>
        <w:szCs w:val="28"/>
      </w:rPr>
      <w:t>  </w:t>
    </w:r>
    <w:bookmarkEnd w:id="44"/>
  </w:p>
  <w:p w14:paraId="79F19FB2" w14:textId="3F7FDAF1" w:rsidR="002544E7" w:rsidRPr="00462A48" w:rsidRDefault="002544E7" w:rsidP="00462A48">
    <w:pPr>
      <w:pStyle w:val="Header"/>
      <w:ind w:left="-180"/>
      <w:rPr>
        <w:rFonts w:ascii="Arial" w:hAnsi="Arial" w:cs="Arial"/>
        <w:b/>
        <w:bCs/>
        <w:color w:val="000000"/>
        <w:sz w:val="32"/>
        <w:szCs w:val="32"/>
      </w:rPr>
    </w:pPr>
    <w:r w:rsidRPr="00462A48">
      <w:rPr>
        <w:rFonts w:ascii="Arial" w:hAnsi="Arial" w:cs="Arial"/>
        <w:b/>
        <w:bCs/>
        <w:sz w:val="28"/>
        <w:szCs w:val="28"/>
      </w:rPr>
      <w:t>Council Action Items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2043" w14:textId="77777777" w:rsidR="002544E7" w:rsidRDefault="002544E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87A0" w14:textId="77777777" w:rsidR="002544E7" w:rsidRDefault="002544E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51A9" w14:textId="77777777" w:rsidR="002544E7" w:rsidRDefault="002544E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6679" w14:textId="3013F1C8" w:rsidR="00CF4185" w:rsidRPr="00933D58" w:rsidRDefault="0039028C" w:rsidP="0039028C">
    <w:pPr>
      <w:pStyle w:val="Header"/>
      <w:jc w:val="center"/>
    </w:pPr>
    <w:bookmarkStart w:id="46" w:name="TITUS21HeaderPrimary"/>
    <w:r w:rsidRPr="0039028C">
      <w:rPr>
        <w:color w:val="000000"/>
        <w:sz w:val="17"/>
      </w:rPr>
      <w:t>  </w:t>
    </w:r>
    <w:bookmarkEnd w:id="46"/>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6269" w14:textId="77777777" w:rsidR="002544E7" w:rsidRDefault="002544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73BD" w14:textId="77777777" w:rsidR="002544E7" w:rsidRDefault="002544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4FB1" w14:textId="4EA24E98" w:rsidR="002544E7" w:rsidRDefault="0039028C" w:rsidP="0039028C">
    <w:pPr>
      <w:pStyle w:val="AgendaHeading3"/>
      <w:spacing w:after="0"/>
      <w:ind w:left="-55"/>
      <w:jc w:val="center"/>
    </w:pPr>
    <w:bookmarkStart w:id="7" w:name="TITUS3HeaderPrimary"/>
    <w:r w:rsidRPr="0039028C">
      <w:rPr>
        <w:b w:val="0"/>
        <w:color w:val="000000"/>
        <w:sz w:val="17"/>
      </w:rPr>
      <w:t>  </w:t>
    </w:r>
    <w:bookmarkEnd w:id="7"/>
  </w:p>
  <w:p w14:paraId="010C9899" w14:textId="536DAEDE" w:rsidR="00CF4185" w:rsidRDefault="00CF4185" w:rsidP="00DE691E">
    <w:pPr>
      <w:pStyle w:val="AgendaHeading3"/>
      <w:spacing w:after="0"/>
      <w:ind w:left="-55"/>
    </w:pPr>
    <w:r w:rsidRPr="00567DDE">
      <w:t>Consent Calendar</w:t>
    </w:r>
  </w:p>
  <w:p w14:paraId="74948704" w14:textId="77777777" w:rsidR="00CF4185" w:rsidRDefault="00CF41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8E80" w14:textId="77777777" w:rsidR="002544E7" w:rsidRDefault="00254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60343"/>
    <w:multiLevelType w:val="multilevel"/>
    <w:tmpl w:val="F84879D6"/>
    <w:lvl w:ilvl="0">
      <w:start w:val="1"/>
      <w:numFmt w:val="decimal"/>
      <w:pStyle w:val="CommSubItem"/>
      <w:lvlText w:val="%1."/>
      <w:lvlJc w:val="left"/>
      <w:pPr>
        <w:tabs>
          <w:tab w:val="num" w:pos="360"/>
        </w:tabs>
        <w:ind w:left="360" w:hanging="360"/>
      </w:pPr>
      <w:rPr>
        <w:rFonts w:hint="default"/>
        <w:b w:val="0"/>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3573E0E"/>
    <w:multiLevelType w:val="multilevel"/>
    <w:tmpl w:val="98906934"/>
    <w:lvl w:ilvl="0">
      <w:start w:val="1"/>
      <w:numFmt w:val="decimal"/>
      <w:pStyle w:val="ItemTitle"/>
      <w:lvlText w:val="%1."/>
      <w:lvlJc w:val="right"/>
      <w:pPr>
        <w:tabs>
          <w:tab w:val="num" w:pos="360"/>
        </w:tabs>
        <w:ind w:left="360" w:hanging="360"/>
      </w:pPr>
      <w:rPr>
        <w:rFonts w:hint="default"/>
      </w:rPr>
    </w:lvl>
    <w:lvl w:ilvl="1">
      <w:start w:val="1"/>
      <w:numFmt w:val="lowerLetter"/>
      <w:pStyle w:val="ItemSub"/>
      <w:lvlText w:val="%2."/>
      <w:lvlJc w:val="left"/>
      <w:pPr>
        <w:tabs>
          <w:tab w:val="num" w:pos="1080"/>
        </w:tabs>
        <w:ind w:left="720" w:hanging="360"/>
      </w:pPr>
      <w:rPr>
        <w:rFonts w:hint="default"/>
      </w:rPr>
    </w:lvl>
    <w:lvl w:ilvl="2">
      <w:start w:val="56"/>
      <w:numFmt w:val="decimal"/>
      <w:lvlRestart w:val="0"/>
      <w:pStyle w:val="ItemSubNumbered"/>
      <w:lvlText w:val="%3."/>
      <w:lvlJc w:val="left"/>
      <w:pPr>
        <w:tabs>
          <w:tab w:val="num" w:pos="1440"/>
        </w:tabs>
        <w:ind w:left="1080" w:hanging="360"/>
      </w:pPr>
      <w:rPr>
        <w:rFonts w:hint="default"/>
      </w:rPr>
    </w:lvl>
    <w:lvl w:ilvl="3">
      <w:start w:val="1"/>
      <w:numFmt w:val="decimal"/>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7445855"/>
    <w:multiLevelType w:val="hybridMultilevel"/>
    <w:tmpl w:val="40BA763A"/>
    <w:lvl w:ilvl="0" w:tplc="10B8DD92">
      <w:start w:val="1"/>
      <w:numFmt w:val="decimal"/>
      <w:lvlText w:val="%1."/>
      <w:lvlJc w:val="left"/>
      <w:pPr>
        <w:ind w:left="720" w:hanging="360"/>
      </w:pPr>
      <w:rPr>
        <w:rFonts w:hint="default"/>
      </w:rPr>
    </w:lvl>
    <w:lvl w:ilvl="1" w:tplc="E4C4D1BE" w:tentative="1">
      <w:start w:val="1"/>
      <w:numFmt w:val="lowerLetter"/>
      <w:lvlText w:val="%2."/>
      <w:lvlJc w:val="left"/>
      <w:pPr>
        <w:ind w:left="1440" w:hanging="360"/>
      </w:pPr>
    </w:lvl>
    <w:lvl w:ilvl="2" w:tplc="23B2E340" w:tentative="1">
      <w:start w:val="1"/>
      <w:numFmt w:val="lowerRoman"/>
      <w:lvlText w:val="%3."/>
      <w:lvlJc w:val="right"/>
      <w:pPr>
        <w:ind w:left="2160" w:hanging="180"/>
      </w:pPr>
    </w:lvl>
    <w:lvl w:ilvl="3" w:tplc="CB982E20" w:tentative="1">
      <w:start w:val="1"/>
      <w:numFmt w:val="decimal"/>
      <w:lvlText w:val="%4."/>
      <w:lvlJc w:val="left"/>
      <w:pPr>
        <w:ind w:left="2880" w:hanging="360"/>
      </w:pPr>
    </w:lvl>
    <w:lvl w:ilvl="4" w:tplc="0BF87D6A" w:tentative="1">
      <w:start w:val="1"/>
      <w:numFmt w:val="lowerLetter"/>
      <w:lvlText w:val="%5."/>
      <w:lvlJc w:val="left"/>
      <w:pPr>
        <w:ind w:left="3600" w:hanging="360"/>
      </w:pPr>
    </w:lvl>
    <w:lvl w:ilvl="5" w:tplc="ED0C6BB6" w:tentative="1">
      <w:start w:val="1"/>
      <w:numFmt w:val="lowerRoman"/>
      <w:lvlText w:val="%6."/>
      <w:lvlJc w:val="right"/>
      <w:pPr>
        <w:ind w:left="4320" w:hanging="180"/>
      </w:pPr>
    </w:lvl>
    <w:lvl w:ilvl="6" w:tplc="8506B9E6" w:tentative="1">
      <w:start w:val="1"/>
      <w:numFmt w:val="decimal"/>
      <w:lvlText w:val="%7."/>
      <w:lvlJc w:val="left"/>
      <w:pPr>
        <w:ind w:left="5040" w:hanging="360"/>
      </w:pPr>
    </w:lvl>
    <w:lvl w:ilvl="7" w:tplc="49546BDC" w:tentative="1">
      <w:start w:val="1"/>
      <w:numFmt w:val="lowerLetter"/>
      <w:lvlText w:val="%8."/>
      <w:lvlJc w:val="left"/>
      <w:pPr>
        <w:ind w:left="5760" w:hanging="360"/>
      </w:pPr>
    </w:lvl>
    <w:lvl w:ilvl="8" w:tplc="59209C5A" w:tentative="1">
      <w:start w:val="1"/>
      <w:numFmt w:val="lowerRoman"/>
      <w:lvlText w:val="%9."/>
      <w:lvlJc w:val="right"/>
      <w:pPr>
        <w:ind w:left="6480" w:hanging="180"/>
      </w:pPr>
    </w:lvl>
  </w:abstractNum>
  <w:abstractNum w:abstractNumId="3" w15:restartNumberingAfterBreak="0">
    <w:nsid w:val="45C97368"/>
    <w:multiLevelType w:val="hybridMultilevel"/>
    <w:tmpl w:val="DDC8C4DC"/>
    <w:lvl w:ilvl="0" w:tplc="F00E1140">
      <w:start w:val="1"/>
      <w:numFmt w:val="bullet"/>
      <w:lvlText w:val=""/>
      <w:lvlJc w:val="left"/>
      <w:pPr>
        <w:ind w:left="720" w:hanging="360"/>
      </w:pPr>
      <w:rPr>
        <w:rFonts w:ascii="Symbol" w:hAnsi="Symbol" w:hint="default"/>
      </w:rPr>
    </w:lvl>
    <w:lvl w:ilvl="1" w:tplc="0D84E4FE" w:tentative="1">
      <w:start w:val="1"/>
      <w:numFmt w:val="bullet"/>
      <w:lvlText w:val="o"/>
      <w:lvlJc w:val="left"/>
      <w:pPr>
        <w:ind w:left="1440" w:hanging="360"/>
      </w:pPr>
      <w:rPr>
        <w:rFonts w:ascii="Courier New" w:hAnsi="Courier New" w:hint="default"/>
      </w:rPr>
    </w:lvl>
    <w:lvl w:ilvl="2" w:tplc="776CDD1C" w:tentative="1">
      <w:start w:val="1"/>
      <w:numFmt w:val="bullet"/>
      <w:lvlText w:val=""/>
      <w:lvlJc w:val="left"/>
      <w:pPr>
        <w:ind w:left="2160" w:hanging="360"/>
      </w:pPr>
      <w:rPr>
        <w:rFonts w:ascii="Wingdings" w:hAnsi="Wingdings" w:hint="default"/>
      </w:rPr>
    </w:lvl>
    <w:lvl w:ilvl="3" w:tplc="F5AEAE88" w:tentative="1">
      <w:start w:val="1"/>
      <w:numFmt w:val="bullet"/>
      <w:lvlText w:val=""/>
      <w:lvlJc w:val="left"/>
      <w:pPr>
        <w:ind w:left="2880" w:hanging="360"/>
      </w:pPr>
      <w:rPr>
        <w:rFonts w:ascii="Symbol" w:hAnsi="Symbol" w:hint="default"/>
      </w:rPr>
    </w:lvl>
    <w:lvl w:ilvl="4" w:tplc="13F61DC8" w:tentative="1">
      <w:start w:val="1"/>
      <w:numFmt w:val="bullet"/>
      <w:lvlText w:val="o"/>
      <w:lvlJc w:val="left"/>
      <w:pPr>
        <w:ind w:left="3600" w:hanging="360"/>
      </w:pPr>
      <w:rPr>
        <w:rFonts w:ascii="Courier New" w:hAnsi="Courier New" w:hint="default"/>
      </w:rPr>
    </w:lvl>
    <w:lvl w:ilvl="5" w:tplc="F490D798" w:tentative="1">
      <w:start w:val="1"/>
      <w:numFmt w:val="bullet"/>
      <w:lvlText w:val=""/>
      <w:lvlJc w:val="left"/>
      <w:pPr>
        <w:ind w:left="4320" w:hanging="360"/>
      </w:pPr>
      <w:rPr>
        <w:rFonts w:ascii="Wingdings" w:hAnsi="Wingdings" w:hint="default"/>
      </w:rPr>
    </w:lvl>
    <w:lvl w:ilvl="6" w:tplc="91283D46" w:tentative="1">
      <w:start w:val="1"/>
      <w:numFmt w:val="bullet"/>
      <w:lvlText w:val=""/>
      <w:lvlJc w:val="left"/>
      <w:pPr>
        <w:ind w:left="5040" w:hanging="360"/>
      </w:pPr>
      <w:rPr>
        <w:rFonts w:ascii="Symbol" w:hAnsi="Symbol" w:hint="default"/>
      </w:rPr>
    </w:lvl>
    <w:lvl w:ilvl="7" w:tplc="2F8A362C" w:tentative="1">
      <w:start w:val="1"/>
      <w:numFmt w:val="bullet"/>
      <w:lvlText w:val="o"/>
      <w:lvlJc w:val="left"/>
      <w:pPr>
        <w:ind w:left="5760" w:hanging="360"/>
      </w:pPr>
      <w:rPr>
        <w:rFonts w:ascii="Courier New" w:hAnsi="Courier New" w:hint="default"/>
      </w:rPr>
    </w:lvl>
    <w:lvl w:ilvl="8" w:tplc="C2245338" w:tentative="1">
      <w:start w:val="1"/>
      <w:numFmt w:val="bullet"/>
      <w:lvlText w:val=""/>
      <w:lvlJc w:val="left"/>
      <w:pPr>
        <w:ind w:left="6480" w:hanging="360"/>
      </w:pPr>
      <w:rPr>
        <w:rFonts w:ascii="Wingdings" w:hAnsi="Wingdings" w:hint="default"/>
      </w:rPr>
    </w:lvl>
  </w:abstractNum>
  <w:abstractNum w:abstractNumId="4" w15:restartNumberingAfterBreak="0">
    <w:nsid w:val="58DC3800"/>
    <w:multiLevelType w:val="hybridMultilevel"/>
    <w:tmpl w:val="40BA7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B834A5"/>
    <w:multiLevelType w:val="hybridMultilevel"/>
    <w:tmpl w:val="3DD0D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C0"/>
    <w:rsid w:val="0000192A"/>
    <w:rsid w:val="00001C6C"/>
    <w:rsid w:val="000027B3"/>
    <w:rsid w:val="000032EE"/>
    <w:rsid w:val="0000416F"/>
    <w:rsid w:val="0000544E"/>
    <w:rsid w:val="00005D10"/>
    <w:rsid w:val="00006038"/>
    <w:rsid w:val="000109D9"/>
    <w:rsid w:val="00012C33"/>
    <w:rsid w:val="0001514B"/>
    <w:rsid w:val="00026005"/>
    <w:rsid w:val="0002615C"/>
    <w:rsid w:val="000262A0"/>
    <w:rsid w:val="000266B6"/>
    <w:rsid w:val="00027294"/>
    <w:rsid w:val="00030835"/>
    <w:rsid w:val="00030C6D"/>
    <w:rsid w:val="00031C6E"/>
    <w:rsid w:val="00031D05"/>
    <w:rsid w:val="000320D5"/>
    <w:rsid w:val="00035BF8"/>
    <w:rsid w:val="00036272"/>
    <w:rsid w:val="000362E2"/>
    <w:rsid w:val="0004140B"/>
    <w:rsid w:val="000422B9"/>
    <w:rsid w:val="000447FF"/>
    <w:rsid w:val="000466A7"/>
    <w:rsid w:val="00047ACA"/>
    <w:rsid w:val="00053227"/>
    <w:rsid w:val="00055CBF"/>
    <w:rsid w:val="000602A6"/>
    <w:rsid w:val="00060C78"/>
    <w:rsid w:val="00061B7E"/>
    <w:rsid w:val="000620EA"/>
    <w:rsid w:val="0006289D"/>
    <w:rsid w:val="00064E3B"/>
    <w:rsid w:val="00066639"/>
    <w:rsid w:val="000706E4"/>
    <w:rsid w:val="0007378D"/>
    <w:rsid w:val="0007464A"/>
    <w:rsid w:val="00075486"/>
    <w:rsid w:val="0007675D"/>
    <w:rsid w:val="000775D8"/>
    <w:rsid w:val="00080127"/>
    <w:rsid w:val="000809E6"/>
    <w:rsid w:val="00081F42"/>
    <w:rsid w:val="00082FA3"/>
    <w:rsid w:val="00085D03"/>
    <w:rsid w:val="00087BCE"/>
    <w:rsid w:val="00090D53"/>
    <w:rsid w:val="000937A3"/>
    <w:rsid w:val="00094BE2"/>
    <w:rsid w:val="000951E1"/>
    <w:rsid w:val="0009728A"/>
    <w:rsid w:val="000A2E65"/>
    <w:rsid w:val="000A38E7"/>
    <w:rsid w:val="000A4CDD"/>
    <w:rsid w:val="000B0574"/>
    <w:rsid w:val="000B1499"/>
    <w:rsid w:val="000B25EA"/>
    <w:rsid w:val="000B3E23"/>
    <w:rsid w:val="000B50D1"/>
    <w:rsid w:val="000B7D39"/>
    <w:rsid w:val="000B7E88"/>
    <w:rsid w:val="000C09A8"/>
    <w:rsid w:val="000C0C90"/>
    <w:rsid w:val="000C162E"/>
    <w:rsid w:val="000C31E5"/>
    <w:rsid w:val="000C3B62"/>
    <w:rsid w:val="000C5689"/>
    <w:rsid w:val="000C58D5"/>
    <w:rsid w:val="000C7873"/>
    <w:rsid w:val="000D1885"/>
    <w:rsid w:val="000D5014"/>
    <w:rsid w:val="000D56D8"/>
    <w:rsid w:val="000D6440"/>
    <w:rsid w:val="000D67B9"/>
    <w:rsid w:val="000E33BB"/>
    <w:rsid w:val="000E6ADC"/>
    <w:rsid w:val="000E7067"/>
    <w:rsid w:val="000E773E"/>
    <w:rsid w:val="000F23A3"/>
    <w:rsid w:val="000F39F4"/>
    <w:rsid w:val="000F5761"/>
    <w:rsid w:val="000F7885"/>
    <w:rsid w:val="001000CE"/>
    <w:rsid w:val="001038AE"/>
    <w:rsid w:val="00103918"/>
    <w:rsid w:val="00104AF9"/>
    <w:rsid w:val="00105489"/>
    <w:rsid w:val="00115865"/>
    <w:rsid w:val="00116E55"/>
    <w:rsid w:val="00121620"/>
    <w:rsid w:val="00121EB5"/>
    <w:rsid w:val="00122542"/>
    <w:rsid w:val="00122BDF"/>
    <w:rsid w:val="0012375D"/>
    <w:rsid w:val="00124DDD"/>
    <w:rsid w:val="00125BBB"/>
    <w:rsid w:val="00126DE8"/>
    <w:rsid w:val="001322E9"/>
    <w:rsid w:val="00132DBF"/>
    <w:rsid w:val="001349B8"/>
    <w:rsid w:val="00135ECA"/>
    <w:rsid w:val="00136509"/>
    <w:rsid w:val="00136C66"/>
    <w:rsid w:val="0014093E"/>
    <w:rsid w:val="00140BB4"/>
    <w:rsid w:val="00141F15"/>
    <w:rsid w:val="00150246"/>
    <w:rsid w:val="0015318B"/>
    <w:rsid w:val="00153E03"/>
    <w:rsid w:val="001610CE"/>
    <w:rsid w:val="00161A45"/>
    <w:rsid w:val="00164AFD"/>
    <w:rsid w:val="001672D3"/>
    <w:rsid w:val="00170A6C"/>
    <w:rsid w:val="00171045"/>
    <w:rsid w:val="00172B01"/>
    <w:rsid w:val="00176FB4"/>
    <w:rsid w:val="001802BE"/>
    <w:rsid w:val="0018104C"/>
    <w:rsid w:val="0018127C"/>
    <w:rsid w:val="001833C0"/>
    <w:rsid w:val="00183523"/>
    <w:rsid w:val="00183572"/>
    <w:rsid w:val="00183FD7"/>
    <w:rsid w:val="00185129"/>
    <w:rsid w:val="00186309"/>
    <w:rsid w:val="00186E83"/>
    <w:rsid w:val="0019026F"/>
    <w:rsid w:val="00191FDE"/>
    <w:rsid w:val="00192528"/>
    <w:rsid w:val="001932B9"/>
    <w:rsid w:val="00195FE6"/>
    <w:rsid w:val="00197196"/>
    <w:rsid w:val="001A17C2"/>
    <w:rsid w:val="001A40E6"/>
    <w:rsid w:val="001A464C"/>
    <w:rsid w:val="001A54F2"/>
    <w:rsid w:val="001A74F7"/>
    <w:rsid w:val="001B0DDB"/>
    <w:rsid w:val="001B2D82"/>
    <w:rsid w:val="001B2EBF"/>
    <w:rsid w:val="001B5047"/>
    <w:rsid w:val="001B5375"/>
    <w:rsid w:val="001B54B5"/>
    <w:rsid w:val="001B6BA8"/>
    <w:rsid w:val="001B72C3"/>
    <w:rsid w:val="001C05EB"/>
    <w:rsid w:val="001C1E68"/>
    <w:rsid w:val="001C2F71"/>
    <w:rsid w:val="001C373E"/>
    <w:rsid w:val="001C3857"/>
    <w:rsid w:val="001C3F51"/>
    <w:rsid w:val="001C4711"/>
    <w:rsid w:val="001C5087"/>
    <w:rsid w:val="001D17F3"/>
    <w:rsid w:val="001D1C60"/>
    <w:rsid w:val="001D22E7"/>
    <w:rsid w:val="001D3817"/>
    <w:rsid w:val="001D3FFE"/>
    <w:rsid w:val="001D4CBC"/>
    <w:rsid w:val="001D526D"/>
    <w:rsid w:val="001D60AD"/>
    <w:rsid w:val="001D758C"/>
    <w:rsid w:val="001E288B"/>
    <w:rsid w:val="001E483C"/>
    <w:rsid w:val="001E7947"/>
    <w:rsid w:val="001E7C9A"/>
    <w:rsid w:val="001F6947"/>
    <w:rsid w:val="00201523"/>
    <w:rsid w:val="0020229B"/>
    <w:rsid w:val="00203110"/>
    <w:rsid w:val="00203A7C"/>
    <w:rsid w:val="00205251"/>
    <w:rsid w:val="00206AC5"/>
    <w:rsid w:val="0021188B"/>
    <w:rsid w:val="002126E3"/>
    <w:rsid w:val="0021286F"/>
    <w:rsid w:val="002142E7"/>
    <w:rsid w:val="00214C37"/>
    <w:rsid w:val="00216E52"/>
    <w:rsid w:val="00221169"/>
    <w:rsid w:val="002215E3"/>
    <w:rsid w:val="00222B11"/>
    <w:rsid w:val="002257FA"/>
    <w:rsid w:val="00232A88"/>
    <w:rsid w:val="002367C8"/>
    <w:rsid w:val="00236C82"/>
    <w:rsid w:val="00237F6D"/>
    <w:rsid w:val="00237FCF"/>
    <w:rsid w:val="0024198A"/>
    <w:rsid w:val="00241C65"/>
    <w:rsid w:val="00241E39"/>
    <w:rsid w:val="00242C73"/>
    <w:rsid w:val="00244117"/>
    <w:rsid w:val="0024530A"/>
    <w:rsid w:val="00245C6B"/>
    <w:rsid w:val="00245D65"/>
    <w:rsid w:val="00246210"/>
    <w:rsid w:val="002516EF"/>
    <w:rsid w:val="0025179C"/>
    <w:rsid w:val="00251FE9"/>
    <w:rsid w:val="002522EF"/>
    <w:rsid w:val="00252C3E"/>
    <w:rsid w:val="00254498"/>
    <w:rsid w:val="002544E7"/>
    <w:rsid w:val="00256473"/>
    <w:rsid w:val="00256C41"/>
    <w:rsid w:val="00257512"/>
    <w:rsid w:val="00260F69"/>
    <w:rsid w:val="002634D5"/>
    <w:rsid w:val="00263B0C"/>
    <w:rsid w:val="0026460B"/>
    <w:rsid w:val="002650EF"/>
    <w:rsid w:val="002655DB"/>
    <w:rsid w:val="0026632A"/>
    <w:rsid w:val="002667C8"/>
    <w:rsid w:val="00267577"/>
    <w:rsid w:val="00270433"/>
    <w:rsid w:val="00270C75"/>
    <w:rsid w:val="00271E71"/>
    <w:rsid w:val="00275A59"/>
    <w:rsid w:val="00280469"/>
    <w:rsid w:val="00281721"/>
    <w:rsid w:val="00281EC2"/>
    <w:rsid w:val="00284115"/>
    <w:rsid w:val="0028770C"/>
    <w:rsid w:val="00291511"/>
    <w:rsid w:val="00291809"/>
    <w:rsid w:val="0029180E"/>
    <w:rsid w:val="00292A2B"/>
    <w:rsid w:val="00293753"/>
    <w:rsid w:val="00296D34"/>
    <w:rsid w:val="00297B83"/>
    <w:rsid w:val="002A09CA"/>
    <w:rsid w:val="002A72B3"/>
    <w:rsid w:val="002A7F55"/>
    <w:rsid w:val="002B48A5"/>
    <w:rsid w:val="002C12E8"/>
    <w:rsid w:val="002C3CB2"/>
    <w:rsid w:val="002C4BF0"/>
    <w:rsid w:val="002C6484"/>
    <w:rsid w:val="002D24AA"/>
    <w:rsid w:val="002D2550"/>
    <w:rsid w:val="002D294A"/>
    <w:rsid w:val="002D2DBA"/>
    <w:rsid w:val="002D3CB1"/>
    <w:rsid w:val="002D41F5"/>
    <w:rsid w:val="002D44AC"/>
    <w:rsid w:val="002D469D"/>
    <w:rsid w:val="002D612C"/>
    <w:rsid w:val="002E0E4E"/>
    <w:rsid w:val="002E0F64"/>
    <w:rsid w:val="002E2607"/>
    <w:rsid w:val="002E2A8A"/>
    <w:rsid w:val="002E3B77"/>
    <w:rsid w:val="002E47BE"/>
    <w:rsid w:val="002E68F9"/>
    <w:rsid w:val="002F2876"/>
    <w:rsid w:val="002F3336"/>
    <w:rsid w:val="002F388B"/>
    <w:rsid w:val="002F3C75"/>
    <w:rsid w:val="002F452E"/>
    <w:rsid w:val="00302854"/>
    <w:rsid w:val="003029A5"/>
    <w:rsid w:val="003114E0"/>
    <w:rsid w:val="00314212"/>
    <w:rsid w:val="00315DA7"/>
    <w:rsid w:val="003160C6"/>
    <w:rsid w:val="00317EDB"/>
    <w:rsid w:val="003213A0"/>
    <w:rsid w:val="00322034"/>
    <w:rsid w:val="00324144"/>
    <w:rsid w:val="00324D04"/>
    <w:rsid w:val="0032634D"/>
    <w:rsid w:val="003265B6"/>
    <w:rsid w:val="00336C35"/>
    <w:rsid w:val="00337EF1"/>
    <w:rsid w:val="003415BC"/>
    <w:rsid w:val="003431C9"/>
    <w:rsid w:val="0034560A"/>
    <w:rsid w:val="00353538"/>
    <w:rsid w:val="00362EE9"/>
    <w:rsid w:val="00364B59"/>
    <w:rsid w:val="00365445"/>
    <w:rsid w:val="00367A84"/>
    <w:rsid w:val="003715BC"/>
    <w:rsid w:val="003724A9"/>
    <w:rsid w:val="0037499B"/>
    <w:rsid w:val="00375AE0"/>
    <w:rsid w:val="00377AD5"/>
    <w:rsid w:val="003811C8"/>
    <w:rsid w:val="003812FB"/>
    <w:rsid w:val="003828C8"/>
    <w:rsid w:val="0038515C"/>
    <w:rsid w:val="003854B5"/>
    <w:rsid w:val="0038789D"/>
    <w:rsid w:val="0039028C"/>
    <w:rsid w:val="00392E1C"/>
    <w:rsid w:val="00393540"/>
    <w:rsid w:val="00395C19"/>
    <w:rsid w:val="00396602"/>
    <w:rsid w:val="003A05FD"/>
    <w:rsid w:val="003A0732"/>
    <w:rsid w:val="003A1002"/>
    <w:rsid w:val="003A136E"/>
    <w:rsid w:val="003A1903"/>
    <w:rsid w:val="003A203F"/>
    <w:rsid w:val="003A2D1D"/>
    <w:rsid w:val="003A7390"/>
    <w:rsid w:val="003A7C4A"/>
    <w:rsid w:val="003B0BE6"/>
    <w:rsid w:val="003B1F50"/>
    <w:rsid w:val="003B3001"/>
    <w:rsid w:val="003B3160"/>
    <w:rsid w:val="003B31A0"/>
    <w:rsid w:val="003B3E41"/>
    <w:rsid w:val="003B791E"/>
    <w:rsid w:val="003C1079"/>
    <w:rsid w:val="003C1590"/>
    <w:rsid w:val="003C2845"/>
    <w:rsid w:val="003C2A0D"/>
    <w:rsid w:val="003C3415"/>
    <w:rsid w:val="003C467F"/>
    <w:rsid w:val="003C7BD2"/>
    <w:rsid w:val="003D0329"/>
    <w:rsid w:val="003D2D08"/>
    <w:rsid w:val="003D5977"/>
    <w:rsid w:val="003D5E14"/>
    <w:rsid w:val="003E03DC"/>
    <w:rsid w:val="003E19FE"/>
    <w:rsid w:val="003E3BD5"/>
    <w:rsid w:val="003E3F7C"/>
    <w:rsid w:val="003E49CC"/>
    <w:rsid w:val="003E5428"/>
    <w:rsid w:val="003E6291"/>
    <w:rsid w:val="003E783F"/>
    <w:rsid w:val="003F049F"/>
    <w:rsid w:val="003F1242"/>
    <w:rsid w:val="003F13E5"/>
    <w:rsid w:val="003F1585"/>
    <w:rsid w:val="003F5AF1"/>
    <w:rsid w:val="003F65E1"/>
    <w:rsid w:val="003F779A"/>
    <w:rsid w:val="00402F39"/>
    <w:rsid w:val="004033EC"/>
    <w:rsid w:val="00404DB3"/>
    <w:rsid w:val="0040628E"/>
    <w:rsid w:val="0041091A"/>
    <w:rsid w:val="0041097E"/>
    <w:rsid w:val="0041243A"/>
    <w:rsid w:val="004143C0"/>
    <w:rsid w:val="004144FC"/>
    <w:rsid w:val="00415312"/>
    <w:rsid w:val="0041577D"/>
    <w:rsid w:val="00416E8F"/>
    <w:rsid w:val="00420774"/>
    <w:rsid w:val="0042259B"/>
    <w:rsid w:val="00423C3A"/>
    <w:rsid w:val="00424851"/>
    <w:rsid w:val="00425601"/>
    <w:rsid w:val="0042561A"/>
    <w:rsid w:val="00426169"/>
    <w:rsid w:val="00426F2D"/>
    <w:rsid w:val="00427893"/>
    <w:rsid w:val="00431190"/>
    <w:rsid w:val="004318C3"/>
    <w:rsid w:val="00431F66"/>
    <w:rsid w:val="00435257"/>
    <w:rsid w:val="00435753"/>
    <w:rsid w:val="00436CEC"/>
    <w:rsid w:val="004374DF"/>
    <w:rsid w:val="00437B7A"/>
    <w:rsid w:val="00444491"/>
    <w:rsid w:val="004446C8"/>
    <w:rsid w:val="00446555"/>
    <w:rsid w:val="00446560"/>
    <w:rsid w:val="00456A1F"/>
    <w:rsid w:val="00456E20"/>
    <w:rsid w:val="00460D37"/>
    <w:rsid w:val="00462A48"/>
    <w:rsid w:val="0047024F"/>
    <w:rsid w:val="0047048D"/>
    <w:rsid w:val="004709E1"/>
    <w:rsid w:val="0047251E"/>
    <w:rsid w:val="004758A5"/>
    <w:rsid w:val="00475CDA"/>
    <w:rsid w:val="004767D4"/>
    <w:rsid w:val="00482EDC"/>
    <w:rsid w:val="004833EE"/>
    <w:rsid w:val="004834DE"/>
    <w:rsid w:val="00484DC8"/>
    <w:rsid w:val="00484DEC"/>
    <w:rsid w:val="0048525A"/>
    <w:rsid w:val="004861E0"/>
    <w:rsid w:val="00486983"/>
    <w:rsid w:val="00487793"/>
    <w:rsid w:val="00491EFA"/>
    <w:rsid w:val="004940B9"/>
    <w:rsid w:val="00495D75"/>
    <w:rsid w:val="00496BB9"/>
    <w:rsid w:val="00496D11"/>
    <w:rsid w:val="004A00EC"/>
    <w:rsid w:val="004A1302"/>
    <w:rsid w:val="004A1D10"/>
    <w:rsid w:val="004A398D"/>
    <w:rsid w:val="004A3CA8"/>
    <w:rsid w:val="004A660F"/>
    <w:rsid w:val="004A692E"/>
    <w:rsid w:val="004A6A91"/>
    <w:rsid w:val="004A6BD5"/>
    <w:rsid w:val="004B1E2B"/>
    <w:rsid w:val="004B329E"/>
    <w:rsid w:val="004B52BA"/>
    <w:rsid w:val="004B6B31"/>
    <w:rsid w:val="004B70A5"/>
    <w:rsid w:val="004B7281"/>
    <w:rsid w:val="004C350F"/>
    <w:rsid w:val="004D2EE7"/>
    <w:rsid w:val="004D4658"/>
    <w:rsid w:val="004D46C4"/>
    <w:rsid w:val="004D4D35"/>
    <w:rsid w:val="004D7361"/>
    <w:rsid w:val="004D762D"/>
    <w:rsid w:val="004D7C15"/>
    <w:rsid w:val="004E01D4"/>
    <w:rsid w:val="004E0264"/>
    <w:rsid w:val="004E057E"/>
    <w:rsid w:val="004E2744"/>
    <w:rsid w:val="004E364F"/>
    <w:rsid w:val="004E388C"/>
    <w:rsid w:val="004E3C3C"/>
    <w:rsid w:val="004F0920"/>
    <w:rsid w:val="004F1315"/>
    <w:rsid w:val="004F288A"/>
    <w:rsid w:val="004F5B17"/>
    <w:rsid w:val="004F78BA"/>
    <w:rsid w:val="00501BFB"/>
    <w:rsid w:val="00502F06"/>
    <w:rsid w:val="00506C26"/>
    <w:rsid w:val="00506E93"/>
    <w:rsid w:val="00507349"/>
    <w:rsid w:val="00512981"/>
    <w:rsid w:val="005131B0"/>
    <w:rsid w:val="0051358C"/>
    <w:rsid w:val="005139BC"/>
    <w:rsid w:val="005174A2"/>
    <w:rsid w:val="005178C1"/>
    <w:rsid w:val="00520D7C"/>
    <w:rsid w:val="005241DF"/>
    <w:rsid w:val="00527712"/>
    <w:rsid w:val="00527726"/>
    <w:rsid w:val="00527AC5"/>
    <w:rsid w:val="0053008B"/>
    <w:rsid w:val="00531AAD"/>
    <w:rsid w:val="00537841"/>
    <w:rsid w:val="005417A1"/>
    <w:rsid w:val="00541B62"/>
    <w:rsid w:val="00543DE8"/>
    <w:rsid w:val="005456E5"/>
    <w:rsid w:val="005467BE"/>
    <w:rsid w:val="00551552"/>
    <w:rsid w:val="0055471E"/>
    <w:rsid w:val="00555DAB"/>
    <w:rsid w:val="00556E89"/>
    <w:rsid w:val="00560A08"/>
    <w:rsid w:val="00561999"/>
    <w:rsid w:val="00562216"/>
    <w:rsid w:val="00564255"/>
    <w:rsid w:val="00565EAB"/>
    <w:rsid w:val="005672CA"/>
    <w:rsid w:val="005679FF"/>
    <w:rsid w:val="00567A69"/>
    <w:rsid w:val="00567DDE"/>
    <w:rsid w:val="005702ED"/>
    <w:rsid w:val="00571E4B"/>
    <w:rsid w:val="00574474"/>
    <w:rsid w:val="00575CDE"/>
    <w:rsid w:val="00583DCF"/>
    <w:rsid w:val="00584C79"/>
    <w:rsid w:val="005855BA"/>
    <w:rsid w:val="00585AC8"/>
    <w:rsid w:val="00586319"/>
    <w:rsid w:val="00586B39"/>
    <w:rsid w:val="00593246"/>
    <w:rsid w:val="00593EC1"/>
    <w:rsid w:val="00594F32"/>
    <w:rsid w:val="005957FD"/>
    <w:rsid w:val="00595916"/>
    <w:rsid w:val="0059661E"/>
    <w:rsid w:val="00596D81"/>
    <w:rsid w:val="005A19C1"/>
    <w:rsid w:val="005A1F70"/>
    <w:rsid w:val="005A404E"/>
    <w:rsid w:val="005A4418"/>
    <w:rsid w:val="005A5124"/>
    <w:rsid w:val="005B0414"/>
    <w:rsid w:val="005B06EB"/>
    <w:rsid w:val="005B0C87"/>
    <w:rsid w:val="005B5018"/>
    <w:rsid w:val="005B53B2"/>
    <w:rsid w:val="005B55BB"/>
    <w:rsid w:val="005B6DB5"/>
    <w:rsid w:val="005C105D"/>
    <w:rsid w:val="005C40E4"/>
    <w:rsid w:val="005C5591"/>
    <w:rsid w:val="005C6B89"/>
    <w:rsid w:val="005D0FB1"/>
    <w:rsid w:val="005D1469"/>
    <w:rsid w:val="005D17E2"/>
    <w:rsid w:val="005D1827"/>
    <w:rsid w:val="005D377A"/>
    <w:rsid w:val="005D4C95"/>
    <w:rsid w:val="005D5265"/>
    <w:rsid w:val="005E0224"/>
    <w:rsid w:val="005E1574"/>
    <w:rsid w:val="005E3E4B"/>
    <w:rsid w:val="005E5920"/>
    <w:rsid w:val="005E62B5"/>
    <w:rsid w:val="005E6FC9"/>
    <w:rsid w:val="005F39AF"/>
    <w:rsid w:val="005F3DDC"/>
    <w:rsid w:val="005F5619"/>
    <w:rsid w:val="005F5C93"/>
    <w:rsid w:val="006009CC"/>
    <w:rsid w:val="0060240B"/>
    <w:rsid w:val="00602A04"/>
    <w:rsid w:val="00607941"/>
    <w:rsid w:val="00607DC3"/>
    <w:rsid w:val="0061040F"/>
    <w:rsid w:val="00611907"/>
    <w:rsid w:val="0062063A"/>
    <w:rsid w:val="00622A89"/>
    <w:rsid w:val="00630417"/>
    <w:rsid w:val="0063114C"/>
    <w:rsid w:val="00632443"/>
    <w:rsid w:val="00632B27"/>
    <w:rsid w:val="006331E3"/>
    <w:rsid w:val="006360A9"/>
    <w:rsid w:val="006367C5"/>
    <w:rsid w:val="00637CB8"/>
    <w:rsid w:val="00641695"/>
    <w:rsid w:val="00641A75"/>
    <w:rsid w:val="006429DF"/>
    <w:rsid w:val="006435A3"/>
    <w:rsid w:val="006459BE"/>
    <w:rsid w:val="00647508"/>
    <w:rsid w:val="0064763F"/>
    <w:rsid w:val="00647A4A"/>
    <w:rsid w:val="0065167E"/>
    <w:rsid w:val="00655F3B"/>
    <w:rsid w:val="00663A07"/>
    <w:rsid w:val="00664BC8"/>
    <w:rsid w:val="006658F6"/>
    <w:rsid w:val="006703EF"/>
    <w:rsid w:val="00670BAD"/>
    <w:rsid w:val="00672A31"/>
    <w:rsid w:val="006737F5"/>
    <w:rsid w:val="006754A8"/>
    <w:rsid w:val="0067664D"/>
    <w:rsid w:val="00681636"/>
    <w:rsid w:val="006849AB"/>
    <w:rsid w:val="00687DEC"/>
    <w:rsid w:val="00691706"/>
    <w:rsid w:val="0069256B"/>
    <w:rsid w:val="006A0876"/>
    <w:rsid w:val="006A18E8"/>
    <w:rsid w:val="006B0D49"/>
    <w:rsid w:val="006C0FD4"/>
    <w:rsid w:val="006C6753"/>
    <w:rsid w:val="006C6856"/>
    <w:rsid w:val="006C75BC"/>
    <w:rsid w:val="006D2E28"/>
    <w:rsid w:val="006D6045"/>
    <w:rsid w:val="006E2DBF"/>
    <w:rsid w:val="006E2E15"/>
    <w:rsid w:val="006E4A8E"/>
    <w:rsid w:val="006F1916"/>
    <w:rsid w:val="006F48C6"/>
    <w:rsid w:val="006F5AE0"/>
    <w:rsid w:val="006F6476"/>
    <w:rsid w:val="006F7624"/>
    <w:rsid w:val="00700573"/>
    <w:rsid w:val="00700604"/>
    <w:rsid w:val="0070307B"/>
    <w:rsid w:val="0070468A"/>
    <w:rsid w:val="0070662F"/>
    <w:rsid w:val="00711605"/>
    <w:rsid w:val="0071227E"/>
    <w:rsid w:val="00712407"/>
    <w:rsid w:val="00712545"/>
    <w:rsid w:val="00714F10"/>
    <w:rsid w:val="00715016"/>
    <w:rsid w:val="00715C29"/>
    <w:rsid w:val="007164AB"/>
    <w:rsid w:val="00716DA1"/>
    <w:rsid w:val="00717484"/>
    <w:rsid w:val="0072072F"/>
    <w:rsid w:val="00720B0C"/>
    <w:rsid w:val="00722A03"/>
    <w:rsid w:val="00723CDF"/>
    <w:rsid w:val="00724A17"/>
    <w:rsid w:val="00724B2A"/>
    <w:rsid w:val="00726065"/>
    <w:rsid w:val="00733305"/>
    <w:rsid w:val="00734254"/>
    <w:rsid w:val="00734518"/>
    <w:rsid w:val="0073487B"/>
    <w:rsid w:val="00734EF4"/>
    <w:rsid w:val="00735993"/>
    <w:rsid w:val="0073730A"/>
    <w:rsid w:val="007373B7"/>
    <w:rsid w:val="00737CE0"/>
    <w:rsid w:val="00740DBF"/>
    <w:rsid w:val="00741A24"/>
    <w:rsid w:val="00743C15"/>
    <w:rsid w:val="00744411"/>
    <w:rsid w:val="00745362"/>
    <w:rsid w:val="00745E62"/>
    <w:rsid w:val="007467E0"/>
    <w:rsid w:val="0074724B"/>
    <w:rsid w:val="007523BF"/>
    <w:rsid w:val="00753558"/>
    <w:rsid w:val="00755B13"/>
    <w:rsid w:val="00757164"/>
    <w:rsid w:val="00760770"/>
    <w:rsid w:val="00760883"/>
    <w:rsid w:val="00762BAF"/>
    <w:rsid w:val="00763C8D"/>
    <w:rsid w:val="00764389"/>
    <w:rsid w:val="00766649"/>
    <w:rsid w:val="00766746"/>
    <w:rsid w:val="00773493"/>
    <w:rsid w:val="00774CBE"/>
    <w:rsid w:val="0078036C"/>
    <w:rsid w:val="007804BC"/>
    <w:rsid w:val="00780F7E"/>
    <w:rsid w:val="00781F59"/>
    <w:rsid w:val="00784805"/>
    <w:rsid w:val="0079027D"/>
    <w:rsid w:val="00792424"/>
    <w:rsid w:val="0079585E"/>
    <w:rsid w:val="00796A7D"/>
    <w:rsid w:val="007A17E3"/>
    <w:rsid w:val="007A461A"/>
    <w:rsid w:val="007A6D47"/>
    <w:rsid w:val="007B0274"/>
    <w:rsid w:val="007B03FF"/>
    <w:rsid w:val="007B1421"/>
    <w:rsid w:val="007B370D"/>
    <w:rsid w:val="007B6F5F"/>
    <w:rsid w:val="007C04AD"/>
    <w:rsid w:val="007C154E"/>
    <w:rsid w:val="007C1602"/>
    <w:rsid w:val="007C19AC"/>
    <w:rsid w:val="007C257E"/>
    <w:rsid w:val="007C36BD"/>
    <w:rsid w:val="007C5C58"/>
    <w:rsid w:val="007C6A4F"/>
    <w:rsid w:val="007D1E1E"/>
    <w:rsid w:val="007D33DF"/>
    <w:rsid w:val="007D3A12"/>
    <w:rsid w:val="007D55CB"/>
    <w:rsid w:val="007E0722"/>
    <w:rsid w:val="007E13B0"/>
    <w:rsid w:val="007E31F4"/>
    <w:rsid w:val="007E445D"/>
    <w:rsid w:val="007E4A3A"/>
    <w:rsid w:val="007E7672"/>
    <w:rsid w:val="007F3C4C"/>
    <w:rsid w:val="007F5F03"/>
    <w:rsid w:val="007F72A6"/>
    <w:rsid w:val="007F79CF"/>
    <w:rsid w:val="008008A4"/>
    <w:rsid w:val="00802237"/>
    <w:rsid w:val="00802A52"/>
    <w:rsid w:val="00805375"/>
    <w:rsid w:val="00805966"/>
    <w:rsid w:val="00810983"/>
    <w:rsid w:val="00812F53"/>
    <w:rsid w:val="00815425"/>
    <w:rsid w:val="00816462"/>
    <w:rsid w:val="008165A4"/>
    <w:rsid w:val="00816986"/>
    <w:rsid w:val="0082062C"/>
    <w:rsid w:val="00820ED2"/>
    <w:rsid w:val="00822547"/>
    <w:rsid w:val="00822EC5"/>
    <w:rsid w:val="00823D5A"/>
    <w:rsid w:val="00824E8E"/>
    <w:rsid w:val="008250B3"/>
    <w:rsid w:val="00825BB1"/>
    <w:rsid w:val="00826796"/>
    <w:rsid w:val="0082775A"/>
    <w:rsid w:val="008278B4"/>
    <w:rsid w:val="008327E2"/>
    <w:rsid w:val="00835EA3"/>
    <w:rsid w:val="00836157"/>
    <w:rsid w:val="0083618D"/>
    <w:rsid w:val="008408E6"/>
    <w:rsid w:val="00843FC0"/>
    <w:rsid w:val="008458BA"/>
    <w:rsid w:val="00846581"/>
    <w:rsid w:val="008468C7"/>
    <w:rsid w:val="00847D61"/>
    <w:rsid w:val="00852D04"/>
    <w:rsid w:val="00853126"/>
    <w:rsid w:val="00853BD8"/>
    <w:rsid w:val="0085645A"/>
    <w:rsid w:val="00860037"/>
    <w:rsid w:val="00860CF7"/>
    <w:rsid w:val="008610DD"/>
    <w:rsid w:val="00862671"/>
    <w:rsid w:val="008627B8"/>
    <w:rsid w:val="00862E24"/>
    <w:rsid w:val="00863007"/>
    <w:rsid w:val="00865127"/>
    <w:rsid w:val="008705F0"/>
    <w:rsid w:val="008716D6"/>
    <w:rsid w:val="008774A7"/>
    <w:rsid w:val="00881C9C"/>
    <w:rsid w:val="00881DB5"/>
    <w:rsid w:val="00883B8D"/>
    <w:rsid w:val="00885370"/>
    <w:rsid w:val="008914A6"/>
    <w:rsid w:val="0089167A"/>
    <w:rsid w:val="00893AC8"/>
    <w:rsid w:val="00893D17"/>
    <w:rsid w:val="008941BE"/>
    <w:rsid w:val="00895CD6"/>
    <w:rsid w:val="0089795F"/>
    <w:rsid w:val="008A1318"/>
    <w:rsid w:val="008A355E"/>
    <w:rsid w:val="008A3D3F"/>
    <w:rsid w:val="008A3E78"/>
    <w:rsid w:val="008A582B"/>
    <w:rsid w:val="008A6577"/>
    <w:rsid w:val="008B11F6"/>
    <w:rsid w:val="008B4FB0"/>
    <w:rsid w:val="008C4ED5"/>
    <w:rsid w:val="008C5189"/>
    <w:rsid w:val="008C69EE"/>
    <w:rsid w:val="008D0437"/>
    <w:rsid w:val="008D426D"/>
    <w:rsid w:val="008D53BB"/>
    <w:rsid w:val="008D55A3"/>
    <w:rsid w:val="008D690B"/>
    <w:rsid w:val="008E0F5E"/>
    <w:rsid w:val="008E1874"/>
    <w:rsid w:val="008E334B"/>
    <w:rsid w:val="008E3C18"/>
    <w:rsid w:val="008E4242"/>
    <w:rsid w:val="008E6707"/>
    <w:rsid w:val="008E7842"/>
    <w:rsid w:val="008E7E95"/>
    <w:rsid w:val="008F1580"/>
    <w:rsid w:val="008F5E49"/>
    <w:rsid w:val="008F60FF"/>
    <w:rsid w:val="008F73F7"/>
    <w:rsid w:val="009000E6"/>
    <w:rsid w:val="009008CE"/>
    <w:rsid w:val="0090202D"/>
    <w:rsid w:val="00902281"/>
    <w:rsid w:val="009043ED"/>
    <w:rsid w:val="00907E9F"/>
    <w:rsid w:val="00907EE2"/>
    <w:rsid w:val="009102F6"/>
    <w:rsid w:val="009124BD"/>
    <w:rsid w:val="00913F13"/>
    <w:rsid w:val="00914E80"/>
    <w:rsid w:val="009204E7"/>
    <w:rsid w:val="009228A5"/>
    <w:rsid w:val="00922E93"/>
    <w:rsid w:val="0092526A"/>
    <w:rsid w:val="0092569A"/>
    <w:rsid w:val="00926DAD"/>
    <w:rsid w:val="00932224"/>
    <w:rsid w:val="00932229"/>
    <w:rsid w:val="00933AA0"/>
    <w:rsid w:val="00933D58"/>
    <w:rsid w:val="00935C7F"/>
    <w:rsid w:val="009435FC"/>
    <w:rsid w:val="009462A3"/>
    <w:rsid w:val="00947D96"/>
    <w:rsid w:val="00950274"/>
    <w:rsid w:val="00951B7F"/>
    <w:rsid w:val="009537ED"/>
    <w:rsid w:val="0095744C"/>
    <w:rsid w:val="00957CD3"/>
    <w:rsid w:val="00960986"/>
    <w:rsid w:val="00960E3A"/>
    <w:rsid w:val="009634C6"/>
    <w:rsid w:val="0096377E"/>
    <w:rsid w:val="00965B71"/>
    <w:rsid w:val="0096687D"/>
    <w:rsid w:val="00967464"/>
    <w:rsid w:val="0096788B"/>
    <w:rsid w:val="00971821"/>
    <w:rsid w:val="009749C9"/>
    <w:rsid w:val="009749FC"/>
    <w:rsid w:val="00976100"/>
    <w:rsid w:val="009761E4"/>
    <w:rsid w:val="00976BA4"/>
    <w:rsid w:val="00985F4E"/>
    <w:rsid w:val="00987F62"/>
    <w:rsid w:val="00990F18"/>
    <w:rsid w:val="00991157"/>
    <w:rsid w:val="00993ADA"/>
    <w:rsid w:val="00994416"/>
    <w:rsid w:val="009A113F"/>
    <w:rsid w:val="009A1801"/>
    <w:rsid w:val="009A2B11"/>
    <w:rsid w:val="009A308B"/>
    <w:rsid w:val="009A3EC5"/>
    <w:rsid w:val="009A52A3"/>
    <w:rsid w:val="009A7F95"/>
    <w:rsid w:val="009B197A"/>
    <w:rsid w:val="009B1EFB"/>
    <w:rsid w:val="009B2BDE"/>
    <w:rsid w:val="009B3319"/>
    <w:rsid w:val="009B3761"/>
    <w:rsid w:val="009B3C96"/>
    <w:rsid w:val="009B65D1"/>
    <w:rsid w:val="009B71A0"/>
    <w:rsid w:val="009B7850"/>
    <w:rsid w:val="009C1832"/>
    <w:rsid w:val="009C1D48"/>
    <w:rsid w:val="009C4E65"/>
    <w:rsid w:val="009C6231"/>
    <w:rsid w:val="009C6E0A"/>
    <w:rsid w:val="009D003A"/>
    <w:rsid w:val="009D0C8B"/>
    <w:rsid w:val="009D1DA5"/>
    <w:rsid w:val="009D218D"/>
    <w:rsid w:val="009D21B7"/>
    <w:rsid w:val="009D6A1B"/>
    <w:rsid w:val="009E4F95"/>
    <w:rsid w:val="009E6A41"/>
    <w:rsid w:val="009F077D"/>
    <w:rsid w:val="009F21FA"/>
    <w:rsid w:val="009F3F7C"/>
    <w:rsid w:val="009F664F"/>
    <w:rsid w:val="009F7B3A"/>
    <w:rsid w:val="00A011D1"/>
    <w:rsid w:val="00A01824"/>
    <w:rsid w:val="00A01A84"/>
    <w:rsid w:val="00A022B8"/>
    <w:rsid w:val="00A0390B"/>
    <w:rsid w:val="00A03EC5"/>
    <w:rsid w:val="00A067BC"/>
    <w:rsid w:val="00A07F71"/>
    <w:rsid w:val="00A10AF1"/>
    <w:rsid w:val="00A1137D"/>
    <w:rsid w:val="00A1146A"/>
    <w:rsid w:val="00A14927"/>
    <w:rsid w:val="00A15200"/>
    <w:rsid w:val="00A159D9"/>
    <w:rsid w:val="00A15A89"/>
    <w:rsid w:val="00A174C3"/>
    <w:rsid w:val="00A20B78"/>
    <w:rsid w:val="00A20EC5"/>
    <w:rsid w:val="00A21C2E"/>
    <w:rsid w:val="00A21D8C"/>
    <w:rsid w:val="00A23096"/>
    <w:rsid w:val="00A24DB7"/>
    <w:rsid w:val="00A25E37"/>
    <w:rsid w:val="00A265D2"/>
    <w:rsid w:val="00A267F4"/>
    <w:rsid w:val="00A27B77"/>
    <w:rsid w:val="00A3279F"/>
    <w:rsid w:val="00A330AC"/>
    <w:rsid w:val="00A34988"/>
    <w:rsid w:val="00A360C3"/>
    <w:rsid w:val="00A36669"/>
    <w:rsid w:val="00A36DA5"/>
    <w:rsid w:val="00A37B44"/>
    <w:rsid w:val="00A40088"/>
    <w:rsid w:val="00A413A1"/>
    <w:rsid w:val="00A41A4E"/>
    <w:rsid w:val="00A43741"/>
    <w:rsid w:val="00A4391A"/>
    <w:rsid w:val="00A4425B"/>
    <w:rsid w:val="00A44B32"/>
    <w:rsid w:val="00A45D35"/>
    <w:rsid w:val="00A46277"/>
    <w:rsid w:val="00A46695"/>
    <w:rsid w:val="00A509BB"/>
    <w:rsid w:val="00A535C7"/>
    <w:rsid w:val="00A55D1E"/>
    <w:rsid w:val="00A57321"/>
    <w:rsid w:val="00A57CEA"/>
    <w:rsid w:val="00A607A2"/>
    <w:rsid w:val="00A60D03"/>
    <w:rsid w:val="00A661E8"/>
    <w:rsid w:val="00A66F07"/>
    <w:rsid w:val="00A6765F"/>
    <w:rsid w:val="00A70DE7"/>
    <w:rsid w:val="00A71731"/>
    <w:rsid w:val="00A71FD7"/>
    <w:rsid w:val="00A7247F"/>
    <w:rsid w:val="00A72D8C"/>
    <w:rsid w:val="00A7321C"/>
    <w:rsid w:val="00A733D0"/>
    <w:rsid w:val="00A755F6"/>
    <w:rsid w:val="00A759ED"/>
    <w:rsid w:val="00A7646E"/>
    <w:rsid w:val="00A80261"/>
    <w:rsid w:val="00A8286F"/>
    <w:rsid w:val="00A835EE"/>
    <w:rsid w:val="00A84477"/>
    <w:rsid w:val="00A86357"/>
    <w:rsid w:val="00A92632"/>
    <w:rsid w:val="00A97104"/>
    <w:rsid w:val="00A97586"/>
    <w:rsid w:val="00A975C3"/>
    <w:rsid w:val="00A977BE"/>
    <w:rsid w:val="00A97929"/>
    <w:rsid w:val="00A97D9B"/>
    <w:rsid w:val="00AA02B8"/>
    <w:rsid w:val="00AA2AA0"/>
    <w:rsid w:val="00AA48A8"/>
    <w:rsid w:val="00AA5A4C"/>
    <w:rsid w:val="00AA5C42"/>
    <w:rsid w:val="00AA7661"/>
    <w:rsid w:val="00AB058F"/>
    <w:rsid w:val="00AB0A27"/>
    <w:rsid w:val="00AB4CA2"/>
    <w:rsid w:val="00AB5546"/>
    <w:rsid w:val="00AB6C1C"/>
    <w:rsid w:val="00AC2064"/>
    <w:rsid w:val="00AC368B"/>
    <w:rsid w:val="00AC628A"/>
    <w:rsid w:val="00AC7EE5"/>
    <w:rsid w:val="00AD0D5F"/>
    <w:rsid w:val="00AD3CCC"/>
    <w:rsid w:val="00AD58D7"/>
    <w:rsid w:val="00AD7F2B"/>
    <w:rsid w:val="00AE3F01"/>
    <w:rsid w:val="00AE456F"/>
    <w:rsid w:val="00AE6475"/>
    <w:rsid w:val="00AF2C94"/>
    <w:rsid w:val="00AF358C"/>
    <w:rsid w:val="00AF3E32"/>
    <w:rsid w:val="00AF437A"/>
    <w:rsid w:val="00AF54E1"/>
    <w:rsid w:val="00AF5D2B"/>
    <w:rsid w:val="00AF5FA6"/>
    <w:rsid w:val="00AF6ED6"/>
    <w:rsid w:val="00B010F3"/>
    <w:rsid w:val="00B0259F"/>
    <w:rsid w:val="00B029B4"/>
    <w:rsid w:val="00B02B1D"/>
    <w:rsid w:val="00B039AE"/>
    <w:rsid w:val="00B04826"/>
    <w:rsid w:val="00B04C21"/>
    <w:rsid w:val="00B06E66"/>
    <w:rsid w:val="00B07E4F"/>
    <w:rsid w:val="00B115BB"/>
    <w:rsid w:val="00B1264C"/>
    <w:rsid w:val="00B127FF"/>
    <w:rsid w:val="00B144B1"/>
    <w:rsid w:val="00B15A41"/>
    <w:rsid w:val="00B200C5"/>
    <w:rsid w:val="00B210AC"/>
    <w:rsid w:val="00B21181"/>
    <w:rsid w:val="00B262D6"/>
    <w:rsid w:val="00B264D0"/>
    <w:rsid w:val="00B26C82"/>
    <w:rsid w:val="00B2727C"/>
    <w:rsid w:val="00B31FF1"/>
    <w:rsid w:val="00B320FC"/>
    <w:rsid w:val="00B32A3C"/>
    <w:rsid w:val="00B331AD"/>
    <w:rsid w:val="00B34AA6"/>
    <w:rsid w:val="00B34ADC"/>
    <w:rsid w:val="00B34E3E"/>
    <w:rsid w:val="00B35901"/>
    <w:rsid w:val="00B3741A"/>
    <w:rsid w:val="00B4211A"/>
    <w:rsid w:val="00B42FDB"/>
    <w:rsid w:val="00B45D17"/>
    <w:rsid w:val="00B45DB9"/>
    <w:rsid w:val="00B46B4C"/>
    <w:rsid w:val="00B46DE9"/>
    <w:rsid w:val="00B507C1"/>
    <w:rsid w:val="00B5330F"/>
    <w:rsid w:val="00B54CEB"/>
    <w:rsid w:val="00B61828"/>
    <w:rsid w:val="00B61BA4"/>
    <w:rsid w:val="00B61D4F"/>
    <w:rsid w:val="00B65473"/>
    <w:rsid w:val="00B67612"/>
    <w:rsid w:val="00B7250F"/>
    <w:rsid w:val="00B7358C"/>
    <w:rsid w:val="00B7395F"/>
    <w:rsid w:val="00B77AC4"/>
    <w:rsid w:val="00B82BBE"/>
    <w:rsid w:val="00B84429"/>
    <w:rsid w:val="00B85168"/>
    <w:rsid w:val="00B90105"/>
    <w:rsid w:val="00B90599"/>
    <w:rsid w:val="00B9390A"/>
    <w:rsid w:val="00B93EB8"/>
    <w:rsid w:val="00B94157"/>
    <w:rsid w:val="00B95121"/>
    <w:rsid w:val="00B954EA"/>
    <w:rsid w:val="00B96F8D"/>
    <w:rsid w:val="00BA141F"/>
    <w:rsid w:val="00BA40FF"/>
    <w:rsid w:val="00BA4D77"/>
    <w:rsid w:val="00BA4EEB"/>
    <w:rsid w:val="00BA6852"/>
    <w:rsid w:val="00BA6853"/>
    <w:rsid w:val="00BB024F"/>
    <w:rsid w:val="00BB039B"/>
    <w:rsid w:val="00BB10E8"/>
    <w:rsid w:val="00BB2569"/>
    <w:rsid w:val="00BB3172"/>
    <w:rsid w:val="00BB44A9"/>
    <w:rsid w:val="00BB6392"/>
    <w:rsid w:val="00BB7F81"/>
    <w:rsid w:val="00BC12A3"/>
    <w:rsid w:val="00BC1D22"/>
    <w:rsid w:val="00BC2E8E"/>
    <w:rsid w:val="00BC329C"/>
    <w:rsid w:val="00BC40A5"/>
    <w:rsid w:val="00BD3D4E"/>
    <w:rsid w:val="00BD48CA"/>
    <w:rsid w:val="00BD513F"/>
    <w:rsid w:val="00BD5653"/>
    <w:rsid w:val="00BE3081"/>
    <w:rsid w:val="00BE5217"/>
    <w:rsid w:val="00BF004A"/>
    <w:rsid w:val="00BF0C84"/>
    <w:rsid w:val="00BF1926"/>
    <w:rsid w:val="00BF2FD3"/>
    <w:rsid w:val="00BF3853"/>
    <w:rsid w:val="00BF38B0"/>
    <w:rsid w:val="00BF401B"/>
    <w:rsid w:val="00C00210"/>
    <w:rsid w:val="00C0268B"/>
    <w:rsid w:val="00C02838"/>
    <w:rsid w:val="00C03907"/>
    <w:rsid w:val="00C04FD6"/>
    <w:rsid w:val="00C06525"/>
    <w:rsid w:val="00C06ABF"/>
    <w:rsid w:val="00C06BFF"/>
    <w:rsid w:val="00C06F11"/>
    <w:rsid w:val="00C07EF4"/>
    <w:rsid w:val="00C12207"/>
    <w:rsid w:val="00C12355"/>
    <w:rsid w:val="00C13A64"/>
    <w:rsid w:val="00C15730"/>
    <w:rsid w:val="00C17BE4"/>
    <w:rsid w:val="00C200A5"/>
    <w:rsid w:val="00C21146"/>
    <w:rsid w:val="00C21568"/>
    <w:rsid w:val="00C217FF"/>
    <w:rsid w:val="00C21DD4"/>
    <w:rsid w:val="00C2250C"/>
    <w:rsid w:val="00C23806"/>
    <w:rsid w:val="00C2402F"/>
    <w:rsid w:val="00C2484F"/>
    <w:rsid w:val="00C24938"/>
    <w:rsid w:val="00C25960"/>
    <w:rsid w:val="00C335C5"/>
    <w:rsid w:val="00C3420A"/>
    <w:rsid w:val="00C34F18"/>
    <w:rsid w:val="00C42F35"/>
    <w:rsid w:val="00C44B3A"/>
    <w:rsid w:val="00C44C46"/>
    <w:rsid w:val="00C46367"/>
    <w:rsid w:val="00C50FD5"/>
    <w:rsid w:val="00C521D8"/>
    <w:rsid w:val="00C53F61"/>
    <w:rsid w:val="00C543E0"/>
    <w:rsid w:val="00C55096"/>
    <w:rsid w:val="00C56BD3"/>
    <w:rsid w:val="00C56E7D"/>
    <w:rsid w:val="00C57F60"/>
    <w:rsid w:val="00C636BE"/>
    <w:rsid w:val="00C63EC7"/>
    <w:rsid w:val="00C64022"/>
    <w:rsid w:val="00C655BF"/>
    <w:rsid w:val="00C65798"/>
    <w:rsid w:val="00C65EC9"/>
    <w:rsid w:val="00C71404"/>
    <w:rsid w:val="00C754AD"/>
    <w:rsid w:val="00C75571"/>
    <w:rsid w:val="00C76589"/>
    <w:rsid w:val="00C77ED4"/>
    <w:rsid w:val="00C80A1C"/>
    <w:rsid w:val="00C81BBF"/>
    <w:rsid w:val="00C82094"/>
    <w:rsid w:val="00C826D4"/>
    <w:rsid w:val="00C83921"/>
    <w:rsid w:val="00C83D36"/>
    <w:rsid w:val="00C84575"/>
    <w:rsid w:val="00C85976"/>
    <w:rsid w:val="00C85CFA"/>
    <w:rsid w:val="00C870B2"/>
    <w:rsid w:val="00C87255"/>
    <w:rsid w:val="00C87907"/>
    <w:rsid w:val="00C917EE"/>
    <w:rsid w:val="00C92E20"/>
    <w:rsid w:val="00C949D2"/>
    <w:rsid w:val="00C951FC"/>
    <w:rsid w:val="00C95EFF"/>
    <w:rsid w:val="00C96FDC"/>
    <w:rsid w:val="00CA1085"/>
    <w:rsid w:val="00CA39DA"/>
    <w:rsid w:val="00CA49D1"/>
    <w:rsid w:val="00CA5867"/>
    <w:rsid w:val="00CA595D"/>
    <w:rsid w:val="00CA620F"/>
    <w:rsid w:val="00CB2E65"/>
    <w:rsid w:val="00CB2E91"/>
    <w:rsid w:val="00CB4167"/>
    <w:rsid w:val="00CB471A"/>
    <w:rsid w:val="00CB5DF2"/>
    <w:rsid w:val="00CB71CA"/>
    <w:rsid w:val="00CC165D"/>
    <w:rsid w:val="00CC18DC"/>
    <w:rsid w:val="00CC50D7"/>
    <w:rsid w:val="00CD0091"/>
    <w:rsid w:val="00CD315D"/>
    <w:rsid w:val="00CE12F0"/>
    <w:rsid w:val="00CE55D4"/>
    <w:rsid w:val="00CF04BE"/>
    <w:rsid w:val="00CF1EE5"/>
    <w:rsid w:val="00CF2553"/>
    <w:rsid w:val="00CF350F"/>
    <w:rsid w:val="00CF4185"/>
    <w:rsid w:val="00CF656B"/>
    <w:rsid w:val="00CF6BBB"/>
    <w:rsid w:val="00CF743E"/>
    <w:rsid w:val="00D00A6D"/>
    <w:rsid w:val="00D01142"/>
    <w:rsid w:val="00D065D0"/>
    <w:rsid w:val="00D0677B"/>
    <w:rsid w:val="00D07492"/>
    <w:rsid w:val="00D10804"/>
    <w:rsid w:val="00D10FF2"/>
    <w:rsid w:val="00D13A99"/>
    <w:rsid w:val="00D14CD1"/>
    <w:rsid w:val="00D15B85"/>
    <w:rsid w:val="00D20281"/>
    <w:rsid w:val="00D20438"/>
    <w:rsid w:val="00D20AE5"/>
    <w:rsid w:val="00D20EC5"/>
    <w:rsid w:val="00D2233C"/>
    <w:rsid w:val="00D2250D"/>
    <w:rsid w:val="00D2675D"/>
    <w:rsid w:val="00D277DC"/>
    <w:rsid w:val="00D30184"/>
    <w:rsid w:val="00D33133"/>
    <w:rsid w:val="00D33EED"/>
    <w:rsid w:val="00D35414"/>
    <w:rsid w:val="00D37168"/>
    <w:rsid w:val="00D377EF"/>
    <w:rsid w:val="00D410A2"/>
    <w:rsid w:val="00D41FE0"/>
    <w:rsid w:val="00D4468C"/>
    <w:rsid w:val="00D44C17"/>
    <w:rsid w:val="00D46636"/>
    <w:rsid w:val="00D46F7D"/>
    <w:rsid w:val="00D50E6B"/>
    <w:rsid w:val="00D50FD5"/>
    <w:rsid w:val="00D51B42"/>
    <w:rsid w:val="00D51E6F"/>
    <w:rsid w:val="00D546ED"/>
    <w:rsid w:val="00D547F0"/>
    <w:rsid w:val="00D56E0B"/>
    <w:rsid w:val="00D56E85"/>
    <w:rsid w:val="00D6044F"/>
    <w:rsid w:val="00D60DD9"/>
    <w:rsid w:val="00D7193B"/>
    <w:rsid w:val="00D71A09"/>
    <w:rsid w:val="00D73216"/>
    <w:rsid w:val="00D7459F"/>
    <w:rsid w:val="00D74B42"/>
    <w:rsid w:val="00D76707"/>
    <w:rsid w:val="00D77C13"/>
    <w:rsid w:val="00D85FFB"/>
    <w:rsid w:val="00D87F71"/>
    <w:rsid w:val="00D90A99"/>
    <w:rsid w:val="00D9103B"/>
    <w:rsid w:val="00D9204A"/>
    <w:rsid w:val="00D933EE"/>
    <w:rsid w:val="00D9436F"/>
    <w:rsid w:val="00D94D12"/>
    <w:rsid w:val="00D95011"/>
    <w:rsid w:val="00D96CBF"/>
    <w:rsid w:val="00DA02B3"/>
    <w:rsid w:val="00DA093A"/>
    <w:rsid w:val="00DA2AB7"/>
    <w:rsid w:val="00DA3B86"/>
    <w:rsid w:val="00DA49DA"/>
    <w:rsid w:val="00DA4B22"/>
    <w:rsid w:val="00DA4F5F"/>
    <w:rsid w:val="00DA5F19"/>
    <w:rsid w:val="00DA7879"/>
    <w:rsid w:val="00DB0112"/>
    <w:rsid w:val="00DB097A"/>
    <w:rsid w:val="00DB194F"/>
    <w:rsid w:val="00DB2E89"/>
    <w:rsid w:val="00DC4B87"/>
    <w:rsid w:val="00DC4C0D"/>
    <w:rsid w:val="00DC7830"/>
    <w:rsid w:val="00DD10D9"/>
    <w:rsid w:val="00DD14D5"/>
    <w:rsid w:val="00DD50A1"/>
    <w:rsid w:val="00DD6511"/>
    <w:rsid w:val="00DD7B52"/>
    <w:rsid w:val="00DE14AA"/>
    <w:rsid w:val="00DE1CDD"/>
    <w:rsid w:val="00DE2156"/>
    <w:rsid w:val="00DE2491"/>
    <w:rsid w:val="00DE3983"/>
    <w:rsid w:val="00DE3BE7"/>
    <w:rsid w:val="00DE4327"/>
    <w:rsid w:val="00DE4E9E"/>
    <w:rsid w:val="00DE6766"/>
    <w:rsid w:val="00DE691E"/>
    <w:rsid w:val="00DE7468"/>
    <w:rsid w:val="00DE7F5E"/>
    <w:rsid w:val="00DF55DB"/>
    <w:rsid w:val="00E00407"/>
    <w:rsid w:val="00E02095"/>
    <w:rsid w:val="00E033E1"/>
    <w:rsid w:val="00E0381E"/>
    <w:rsid w:val="00E05B03"/>
    <w:rsid w:val="00E0615C"/>
    <w:rsid w:val="00E075A7"/>
    <w:rsid w:val="00E10AF1"/>
    <w:rsid w:val="00E11013"/>
    <w:rsid w:val="00E126D7"/>
    <w:rsid w:val="00E1413F"/>
    <w:rsid w:val="00E16C3B"/>
    <w:rsid w:val="00E1759A"/>
    <w:rsid w:val="00E2070E"/>
    <w:rsid w:val="00E20711"/>
    <w:rsid w:val="00E20CDF"/>
    <w:rsid w:val="00E22183"/>
    <w:rsid w:val="00E2220C"/>
    <w:rsid w:val="00E227FE"/>
    <w:rsid w:val="00E22B7F"/>
    <w:rsid w:val="00E23396"/>
    <w:rsid w:val="00E23945"/>
    <w:rsid w:val="00E25407"/>
    <w:rsid w:val="00E2742E"/>
    <w:rsid w:val="00E31D75"/>
    <w:rsid w:val="00E31EF3"/>
    <w:rsid w:val="00E3269A"/>
    <w:rsid w:val="00E3457C"/>
    <w:rsid w:val="00E366A1"/>
    <w:rsid w:val="00E43314"/>
    <w:rsid w:val="00E43319"/>
    <w:rsid w:val="00E44E57"/>
    <w:rsid w:val="00E4572D"/>
    <w:rsid w:val="00E47FAF"/>
    <w:rsid w:val="00E5184E"/>
    <w:rsid w:val="00E55378"/>
    <w:rsid w:val="00E558D1"/>
    <w:rsid w:val="00E61EFA"/>
    <w:rsid w:val="00E622C6"/>
    <w:rsid w:val="00E6238A"/>
    <w:rsid w:val="00E6257E"/>
    <w:rsid w:val="00E626EE"/>
    <w:rsid w:val="00E656CC"/>
    <w:rsid w:val="00E6726D"/>
    <w:rsid w:val="00E674EF"/>
    <w:rsid w:val="00E70FE5"/>
    <w:rsid w:val="00E719EC"/>
    <w:rsid w:val="00E723BA"/>
    <w:rsid w:val="00E734B5"/>
    <w:rsid w:val="00E73CD4"/>
    <w:rsid w:val="00E74623"/>
    <w:rsid w:val="00E75A5E"/>
    <w:rsid w:val="00E75C6F"/>
    <w:rsid w:val="00E80A51"/>
    <w:rsid w:val="00E80ABF"/>
    <w:rsid w:val="00E81D3A"/>
    <w:rsid w:val="00E83A5F"/>
    <w:rsid w:val="00E9221F"/>
    <w:rsid w:val="00E92D6E"/>
    <w:rsid w:val="00E93445"/>
    <w:rsid w:val="00E9506E"/>
    <w:rsid w:val="00EA0C80"/>
    <w:rsid w:val="00EA2DB7"/>
    <w:rsid w:val="00EA55B5"/>
    <w:rsid w:val="00EA5E12"/>
    <w:rsid w:val="00EB0AB9"/>
    <w:rsid w:val="00EB2338"/>
    <w:rsid w:val="00EB30A1"/>
    <w:rsid w:val="00EB340C"/>
    <w:rsid w:val="00EB3EB3"/>
    <w:rsid w:val="00EB71FB"/>
    <w:rsid w:val="00EB7407"/>
    <w:rsid w:val="00EC0B3F"/>
    <w:rsid w:val="00EC0B83"/>
    <w:rsid w:val="00EC1185"/>
    <w:rsid w:val="00EC1B68"/>
    <w:rsid w:val="00EC3568"/>
    <w:rsid w:val="00EC409C"/>
    <w:rsid w:val="00EC581E"/>
    <w:rsid w:val="00EC6604"/>
    <w:rsid w:val="00EC74D4"/>
    <w:rsid w:val="00ED0341"/>
    <w:rsid w:val="00ED3659"/>
    <w:rsid w:val="00ED517A"/>
    <w:rsid w:val="00ED69F1"/>
    <w:rsid w:val="00EE1E1A"/>
    <w:rsid w:val="00EE21C1"/>
    <w:rsid w:val="00EE2B0B"/>
    <w:rsid w:val="00EE62FB"/>
    <w:rsid w:val="00EF0C31"/>
    <w:rsid w:val="00EF2ECA"/>
    <w:rsid w:val="00EF3C0C"/>
    <w:rsid w:val="00EF5CC5"/>
    <w:rsid w:val="00EF5EC6"/>
    <w:rsid w:val="00EF7AA8"/>
    <w:rsid w:val="00F01FE8"/>
    <w:rsid w:val="00F0428C"/>
    <w:rsid w:val="00F075B6"/>
    <w:rsid w:val="00F114E8"/>
    <w:rsid w:val="00F1406C"/>
    <w:rsid w:val="00F1461A"/>
    <w:rsid w:val="00F14C60"/>
    <w:rsid w:val="00F167EC"/>
    <w:rsid w:val="00F17178"/>
    <w:rsid w:val="00F236AA"/>
    <w:rsid w:val="00F2494C"/>
    <w:rsid w:val="00F250C2"/>
    <w:rsid w:val="00F2635E"/>
    <w:rsid w:val="00F3024D"/>
    <w:rsid w:val="00F302EA"/>
    <w:rsid w:val="00F30409"/>
    <w:rsid w:val="00F304B1"/>
    <w:rsid w:val="00F306C3"/>
    <w:rsid w:val="00F3073D"/>
    <w:rsid w:val="00F40B72"/>
    <w:rsid w:val="00F4766A"/>
    <w:rsid w:val="00F504C1"/>
    <w:rsid w:val="00F519B1"/>
    <w:rsid w:val="00F6187D"/>
    <w:rsid w:val="00F63629"/>
    <w:rsid w:val="00F64D23"/>
    <w:rsid w:val="00F66D7A"/>
    <w:rsid w:val="00F70E5C"/>
    <w:rsid w:val="00F71117"/>
    <w:rsid w:val="00F75018"/>
    <w:rsid w:val="00F77784"/>
    <w:rsid w:val="00F777D8"/>
    <w:rsid w:val="00F83912"/>
    <w:rsid w:val="00F86D2C"/>
    <w:rsid w:val="00F86F6D"/>
    <w:rsid w:val="00F90F88"/>
    <w:rsid w:val="00F929F7"/>
    <w:rsid w:val="00F94BD6"/>
    <w:rsid w:val="00F977F6"/>
    <w:rsid w:val="00F97F8D"/>
    <w:rsid w:val="00FA4E3D"/>
    <w:rsid w:val="00FA5C59"/>
    <w:rsid w:val="00FA6731"/>
    <w:rsid w:val="00FA6EE2"/>
    <w:rsid w:val="00FB08AE"/>
    <w:rsid w:val="00FB0B30"/>
    <w:rsid w:val="00FB1C45"/>
    <w:rsid w:val="00FB2503"/>
    <w:rsid w:val="00FB3E17"/>
    <w:rsid w:val="00FB69D4"/>
    <w:rsid w:val="00FB7652"/>
    <w:rsid w:val="00FC12C2"/>
    <w:rsid w:val="00FC19BC"/>
    <w:rsid w:val="00FC1F99"/>
    <w:rsid w:val="00FC24A9"/>
    <w:rsid w:val="00FC3690"/>
    <w:rsid w:val="00FC744E"/>
    <w:rsid w:val="00FD138C"/>
    <w:rsid w:val="00FD626C"/>
    <w:rsid w:val="00FD7AC5"/>
    <w:rsid w:val="00FD7B9E"/>
    <w:rsid w:val="00FE022B"/>
    <w:rsid w:val="00FE0D83"/>
    <w:rsid w:val="00FE3702"/>
    <w:rsid w:val="00FE45FF"/>
    <w:rsid w:val="00FE6333"/>
    <w:rsid w:val="00FE6DDE"/>
    <w:rsid w:val="00FF0244"/>
    <w:rsid w:val="00FF0B4E"/>
    <w:rsid w:val="00FF0BA9"/>
    <w:rsid w:val="00FF3BD1"/>
    <w:rsid w:val="00FF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AC42CE9"/>
  <w15:docId w15:val="{FB7F0194-BD54-44AD-A511-91D2AD41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9D4"/>
    <w:rPr>
      <w:sz w:val="24"/>
      <w:szCs w:val="24"/>
    </w:rPr>
  </w:style>
  <w:style w:type="paragraph" w:styleId="Heading2">
    <w:name w:val="heading 2"/>
    <w:basedOn w:val="Normal"/>
    <w:next w:val="Normal"/>
    <w:link w:val="Heading2Char"/>
    <w:semiHidden/>
    <w:unhideWhenUsed/>
    <w:qFormat/>
    <w:rsid w:val="00A439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4391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9C183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vel1">
    <w:name w:val="Level 1"/>
    <w:basedOn w:val="TableGrid"/>
    <w:rsid w:val="00DF55DB"/>
    <w:pPr>
      <w:tabs>
        <w:tab w:val="left" w:pos="2880"/>
        <w:tab w:val="left" w:pos="4320"/>
        <w:tab w:val="left" w:pos="10080"/>
      </w:tabs>
      <w:jc w:val="center"/>
    </w:pPr>
    <w:rPr>
      <w:rFonts w:ascii="Arial" w:hAnsi="Arial"/>
      <w:b/>
      <w:color w:val="339966"/>
      <w:sz w:val="28"/>
    </w:rPr>
    <w:tblPr>
      <w:jc w:val="center"/>
    </w:tblPr>
    <w:trPr>
      <w:jc w:val="center"/>
    </w:trPr>
    <w:tcPr>
      <w:vAlign w:val="center"/>
    </w:tcPr>
  </w:style>
  <w:style w:type="paragraph" w:styleId="Caption">
    <w:name w:val="caption"/>
    <w:basedOn w:val="Normal"/>
    <w:next w:val="Normal"/>
    <w:qFormat/>
    <w:rsid w:val="00DF55DB"/>
    <w:rPr>
      <w:b/>
      <w:bCs/>
      <w:sz w:val="20"/>
      <w:szCs w:val="20"/>
    </w:rPr>
  </w:style>
  <w:style w:type="table" w:customStyle="1" w:styleId="Level2">
    <w:name w:val="Level 2"/>
    <w:basedOn w:val="TableGrid"/>
    <w:rsid w:val="00DF55DB"/>
    <w:rPr>
      <w:sz w:val="24"/>
    </w:rPr>
    <w:tblPr/>
  </w:style>
  <w:style w:type="table" w:customStyle="1" w:styleId="Level3">
    <w:name w:val="Level 3"/>
    <w:basedOn w:val="TableGrid"/>
    <w:rsid w:val="00822547"/>
    <w:rPr>
      <w:sz w:val="22"/>
    </w:rPr>
    <w:tblPr>
      <w:tblInd w:w="720" w:type="dxa"/>
      <w:tblCellMar>
        <w:left w:w="115" w:type="dxa"/>
        <w:right w:w="115" w:type="dxa"/>
      </w:tblCellMar>
    </w:tblPr>
  </w:style>
  <w:style w:type="paragraph" w:styleId="Header">
    <w:name w:val="header"/>
    <w:basedOn w:val="Normal"/>
    <w:link w:val="HeaderChar"/>
    <w:uiPriority w:val="99"/>
    <w:rsid w:val="00860CF7"/>
    <w:pPr>
      <w:tabs>
        <w:tab w:val="center" w:pos="4320"/>
        <w:tab w:val="right" w:pos="8640"/>
      </w:tabs>
    </w:pPr>
  </w:style>
  <w:style w:type="paragraph" w:styleId="Footer">
    <w:name w:val="footer"/>
    <w:basedOn w:val="Normal"/>
    <w:link w:val="FooterChar"/>
    <w:uiPriority w:val="99"/>
    <w:rsid w:val="00860CF7"/>
    <w:pPr>
      <w:tabs>
        <w:tab w:val="center" w:pos="4320"/>
        <w:tab w:val="right" w:pos="8640"/>
      </w:tabs>
    </w:pPr>
  </w:style>
  <w:style w:type="character" w:styleId="PageNumber">
    <w:name w:val="page number"/>
    <w:basedOn w:val="DefaultParagraphFont"/>
    <w:uiPriority w:val="99"/>
    <w:rsid w:val="00860CF7"/>
  </w:style>
  <w:style w:type="paragraph" w:styleId="HTMLPreformatted">
    <w:name w:val="HTML Preformatted"/>
    <w:basedOn w:val="Normal"/>
    <w:link w:val="HTMLPreformattedChar"/>
    <w:uiPriority w:val="99"/>
    <w:semiHidden/>
    <w:unhideWhenUsed/>
    <w:rsid w:val="0027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5A59"/>
    <w:rPr>
      <w:rFonts w:ascii="Courier New" w:hAnsi="Courier New" w:cs="Courier New"/>
    </w:rPr>
  </w:style>
  <w:style w:type="character" w:customStyle="1" w:styleId="FooterChar">
    <w:name w:val="Footer Char"/>
    <w:basedOn w:val="DefaultParagraphFont"/>
    <w:link w:val="Footer"/>
    <w:uiPriority w:val="99"/>
    <w:rsid w:val="00F236AA"/>
    <w:rPr>
      <w:sz w:val="24"/>
      <w:szCs w:val="24"/>
    </w:rPr>
  </w:style>
  <w:style w:type="paragraph" w:customStyle="1" w:styleId="CoverTitle">
    <w:name w:val="Cover Title"/>
    <w:basedOn w:val="Title"/>
    <w:rsid w:val="0041091A"/>
    <w:pPr>
      <w:spacing w:after="180"/>
      <w:contextualSpacing w:val="0"/>
      <w:jc w:val="center"/>
    </w:pPr>
    <w:rPr>
      <w:rFonts w:ascii="Arial" w:eastAsia="Times New Roman" w:hAnsi="Arial" w:cs="Times New Roman"/>
      <w:b/>
      <w:caps/>
      <w:noProof/>
      <w:spacing w:val="40"/>
      <w:kern w:val="0"/>
      <w:sz w:val="28"/>
      <w:szCs w:val="20"/>
    </w:rPr>
  </w:style>
  <w:style w:type="paragraph" w:customStyle="1" w:styleId="MeetingName">
    <w:name w:val="Meeting Name"/>
    <w:basedOn w:val="Normal"/>
    <w:next w:val="Normal"/>
    <w:rsid w:val="0041091A"/>
    <w:pPr>
      <w:spacing w:after="120"/>
      <w:jc w:val="center"/>
    </w:pPr>
    <w:rPr>
      <w:rFonts w:ascii="Arial" w:hAnsi="Arial"/>
      <w:b/>
      <w:bCs/>
      <w:sz w:val="28"/>
    </w:rPr>
  </w:style>
  <w:style w:type="paragraph" w:styleId="Title">
    <w:name w:val="Title"/>
    <w:basedOn w:val="Normal"/>
    <w:next w:val="Normal"/>
    <w:link w:val="TitleChar"/>
    <w:qFormat/>
    <w:rsid w:val="004109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091A"/>
    <w:rPr>
      <w:rFonts w:asciiTheme="majorHAnsi" w:eastAsiaTheme="majorEastAsia" w:hAnsiTheme="majorHAnsi" w:cstheme="majorBidi"/>
      <w:spacing w:val="-10"/>
      <w:kern w:val="28"/>
      <w:sz w:val="56"/>
      <w:szCs w:val="56"/>
    </w:rPr>
  </w:style>
  <w:style w:type="paragraph" w:customStyle="1" w:styleId="PrelimMatters">
    <w:name w:val="Prelim Matters"/>
    <w:basedOn w:val="Normal"/>
    <w:rsid w:val="009C1832"/>
    <w:pPr>
      <w:spacing w:before="240"/>
    </w:pPr>
    <w:rPr>
      <w:rFonts w:ascii="Arial" w:hAnsi="Arial"/>
      <w:b/>
    </w:rPr>
  </w:style>
  <w:style w:type="paragraph" w:customStyle="1" w:styleId="SectionTitle">
    <w:name w:val="Section Title"/>
    <w:basedOn w:val="Heading5"/>
    <w:rsid w:val="009C1832"/>
    <w:pPr>
      <w:keepLines w:val="0"/>
      <w:tabs>
        <w:tab w:val="left" w:pos="360"/>
      </w:tabs>
      <w:spacing w:before="240" w:after="240"/>
      <w:ind w:left="-187" w:right="-187"/>
      <w:outlineLvl w:val="9"/>
    </w:pPr>
    <w:rPr>
      <w:rFonts w:ascii="Arial" w:eastAsia="Times New Roman" w:hAnsi="Arial" w:cs="Times New Roman"/>
      <w:b/>
      <w:color w:val="auto"/>
      <w:sz w:val="28"/>
      <w:szCs w:val="20"/>
    </w:rPr>
  </w:style>
  <w:style w:type="character" w:customStyle="1" w:styleId="Heading5Char">
    <w:name w:val="Heading 5 Char"/>
    <w:basedOn w:val="DefaultParagraphFont"/>
    <w:link w:val="Heading5"/>
    <w:semiHidden/>
    <w:rsid w:val="009C1832"/>
    <w:rPr>
      <w:rFonts w:asciiTheme="majorHAnsi" w:eastAsiaTheme="majorEastAsia" w:hAnsiTheme="majorHAnsi" w:cstheme="majorBidi"/>
      <w:color w:val="365F91" w:themeColor="accent1" w:themeShade="BF"/>
      <w:sz w:val="24"/>
      <w:szCs w:val="24"/>
    </w:rPr>
  </w:style>
  <w:style w:type="character" w:customStyle="1" w:styleId="HeaderChar">
    <w:name w:val="Header Char"/>
    <w:basedOn w:val="DefaultParagraphFont"/>
    <w:link w:val="Header"/>
    <w:uiPriority w:val="99"/>
    <w:locked/>
    <w:rsid w:val="009C1832"/>
    <w:rPr>
      <w:sz w:val="24"/>
      <w:szCs w:val="24"/>
    </w:rPr>
  </w:style>
  <w:style w:type="character" w:styleId="Hyperlink">
    <w:name w:val="Hyperlink"/>
    <w:basedOn w:val="DefaultParagraphFont"/>
    <w:semiHidden/>
    <w:rsid w:val="000C5689"/>
    <w:rPr>
      <w:rFonts w:ascii="Arial" w:hAnsi="Arial"/>
      <w:color w:val="0000FF"/>
      <w:sz w:val="24"/>
      <w:u w:val="single"/>
    </w:rPr>
  </w:style>
  <w:style w:type="paragraph" w:customStyle="1" w:styleId="AgendaHeading2">
    <w:name w:val="Agenda Heading 2"/>
    <w:basedOn w:val="CoverTitle"/>
    <w:next w:val="Heading2"/>
    <w:qFormat/>
    <w:rsid w:val="00A4391A"/>
    <w:pPr>
      <w:widowControl w:val="0"/>
      <w:spacing w:after="120"/>
    </w:pPr>
  </w:style>
  <w:style w:type="paragraph" w:customStyle="1" w:styleId="AgendaHeading3">
    <w:name w:val="Agenda Heading 3"/>
    <w:basedOn w:val="SectionTitle"/>
    <w:next w:val="Heading3"/>
    <w:qFormat/>
    <w:rsid w:val="00A4391A"/>
    <w:pPr>
      <w:keepNext w:val="0"/>
      <w:widowControl w:val="0"/>
      <w:spacing w:before="0"/>
    </w:pPr>
  </w:style>
  <w:style w:type="character" w:customStyle="1" w:styleId="Heading2Char">
    <w:name w:val="Heading 2 Char"/>
    <w:basedOn w:val="DefaultParagraphFont"/>
    <w:link w:val="Heading2"/>
    <w:semiHidden/>
    <w:rsid w:val="00A439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4391A"/>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B6C1C"/>
    <w:rPr>
      <w:color w:val="605E5C"/>
      <w:shd w:val="clear" w:color="auto" w:fill="E1DFDD"/>
    </w:rPr>
  </w:style>
  <w:style w:type="paragraph" w:styleId="Revision">
    <w:name w:val="Revision"/>
    <w:hidden/>
    <w:uiPriority w:val="99"/>
    <w:semiHidden/>
    <w:rsid w:val="007D33DF"/>
    <w:rPr>
      <w:sz w:val="24"/>
      <w:szCs w:val="24"/>
    </w:rPr>
  </w:style>
  <w:style w:type="character" w:styleId="CommentReference">
    <w:name w:val="annotation reference"/>
    <w:basedOn w:val="DefaultParagraphFont"/>
    <w:semiHidden/>
    <w:unhideWhenUsed/>
    <w:rsid w:val="007D33DF"/>
    <w:rPr>
      <w:sz w:val="16"/>
      <w:szCs w:val="16"/>
    </w:rPr>
  </w:style>
  <w:style w:type="paragraph" w:styleId="CommentText">
    <w:name w:val="annotation text"/>
    <w:basedOn w:val="Normal"/>
    <w:link w:val="CommentTextChar"/>
    <w:unhideWhenUsed/>
    <w:rsid w:val="007D33DF"/>
    <w:rPr>
      <w:sz w:val="20"/>
      <w:szCs w:val="20"/>
    </w:rPr>
  </w:style>
  <w:style w:type="character" w:customStyle="1" w:styleId="CommentTextChar">
    <w:name w:val="Comment Text Char"/>
    <w:basedOn w:val="DefaultParagraphFont"/>
    <w:link w:val="CommentText"/>
    <w:rsid w:val="007D33DF"/>
  </w:style>
  <w:style w:type="paragraph" w:styleId="CommentSubject">
    <w:name w:val="annotation subject"/>
    <w:basedOn w:val="CommentText"/>
    <w:next w:val="CommentText"/>
    <w:link w:val="CommentSubjectChar"/>
    <w:semiHidden/>
    <w:unhideWhenUsed/>
    <w:rsid w:val="007D33DF"/>
    <w:rPr>
      <w:b/>
      <w:bCs/>
    </w:rPr>
  </w:style>
  <w:style w:type="character" w:customStyle="1" w:styleId="CommentSubjectChar">
    <w:name w:val="Comment Subject Char"/>
    <w:basedOn w:val="CommentTextChar"/>
    <w:link w:val="CommentSubject"/>
    <w:semiHidden/>
    <w:rsid w:val="007D33DF"/>
    <w:rPr>
      <w:b/>
      <w:bCs/>
    </w:rPr>
  </w:style>
  <w:style w:type="paragraph" w:styleId="BalloonText">
    <w:name w:val="Balloon Text"/>
    <w:basedOn w:val="Normal"/>
    <w:link w:val="BalloonTextChar"/>
    <w:semiHidden/>
    <w:unhideWhenUsed/>
    <w:rsid w:val="00C55096"/>
    <w:rPr>
      <w:rFonts w:ascii="Segoe UI" w:hAnsi="Segoe UI" w:cs="Segoe UI"/>
      <w:sz w:val="18"/>
      <w:szCs w:val="18"/>
    </w:rPr>
  </w:style>
  <w:style w:type="character" w:customStyle="1" w:styleId="BalloonTextChar">
    <w:name w:val="Balloon Text Char"/>
    <w:basedOn w:val="DefaultParagraphFont"/>
    <w:link w:val="BalloonText"/>
    <w:semiHidden/>
    <w:rsid w:val="00C55096"/>
    <w:rPr>
      <w:rFonts w:ascii="Segoe UI" w:hAnsi="Segoe UI" w:cs="Segoe UI"/>
      <w:sz w:val="18"/>
      <w:szCs w:val="18"/>
    </w:rPr>
  </w:style>
  <w:style w:type="character" w:styleId="UnresolvedMention">
    <w:name w:val="Unresolved Mention"/>
    <w:basedOn w:val="DefaultParagraphFont"/>
    <w:rsid w:val="005417A1"/>
    <w:rPr>
      <w:color w:val="605E5C"/>
      <w:shd w:val="clear" w:color="auto" w:fill="E1DFDD"/>
    </w:rPr>
  </w:style>
  <w:style w:type="paragraph" w:customStyle="1" w:styleId="Note">
    <w:name w:val="Note"/>
    <w:basedOn w:val="Normal"/>
    <w:rsid w:val="00C77ED4"/>
    <w:pPr>
      <w:spacing w:before="120"/>
      <w:jc w:val="both"/>
    </w:pPr>
    <w:rPr>
      <w:rFonts w:ascii="Arial" w:hAnsi="Arial"/>
      <w:i/>
      <w:iCs/>
      <w:sz w:val="22"/>
    </w:rPr>
  </w:style>
  <w:style w:type="paragraph" w:customStyle="1" w:styleId="CommItem">
    <w:name w:val="Comm Item"/>
    <w:basedOn w:val="Normal"/>
    <w:next w:val="Normal"/>
    <w:rsid w:val="00C77ED4"/>
    <w:pPr>
      <w:keepNext/>
      <w:spacing w:before="120"/>
      <w:outlineLvl w:val="0"/>
    </w:pPr>
    <w:rPr>
      <w:rFonts w:ascii="Arial" w:hAnsi="Arial"/>
      <w:b/>
    </w:rPr>
  </w:style>
  <w:style w:type="paragraph" w:customStyle="1" w:styleId="CommSubItem">
    <w:name w:val="Comm Sub Item"/>
    <w:rsid w:val="00C77ED4"/>
    <w:pPr>
      <w:numPr>
        <w:numId w:val="2"/>
      </w:numPr>
      <w:tabs>
        <w:tab w:val="left" w:pos="720"/>
      </w:tabs>
    </w:pPr>
    <w:rPr>
      <w:rFonts w:ascii="Arial" w:hAnsi="Arial"/>
      <w:sz w:val="24"/>
    </w:rPr>
  </w:style>
  <w:style w:type="paragraph" w:customStyle="1" w:styleId="ItemAction">
    <w:name w:val="Item Action"/>
    <w:basedOn w:val="Normal"/>
    <w:rsid w:val="00395C19"/>
    <w:pPr>
      <w:spacing w:after="240"/>
      <w:ind w:left="360"/>
    </w:pPr>
    <w:rPr>
      <w:rFonts w:ascii="Arial" w:hAnsi="Arial"/>
    </w:rPr>
  </w:style>
  <w:style w:type="paragraph" w:customStyle="1" w:styleId="ItemTitle">
    <w:name w:val="Item Title"/>
    <w:basedOn w:val="Normal"/>
    <w:next w:val="Normal"/>
    <w:rsid w:val="00B04C21"/>
    <w:pPr>
      <w:keepNext/>
      <w:keepLines/>
      <w:numPr>
        <w:numId w:val="5"/>
      </w:numPr>
      <w:tabs>
        <w:tab w:val="left" w:pos="720"/>
      </w:tabs>
      <w:spacing w:before="240"/>
      <w:outlineLvl w:val="0"/>
    </w:pPr>
    <w:rPr>
      <w:rFonts w:ascii="Arial" w:hAnsi="Arial"/>
      <w:b/>
    </w:rPr>
  </w:style>
  <w:style w:type="paragraph" w:customStyle="1" w:styleId="ItemSub">
    <w:name w:val="Item Sub"/>
    <w:basedOn w:val="Normal"/>
    <w:next w:val="ItemSubNumbered"/>
    <w:rsid w:val="00B04C21"/>
    <w:pPr>
      <w:keepNext/>
      <w:numPr>
        <w:ilvl w:val="1"/>
        <w:numId w:val="5"/>
      </w:numPr>
      <w:tabs>
        <w:tab w:val="left" w:pos="720"/>
      </w:tabs>
      <w:spacing w:before="120"/>
      <w:outlineLvl w:val="1"/>
    </w:pPr>
    <w:rPr>
      <w:rFonts w:ascii="Arial" w:hAnsi="Arial"/>
      <w:b/>
    </w:rPr>
  </w:style>
  <w:style w:type="paragraph" w:customStyle="1" w:styleId="ItemSubNumbered">
    <w:name w:val="Item Sub Numbered"/>
    <w:basedOn w:val="Normal"/>
    <w:rsid w:val="00B04C21"/>
    <w:pPr>
      <w:numPr>
        <w:ilvl w:val="2"/>
        <w:numId w:val="5"/>
      </w:numPr>
      <w:tabs>
        <w:tab w:val="left" w:pos="1080"/>
      </w:tabs>
      <w:outlineLvl w:val="2"/>
    </w:pPr>
    <w:rPr>
      <w:rFonts w:ascii="Arial" w:hAnsi="Arial"/>
    </w:rPr>
  </w:style>
  <w:style w:type="paragraph" w:styleId="BodyText">
    <w:name w:val="Body Text"/>
    <w:basedOn w:val="Normal"/>
    <w:link w:val="BodyTextChar"/>
    <w:uiPriority w:val="1"/>
    <w:qFormat/>
    <w:rsid w:val="00B04C21"/>
    <w:pPr>
      <w:autoSpaceDE w:val="0"/>
      <w:autoSpaceDN w:val="0"/>
      <w:adjustRightInd w:val="0"/>
      <w:spacing w:line="266" w:lineRule="exact"/>
      <w:ind w:left="39"/>
    </w:pPr>
    <w:rPr>
      <w:rFonts w:ascii="Arial" w:hAnsi="Arial" w:cs="Arial"/>
      <w:b/>
      <w:bCs/>
    </w:rPr>
  </w:style>
  <w:style w:type="character" w:customStyle="1" w:styleId="BodyTextChar">
    <w:name w:val="Body Text Char"/>
    <w:basedOn w:val="DefaultParagraphFont"/>
    <w:link w:val="BodyText"/>
    <w:uiPriority w:val="1"/>
    <w:rsid w:val="00B04C21"/>
    <w:rPr>
      <w:rFonts w:ascii="Arial" w:hAnsi="Arial" w:cs="Arial"/>
      <w:b/>
      <w:bCs/>
      <w:sz w:val="24"/>
      <w:szCs w:val="24"/>
    </w:rPr>
  </w:style>
  <w:style w:type="paragraph" w:customStyle="1" w:styleId="Default">
    <w:name w:val="Default"/>
    <w:basedOn w:val="Normal"/>
    <w:rsid w:val="00A43741"/>
    <w:pPr>
      <w:autoSpaceDE w:val="0"/>
      <w:autoSpaceDN w:val="0"/>
    </w:pPr>
    <w:rPr>
      <w:rFonts w:ascii="Book Antiqua" w:eastAsiaTheme="minorHAnsi" w:hAnsi="Book Antiqu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2.xml"/><Relationship Id="rId63" Type="http://schemas.openxmlformats.org/officeDocument/2006/relationships/header" Target="header50.xml"/><Relationship Id="rId68" Type="http://schemas.openxmlformats.org/officeDocument/2006/relationships/header" Target="header55.xml"/><Relationship Id="rId76" Type="http://schemas.openxmlformats.org/officeDocument/2006/relationships/header" Target="header63.xml"/><Relationship Id="rId7" Type="http://schemas.openxmlformats.org/officeDocument/2006/relationships/endnotes" Target="endnotes.xml"/><Relationship Id="rId71" Type="http://schemas.openxmlformats.org/officeDocument/2006/relationships/header" Target="header58.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6.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74" Type="http://schemas.openxmlformats.org/officeDocument/2006/relationships/header" Target="header6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61" Type="http://schemas.openxmlformats.org/officeDocument/2006/relationships/header" Target="header48.xml"/><Relationship Id="rId10" Type="http://schemas.openxmlformats.org/officeDocument/2006/relationships/hyperlink" Target="mailto:council@berkeleyca.gov" TargetMode="Externa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ityofberkeley-info.zoomgov.com/j/1611898773"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77" Type="http://schemas.openxmlformats.org/officeDocument/2006/relationships/fontTable" Target="fontTable.xml"/><Relationship Id="rId8" Type="http://schemas.openxmlformats.org/officeDocument/2006/relationships/hyperlink" Target="http://berkeley.granicus.com/MediaPlayer.php?publish_id=1244" TargetMode="External"/><Relationship Id="rId51" Type="http://schemas.openxmlformats.org/officeDocument/2006/relationships/header" Target="header38.xml"/><Relationship Id="rId72" Type="http://schemas.openxmlformats.org/officeDocument/2006/relationships/header" Target="header5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75" Type="http://schemas.openxmlformats.org/officeDocument/2006/relationships/header" Target="header6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6C67-2170-44B1-A05F-8E01F2A0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16</Pages>
  <Words>4248</Words>
  <Characters>25831</Characters>
  <Application>Microsoft Office Word</Application>
  <DocSecurity>0</DocSecurity>
  <Lines>645</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Durr, Jasmine</cp:lastModifiedBy>
  <cp:revision>106</cp:revision>
  <cp:lastPrinted>2024-06-25T15:58:00Z</cp:lastPrinted>
  <dcterms:created xsi:type="dcterms:W3CDTF">2014-11-25T17:35:00Z</dcterms:created>
  <dcterms:modified xsi:type="dcterms:W3CDTF">2024-07-11T20:13:00Z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COBClassification">
    <vt:lpwstr>Internal</vt:lpwstr>
  </property>
  <property fmtid="{D5CDD505-2E9C-101B-9397-08002B2CF9AE}" pid="3" name="TitusGUID">
    <vt:lpwstr>6cd73065-031b-4066-9c27-bb7b9319d833</vt:lpwstr>
  </property>
  <property fmtid="{D5CDD505-2E9C-101B-9397-08002B2CF9AE}" pid="4" name="TitusVisualMarking">
    <vt:lpwstr>No</vt:lpwstr>
  </property>
</Properties>
</file>